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FB512" w14:textId="06CBD368" w:rsidR="00207F0B" w:rsidRDefault="006A51B8" w:rsidP="00207F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A51B8">
        <w:rPr>
          <w:rFonts w:ascii="Times New Roman" w:hAnsi="Times New Roman" w:cs="Times New Roman"/>
          <w:b/>
          <w:sz w:val="28"/>
        </w:rPr>
        <w:t xml:space="preserve">Житель Красноярского края осужден за незаконное приобретение, хранение без цели сбыта наркотических средств </w:t>
      </w:r>
    </w:p>
    <w:p w14:paraId="6CE12F0D" w14:textId="77777777" w:rsidR="00207F0B" w:rsidRPr="00207F0B" w:rsidRDefault="00207F0B" w:rsidP="00207F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5A271FB5" w14:textId="77777777" w:rsidR="006A51B8" w:rsidRDefault="006A51B8" w:rsidP="0020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A51B8">
        <w:rPr>
          <w:rFonts w:ascii="Times New Roman" w:hAnsi="Times New Roman" w:cs="Times New Roman"/>
          <w:sz w:val="28"/>
        </w:rPr>
        <w:t xml:space="preserve">Иланский районный суд Красноярского края постановил приговор по уголовному делу в отношении местного жителя, который признан виновным в совершении преступления, предусмотренного ч. 2 ст. 228 УК РФ (незаконное приобретение, хранение без цели сбыта наркотических средств в крупном размере). </w:t>
      </w:r>
    </w:p>
    <w:p w14:paraId="32D7A94A" w14:textId="77777777" w:rsidR="006A51B8" w:rsidRDefault="006A51B8" w:rsidP="0020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A51B8">
        <w:rPr>
          <w:rFonts w:ascii="Times New Roman" w:hAnsi="Times New Roman" w:cs="Times New Roman"/>
          <w:sz w:val="28"/>
        </w:rPr>
        <w:t xml:space="preserve">В суде установлено, что в августе 2023 года подсудимый руками оборвал части дикорастущей конопли, которые поместил в имеющийся при нем пакет, тем самым незаконно приобрел наркотическое средство каннабис (марихуана) общей массой 309 грамм. Указанное наркотическое средство подсудимый незаконно хранил при себе с целью последующего личного потребления. </w:t>
      </w:r>
    </w:p>
    <w:p w14:paraId="388283AD" w14:textId="77777777" w:rsidR="006A51B8" w:rsidRDefault="006A51B8" w:rsidP="0020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A51B8">
        <w:rPr>
          <w:rFonts w:ascii="Times New Roman" w:hAnsi="Times New Roman" w:cs="Times New Roman"/>
          <w:sz w:val="28"/>
        </w:rPr>
        <w:t xml:space="preserve">Преступная деятельность злоумышленника была пресечена сотрудниками транспортной полиции, наркотическое средство изъято из незаконного оборота.  </w:t>
      </w:r>
    </w:p>
    <w:p w14:paraId="1A7DD991" w14:textId="168647F0" w:rsidR="00016F3B" w:rsidRPr="00207F0B" w:rsidRDefault="006A51B8" w:rsidP="0020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6A51B8">
        <w:rPr>
          <w:rFonts w:ascii="Times New Roman" w:hAnsi="Times New Roman" w:cs="Times New Roman"/>
          <w:sz w:val="28"/>
        </w:rPr>
        <w:t>Суд с учетом позиции государственного обвинителя Иланского транспортного прокурора, активного способствования раскрытию и расследованию преступления, признания вины подсудимым, явки с повинной, назначил виновному наказание в виде 3 лет лишения свободы условно с испытательным сроком полтора года, обязав не менять постоянного места жительства, являться на регистрацию в уголовно-исполнительную инспекцию, пройти лечение по поводу наркомании, а также применена принудительная мера медицинского характера, которая соединена с исполнением наказания в виде амбулаторного принудительного наблюдения и лечения у психиатра. Наркотическое средство уничтожено.</w:t>
      </w:r>
    </w:p>
    <w:sectPr w:rsidR="00016F3B" w:rsidRPr="00207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16D"/>
    <w:rsid w:val="00016F3B"/>
    <w:rsid w:val="000F316D"/>
    <w:rsid w:val="00207F0B"/>
    <w:rsid w:val="003D6FD5"/>
    <w:rsid w:val="006A51B8"/>
    <w:rsid w:val="00CE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7B77C"/>
  <w15:chartTrackingRefBased/>
  <w15:docId w15:val="{AE1E302D-A1E5-49BD-80D2-4E83C7019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</Words>
  <Characters>1318</Characters>
  <Application>Microsoft Office Word</Application>
  <DocSecurity>0</DocSecurity>
  <Lines>10</Lines>
  <Paragraphs>3</Paragraphs>
  <ScaleCrop>false</ScaleCrop>
  <Company>Прокуратура РФ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Коростелёв Антон Андреевич</dc:creator>
  <cp:keywords/>
  <dc:description/>
  <cp:lastModifiedBy>Коростелёв Антон Андреевич</cp:lastModifiedBy>
  <cp:revision>5</cp:revision>
  <dcterms:created xsi:type="dcterms:W3CDTF">2023-12-26T12:21:00Z</dcterms:created>
  <dcterms:modified xsi:type="dcterms:W3CDTF">2023-12-26T12:53:00Z</dcterms:modified>
</cp:coreProperties>
</file>