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1DC" w:rsidRDefault="00C2780E" w:rsidP="00C2780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8"/>
          <w:szCs w:val="36"/>
          <w:shd w:val="clear" w:color="auto" w:fill="FFFFFF"/>
        </w:rPr>
      </w:pPr>
      <w:r w:rsidRPr="00C2780E">
        <w:rPr>
          <w:rFonts w:ascii="Times New Roman" w:hAnsi="Times New Roman" w:cs="Times New Roman"/>
          <w:b/>
          <w:bCs/>
          <w:color w:val="333333"/>
          <w:sz w:val="28"/>
          <w:szCs w:val="36"/>
          <w:shd w:val="clear" w:color="auto" w:fill="FFFFFF"/>
        </w:rPr>
        <w:t xml:space="preserve">На заседании коллегии </w:t>
      </w:r>
      <w:proofErr w:type="gramStart"/>
      <w:r w:rsidRPr="00C2780E">
        <w:rPr>
          <w:rFonts w:ascii="Times New Roman" w:hAnsi="Times New Roman" w:cs="Times New Roman"/>
          <w:b/>
          <w:bCs/>
          <w:color w:val="333333"/>
          <w:sz w:val="28"/>
          <w:szCs w:val="36"/>
          <w:shd w:val="clear" w:color="auto" w:fill="FFFFFF"/>
        </w:rPr>
        <w:t>Западно-Сибирская</w:t>
      </w:r>
      <w:proofErr w:type="gramEnd"/>
      <w:r w:rsidRPr="00C2780E">
        <w:rPr>
          <w:rFonts w:ascii="Times New Roman" w:hAnsi="Times New Roman" w:cs="Times New Roman"/>
          <w:b/>
          <w:bCs/>
          <w:color w:val="333333"/>
          <w:sz w:val="28"/>
          <w:szCs w:val="36"/>
          <w:shd w:val="clear" w:color="auto" w:fill="FFFFFF"/>
        </w:rPr>
        <w:t xml:space="preserve"> транспортной прокуратуры рассмотрены результаты проверки исполнения законодательства в сфере обеспечения безопасной эксплуатации железнодорожного транспорта и объектов его инфраструктуры</w:t>
      </w:r>
    </w:p>
    <w:p w:rsidR="00C2780E" w:rsidRDefault="00C2780E" w:rsidP="00C2780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8"/>
          <w:szCs w:val="36"/>
          <w:shd w:val="clear" w:color="auto" w:fill="FFFFFF"/>
        </w:rPr>
      </w:pPr>
    </w:p>
    <w:p w:rsidR="00C2780E" w:rsidRPr="00C2780E" w:rsidRDefault="00C2780E" w:rsidP="00C2780E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bookmarkStart w:id="0" w:name="_GoBack"/>
      <w:r w:rsidRPr="00C2780E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 xml:space="preserve">В </w:t>
      </w:r>
      <w:proofErr w:type="gramStart"/>
      <w:r w:rsidRPr="00C2780E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Западно-Сибирской</w:t>
      </w:r>
      <w:proofErr w:type="gramEnd"/>
      <w:r w:rsidRPr="00C2780E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 xml:space="preserve"> транспортной прокуратуре под председательством Западно-Сибирского транспортного прокурора Ильи Викторовича </w:t>
      </w:r>
      <w:proofErr w:type="spellStart"/>
      <w:r w:rsidRPr="00C2780E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Сухоносова</w:t>
      </w:r>
      <w:proofErr w:type="spellEnd"/>
      <w:r w:rsidRPr="00C2780E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 xml:space="preserve"> состоялось заседание коллегии, на котором обсуждены вопросы обеспечения безопасной эксплуатации железнодорожного транспорта и объектов его инфраструктуры.</w:t>
      </w:r>
    </w:p>
    <w:p w:rsidR="00C2780E" w:rsidRPr="00C2780E" w:rsidRDefault="00C2780E" w:rsidP="00C2780E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C2780E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 xml:space="preserve">На заседании отмечено, что в ходе проведения тематической проверки транспортными прокурорами выявлено свыше 4 тысяч нарушений закона, в целях их устранения внесено 670 представлений, в суд направлено 179 исковых заявлений. По инициативе прокуроров к дисциплинарной и административной ответственности привлечены более 1 250 лиц, по материалам прокурорских проверок возбуждено и расследуется 18 уголовных дел о фактах хищения денежных средств при реализации инвестиционных проектов, должностных преступлениях руководящего состава предприятий, в </w:t>
      </w:r>
      <w:proofErr w:type="spellStart"/>
      <w:r w:rsidRPr="00C2780E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т.ч</w:t>
      </w:r>
      <w:proofErr w:type="spellEnd"/>
      <w:r w:rsidRPr="00C2780E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. застройщиков и подрядчиков.</w:t>
      </w:r>
    </w:p>
    <w:p w:rsidR="00C2780E" w:rsidRPr="00C2780E" w:rsidRDefault="00C2780E" w:rsidP="00C2780E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C2780E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 xml:space="preserve">В деятельности ОАО «РЖД» и промышленных предприятий железнодорожного транспорта установлены нарушения технологических норм и правил эксплуатации путей, переездов, путевых устройств, а также привлечения к проверке путевого хозяйства и </w:t>
      </w:r>
      <w:proofErr w:type="gramStart"/>
      <w:r w:rsidRPr="00C2780E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подвижного состава работников без соответствующего обучения</w:t>
      </w:r>
      <w:proofErr w:type="gramEnd"/>
      <w:r w:rsidRPr="00C2780E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 xml:space="preserve"> и квалификации. </w:t>
      </w:r>
    </w:p>
    <w:p w:rsidR="00C2780E" w:rsidRPr="00C2780E" w:rsidRDefault="00C2780E" w:rsidP="00C2780E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C2780E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Со стороны эксплуатационных и ремонтных предприятий выявлены неединичные случаи эксплуатации тягового подвижного состава с истекшим сроком проведения отдельных видов ремонта, незаконного продления срока службы локомотивов и вагонов, нарушения технологии их ремонта.</w:t>
      </w:r>
    </w:p>
    <w:p w:rsidR="00C2780E" w:rsidRPr="00C2780E" w:rsidRDefault="00C2780E" w:rsidP="00C2780E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C2780E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Проверками установлены браки в поездной работе, в том числе нарушения скоростного режима поездов, при управлении тормозами, исключены случаи сокрытия транспортных происшествий.</w:t>
      </w:r>
    </w:p>
    <w:p w:rsidR="00C2780E" w:rsidRPr="00C2780E" w:rsidRDefault="00C2780E" w:rsidP="00C2780E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C2780E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По итогам прокурорского вмешательства приведено в нормативное техническое состояние свыше 80 км железнодорожных путей, порядка 250 железнодорожных переездов, на 40 участках пути введено ограничение скорости, приняты меры реагирования в связи с ненадлежащим состоянием 60-ти автодорожных путепроводов через железнодорожные пути. От эксплуатации отстранено и направлено на повторный ремонт 164 вагона, более 100 колесных пар, мобильных средств измерения и приборов безопасности и порядка 20 локомотивов. В связи с ненадлежащим уровнем образования и профессиональной подготовки отстранено и направлено на переаттестацию свыше 70 работников, при этом восстановлены трудовые права более 1 500 граждан.</w:t>
      </w:r>
    </w:p>
    <w:p w:rsidR="00C2780E" w:rsidRPr="00C2780E" w:rsidRDefault="00C2780E" w:rsidP="00C2780E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C2780E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 xml:space="preserve">Проведены проверки исполнения законов при строительстве и реконструкции объектов железнодорожного транспорта, в рамках которых выявлены многочисленные нарушения на стадиях проектирования и </w:t>
      </w:r>
      <w:r w:rsidRPr="00C2780E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lastRenderedPageBreak/>
        <w:t>выполнения строительно-монтажных работ. Принятыми прокурорами мерами реагирования удалось исключить необоснованные затраты при строительстве объектов железнодорожной инфраструктуру.</w:t>
      </w:r>
    </w:p>
    <w:p w:rsidR="00C2780E" w:rsidRPr="00C2780E" w:rsidRDefault="00C2780E" w:rsidP="00C2780E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C2780E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 xml:space="preserve">На заседании коллегии отмечено снижение общего уровня аварийности на полигонах </w:t>
      </w:r>
      <w:proofErr w:type="gramStart"/>
      <w:r w:rsidRPr="00C2780E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Западно-Сибирской</w:t>
      </w:r>
      <w:proofErr w:type="gramEnd"/>
      <w:r w:rsidRPr="00C2780E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 xml:space="preserve"> и Красноярской железных дорог, сохраняющуюся актуальность надзорной деятельности транспортных прокуроров по обеспечению безопасности эксплуатации железнодорожного транспорта и профилактике непроизводственного травматизма.</w:t>
      </w:r>
    </w:p>
    <w:p w:rsidR="00C2780E" w:rsidRPr="00C2780E" w:rsidRDefault="00C2780E" w:rsidP="00C2780E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C2780E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Решением коллегии определены конкретные задачи, направленные на обеспечение законности, повышение эффективности прокурорского надзора в обозначенной сфере.</w:t>
      </w:r>
    </w:p>
    <w:bookmarkEnd w:id="0"/>
    <w:p w:rsidR="00C2780E" w:rsidRPr="00C2780E" w:rsidRDefault="00C2780E" w:rsidP="00C278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</w:rPr>
      </w:pPr>
    </w:p>
    <w:sectPr w:rsidR="00C2780E" w:rsidRPr="00C278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151"/>
    <w:rsid w:val="005F61DC"/>
    <w:rsid w:val="00683151"/>
    <w:rsid w:val="00C2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A4FFC9-FF16-47A3-94C9-48B7B085C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2780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2780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64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506</Words>
  <Characters>2889</Characters>
  <Application>Microsoft Office Word</Application>
  <DocSecurity>0</DocSecurity>
  <Lines>24</Lines>
  <Paragraphs>6</Paragraphs>
  <ScaleCrop>false</ScaleCrop>
  <Company>SPecialiST RePack</Company>
  <LinksUpToDate>false</LinksUpToDate>
  <CharactersWithSpaces>3389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Коростелёв</dc:creator>
  <cp:keywords/>
  <dc:description/>
  <cp:lastModifiedBy>Антон Коростелёв</cp:lastModifiedBy>
  <cp:revision>2</cp:revision>
  <dcterms:created xsi:type="dcterms:W3CDTF">2024-11-30T07:58:00Z</dcterms:created>
  <dcterms:modified xsi:type="dcterms:W3CDTF">2024-11-30T08:00:00Z</dcterms:modified>
</cp:coreProperties>
</file>