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2F410" w14:textId="006FDED7" w:rsidR="005C4A38" w:rsidRPr="000C2CB2" w:rsidRDefault="000C2CB2" w:rsidP="000C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0C2CB2">
        <w:rPr>
          <w:rFonts w:ascii="Times New Roman" w:hAnsi="Times New Roman" w:cs="Times New Roman"/>
          <w:b/>
          <w:sz w:val="28"/>
          <w:szCs w:val="27"/>
        </w:rPr>
        <w:t xml:space="preserve">Подведены итоги работы Иланской транспортной прокуратуры за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0C2CB2">
        <w:rPr>
          <w:rFonts w:ascii="Times New Roman" w:hAnsi="Times New Roman" w:cs="Times New Roman"/>
          <w:b/>
          <w:sz w:val="28"/>
          <w:szCs w:val="27"/>
        </w:rPr>
        <w:t>2024 год</w:t>
      </w:r>
    </w:p>
    <w:p w14:paraId="373B7857" w14:textId="7F847200" w:rsidR="000C2CB2" w:rsidRDefault="000C2CB2" w:rsidP="000C2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4EFCCF07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>За 2024 года прокуратурой выявлено 350 нарушений федерального законодательства в сфере исполнения законов на транспорте и в таможенной сфере. Для их устранения применен весь спектр мер прокурорского реагирования: внесено 111 представлений, 32 протеста, более 220 лиц привлечено к административной и дисциплинарной ответственности, предъявлено 26 исковый заявлений, объявлено 1 предостережение.</w:t>
      </w:r>
    </w:p>
    <w:p w14:paraId="539F2C57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 xml:space="preserve">Прокуратурой на постоянной основе ведется прием граждан. Так за </w:t>
      </w:r>
      <w:r w:rsidRPr="000C2CB2">
        <w:rPr>
          <w:rFonts w:ascii="Times New Roman" w:hAnsi="Times New Roman" w:cs="Times New Roman"/>
          <w:sz w:val="28"/>
          <w:szCs w:val="28"/>
        </w:rPr>
        <w:br/>
        <w:t>2024 год обратилось 105 граждан. В основе своей это обращения, связанные с соблюдением трудовых прав работников железнодорожного транспорта, доступностью объектов железнодорожного комплекса.</w:t>
      </w:r>
    </w:p>
    <w:p w14:paraId="1C74D58E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>Значительная часть нарушений прокуратурой выявляется, в том числе, в результате проверок, проведенных на основании обращений граждан.</w:t>
      </w:r>
    </w:p>
    <w:p w14:paraId="49317B28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>Одним из ярких примеров надзорной деятельности Иланской транспортной прокуратуры в 2024 году является восстановление трудовых прав работников. Так, по результатам проверки в поднадзорных предприятиях железнодорожного транспорта выявлены многочисленные нарушения требований охраны труда на предприятиях, оплаты технической учебы работников, несогласования локальных актов о привлечении к работе в выходные и праздничные дни работников, графиков отпусков с профсоюзной организацией, что послужило основанием внесения представлений об устранении нарушений закона и привлечения должностных лиц к административной ответственности, а также последующего устранения допущенных нарушений.</w:t>
      </w:r>
    </w:p>
    <w:p w14:paraId="0A4E8DD1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C2C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2024 году криминогенная обстановка на объектах обслуживания Линейным отделом МВД России на станции Иланская характеризуется незначительным снижением количества совершенных преступлений. Общая раскрываемость составила </w:t>
      </w:r>
      <w:r w:rsidRPr="000C2CB2">
        <w:rPr>
          <w:rFonts w:ascii="Times New Roman" w:hAnsi="Times New Roman" w:cs="Times New Roman"/>
          <w:sz w:val="28"/>
          <w:szCs w:val="28"/>
        </w:rPr>
        <w:t>71,7</w:t>
      </w:r>
      <w:r w:rsidRPr="000C2C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%. </w:t>
      </w:r>
    </w:p>
    <w:p w14:paraId="02A34E11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>За 2024 год в суды направлено 53 уголовных дела, из которых 4 по особо тяжким преступлениям, 8 по тяжким, 19 по преступлениям средней тяжести.</w:t>
      </w:r>
    </w:p>
    <w:p w14:paraId="4DF68C0F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 xml:space="preserve">Распространены кражи личного имущества граждан в поездах и на вокзалах, а также </w:t>
      </w:r>
      <w:r w:rsidRPr="000C2CB2">
        <w:rPr>
          <w:rFonts w:ascii="Times New Roman" w:hAnsi="Times New Roman" w:cs="Times New Roman"/>
          <w:color w:val="222222"/>
          <w:sz w:val="28"/>
          <w:szCs w:val="28"/>
        </w:rPr>
        <w:t xml:space="preserve">деталей, узлов и агрегатов подвижного состава, </w:t>
      </w:r>
      <w:r w:rsidRPr="000C2CB2">
        <w:rPr>
          <w:rFonts w:ascii="Times New Roman" w:hAnsi="Times New Roman" w:cs="Times New Roman"/>
          <w:sz w:val="28"/>
          <w:szCs w:val="28"/>
        </w:rPr>
        <w:t>верхнего строения пути на объектах железнодорожного транспорта, немало выявляется преступлений связанных с незаконным оборотом наркотических средств, а также контрабандой лесоматериалов.</w:t>
      </w:r>
    </w:p>
    <w:p w14:paraId="066809E6" w14:textId="77777777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CB2">
        <w:rPr>
          <w:rFonts w:ascii="Times New Roman" w:hAnsi="Times New Roman" w:cs="Times New Roman"/>
          <w:sz w:val="28"/>
          <w:szCs w:val="28"/>
        </w:rPr>
        <w:t xml:space="preserve">С участием оперативных работников Иланской транспортной прокуратуры с вынесением итогового решения рассмотрено 32 уголовных дела в отношении 35 лиц. </w:t>
      </w:r>
    </w:p>
    <w:p w14:paraId="17166662" w14:textId="57959320" w:rsidR="000C2CB2" w:rsidRPr="000C2CB2" w:rsidRDefault="000C2CB2" w:rsidP="000C2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</w:rPr>
      </w:pPr>
      <w:r w:rsidRPr="000C2CB2">
        <w:rPr>
          <w:rFonts w:ascii="Times New Roman" w:hAnsi="Times New Roman" w:cs="Times New Roman"/>
          <w:sz w:val="28"/>
          <w:szCs w:val="28"/>
        </w:rPr>
        <w:t xml:space="preserve">С участием оперативных работников прокуратуры судами первой инстанции с постановлением обвинительных приговоров рассмотрено </w:t>
      </w:r>
      <w:r w:rsidRPr="000C2CB2">
        <w:rPr>
          <w:rFonts w:ascii="Times New Roman" w:hAnsi="Times New Roman" w:cs="Times New Roman"/>
          <w:sz w:val="28"/>
          <w:szCs w:val="28"/>
        </w:rPr>
        <w:br/>
        <w:t>19 уголовных дел в отношении 22 лиц, из них относящихся к категории тяжких и особо тяжких – 5 дел, средней и небольшой тяжести – 17 дел</w:t>
      </w:r>
      <w:r w:rsidR="00335CD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0C2CB2" w:rsidRPr="000C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C2CB2"/>
    <w:rsid w:val="00335CDB"/>
    <w:rsid w:val="005C4A38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Company>Прокуратура РФ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3</cp:revision>
  <dcterms:created xsi:type="dcterms:W3CDTF">2025-03-04T13:46:00Z</dcterms:created>
  <dcterms:modified xsi:type="dcterms:W3CDTF">2025-03-04T13:57:00Z</dcterms:modified>
</cp:coreProperties>
</file>