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53" w:rsidRPr="00450C54" w:rsidRDefault="006B1D53" w:rsidP="00E61817">
      <w:pPr>
        <w:tabs>
          <w:tab w:val="center" w:pos="4677"/>
          <w:tab w:val="right" w:pos="9355"/>
        </w:tabs>
        <w:spacing w:after="120"/>
        <w:jc w:val="center"/>
        <w:rPr>
          <w:lang w:val="en-US"/>
        </w:rPr>
      </w:pPr>
      <w:bookmarkStart w:id="0" w:name="_Hlk520216436"/>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E61817" w:rsidRDefault="006B1D53" w:rsidP="00E61817">
      <w:pPr>
        <w:tabs>
          <w:tab w:val="center" w:pos="4677"/>
          <w:tab w:val="right" w:pos="9355"/>
        </w:tabs>
        <w:spacing w:after="120"/>
        <w:jc w:val="center"/>
      </w:pPr>
    </w:p>
    <w:p w:rsidR="006B1D53" w:rsidRPr="004B531B" w:rsidRDefault="006B1D53" w:rsidP="00E61817">
      <w:pPr>
        <w:tabs>
          <w:tab w:val="center" w:pos="4677"/>
          <w:tab w:val="right" w:pos="9355"/>
        </w:tabs>
        <w:spacing w:after="120"/>
        <w:jc w:val="center"/>
        <w:rPr>
          <w:sz w:val="28"/>
          <w:szCs w:val="28"/>
        </w:rPr>
      </w:pPr>
    </w:p>
    <w:p w:rsidR="002367E9" w:rsidRDefault="00983016" w:rsidP="00883AEC">
      <w:pPr>
        <w:tabs>
          <w:tab w:val="center" w:pos="4677"/>
          <w:tab w:val="right" w:pos="9355"/>
        </w:tabs>
        <w:spacing w:after="120"/>
        <w:jc w:val="center"/>
        <w:rPr>
          <w:b/>
          <w:bCs/>
          <w:sz w:val="28"/>
          <w:szCs w:val="28"/>
        </w:rPr>
      </w:pPr>
      <w:bookmarkStart w:id="1" w:name="_Hlk26920703"/>
      <w:r w:rsidRPr="004B531B">
        <w:rPr>
          <w:b/>
          <w:bCs/>
          <w:sz w:val="28"/>
          <w:szCs w:val="28"/>
        </w:rPr>
        <w:t>СХЕМА ВОДОСНАБЖЕНИЯ</w:t>
      </w:r>
      <w:r w:rsidR="00D96DCD" w:rsidRPr="004B531B">
        <w:rPr>
          <w:b/>
          <w:bCs/>
          <w:sz w:val="28"/>
          <w:szCs w:val="28"/>
        </w:rPr>
        <w:t xml:space="preserve"> И ВОДООТВЕДЕНИЯ</w:t>
      </w:r>
    </w:p>
    <w:p w:rsidR="00983016" w:rsidRPr="004B531B" w:rsidRDefault="00CC2D88" w:rsidP="00883AEC">
      <w:pPr>
        <w:tabs>
          <w:tab w:val="center" w:pos="4677"/>
          <w:tab w:val="right" w:pos="9355"/>
        </w:tabs>
        <w:spacing w:after="120"/>
        <w:jc w:val="center"/>
        <w:rPr>
          <w:sz w:val="28"/>
          <w:szCs w:val="28"/>
        </w:rPr>
      </w:pPr>
      <w:r>
        <w:rPr>
          <w:sz w:val="28"/>
          <w:szCs w:val="28"/>
        </w:rPr>
        <w:t>КАНИФОЛЬНИНСКОГО</w:t>
      </w:r>
      <w:r w:rsidR="002367E9">
        <w:rPr>
          <w:sz w:val="28"/>
          <w:szCs w:val="28"/>
        </w:rPr>
        <w:t xml:space="preserve"> СЕЛЬСОВЕТ</w:t>
      </w:r>
      <w:r w:rsidR="00E301D5">
        <w:rPr>
          <w:sz w:val="28"/>
          <w:szCs w:val="28"/>
        </w:rPr>
        <w:t>А</w:t>
      </w:r>
      <w:r w:rsidR="001865D0" w:rsidRPr="004B531B">
        <w:rPr>
          <w:sz w:val="28"/>
          <w:szCs w:val="28"/>
        </w:rPr>
        <w:br/>
      </w:r>
      <w:r w:rsidR="007A5260">
        <w:rPr>
          <w:sz w:val="28"/>
          <w:szCs w:val="28"/>
        </w:rPr>
        <w:t>НИЖНЕИНГАШСКОГО</w:t>
      </w:r>
      <w:r w:rsidR="005D47C2" w:rsidRPr="004B531B">
        <w:rPr>
          <w:sz w:val="28"/>
          <w:szCs w:val="28"/>
        </w:rPr>
        <w:t xml:space="preserve"> МУНИЦИПАЛЬНОГО</w:t>
      </w:r>
      <w:r w:rsidR="007C132C" w:rsidRPr="004B531B">
        <w:rPr>
          <w:sz w:val="28"/>
          <w:szCs w:val="28"/>
        </w:rPr>
        <w:t xml:space="preserve"> </w:t>
      </w:r>
      <w:r w:rsidR="00D2640D" w:rsidRPr="004B531B">
        <w:rPr>
          <w:sz w:val="28"/>
          <w:szCs w:val="28"/>
        </w:rPr>
        <w:t>РАЙОНА</w:t>
      </w:r>
      <w:r w:rsidR="002F76B3" w:rsidRPr="004B531B">
        <w:rPr>
          <w:sz w:val="28"/>
          <w:szCs w:val="28"/>
        </w:rPr>
        <w:br/>
      </w:r>
      <w:r w:rsidR="007A5260">
        <w:rPr>
          <w:sz w:val="28"/>
          <w:szCs w:val="28"/>
        </w:rPr>
        <w:t>КРАСНОЯРСКОГО КРАЯ</w:t>
      </w:r>
      <w:r w:rsidR="002F76B3" w:rsidRPr="004B531B">
        <w:rPr>
          <w:sz w:val="28"/>
          <w:szCs w:val="28"/>
        </w:rPr>
        <w:br/>
        <w:t xml:space="preserve">НА ПЕРИОД ДО </w:t>
      </w:r>
      <w:r w:rsidR="0041438C">
        <w:rPr>
          <w:sz w:val="28"/>
          <w:szCs w:val="28"/>
        </w:rPr>
        <w:t>203</w:t>
      </w:r>
      <w:r w:rsidR="00582C1B">
        <w:rPr>
          <w:sz w:val="28"/>
          <w:szCs w:val="28"/>
        </w:rPr>
        <w:t>7</w:t>
      </w:r>
      <w:r w:rsidR="002F76B3" w:rsidRPr="004B531B">
        <w:rPr>
          <w:sz w:val="28"/>
          <w:szCs w:val="28"/>
        </w:rPr>
        <w:t xml:space="preserve"> ГОДА</w:t>
      </w:r>
    </w:p>
    <w:bookmarkEnd w:id="1"/>
    <w:p w:rsidR="00983016" w:rsidRPr="004B531B" w:rsidRDefault="00983016" w:rsidP="00983016">
      <w:pPr>
        <w:widowControl w:val="0"/>
        <w:autoSpaceDE w:val="0"/>
        <w:autoSpaceDN w:val="0"/>
        <w:adjustRightInd w:val="0"/>
        <w:ind w:left="-426"/>
        <w:jc w:val="center"/>
        <w:rPr>
          <w:sz w:val="28"/>
          <w:szCs w:val="28"/>
        </w:rPr>
      </w:pPr>
    </w:p>
    <w:p w:rsidR="00983016" w:rsidRPr="004B531B" w:rsidRDefault="00983016" w:rsidP="00726856">
      <w:pPr>
        <w:widowControl w:val="0"/>
        <w:autoSpaceDE w:val="0"/>
        <w:autoSpaceDN w:val="0"/>
        <w:adjustRightInd w:val="0"/>
        <w:ind w:left="284" w:firstLine="710"/>
        <w:jc w:val="both"/>
        <w:rPr>
          <w:sz w:val="28"/>
          <w:szCs w:val="28"/>
        </w:rPr>
      </w:pPr>
      <w:r w:rsidRPr="004B531B">
        <w:rPr>
          <w:sz w:val="28"/>
          <w:szCs w:val="28"/>
        </w:rPr>
        <w:t>Сведений, составляющих государственную тайну в соответствии с Указом Президента Российской Федерации от 30.11.1995 № 1203 «Об у</w:t>
      </w:r>
      <w:r w:rsidRPr="004B531B">
        <w:rPr>
          <w:sz w:val="28"/>
          <w:szCs w:val="28"/>
        </w:rPr>
        <w:t>т</w:t>
      </w:r>
      <w:r w:rsidRPr="004B531B">
        <w:rPr>
          <w:sz w:val="28"/>
          <w:szCs w:val="28"/>
        </w:rPr>
        <w:t>верждении перечня сведений, отнесенных к государственной тайне», не содержится.</w:t>
      </w:r>
    </w:p>
    <w:p w:rsidR="00983016" w:rsidRPr="004B531B" w:rsidRDefault="00983016" w:rsidP="00983016">
      <w:pPr>
        <w:widowControl w:val="0"/>
        <w:autoSpaceDE w:val="0"/>
        <w:autoSpaceDN w:val="0"/>
        <w:adjustRightInd w:val="0"/>
        <w:ind w:left="-426" w:firstLine="710"/>
        <w:jc w:val="both"/>
        <w:rPr>
          <w:sz w:val="28"/>
          <w:szCs w:val="28"/>
        </w:rPr>
      </w:pPr>
    </w:p>
    <w:bookmarkEnd w:id="0"/>
    <w:p w:rsidR="0030484C" w:rsidRPr="00DC7F62" w:rsidRDefault="00AC42E4" w:rsidP="00726856">
      <w:pPr>
        <w:widowControl w:val="0"/>
        <w:autoSpaceDE w:val="0"/>
        <w:autoSpaceDN w:val="0"/>
        <w:adjustRightInd w:val="0"/>
        <w:spacing w:after="120"/>
        <w:jc w:val="center"/>
        <w:rPr>
          <w:b/>
          <w:sz w:val="28"/>
          <w:szCs w:val="28"/>
        </w:rPr>
      </w:pPr>
      <w:r w:rsidRPr="00DC7F62">
        <w:rPr>
          <w:b/>
          <w:sz w:val="28"/>
          <w:szCs w:val="28"/>
        </w:rPr>
        <w:t>ВСВО</w:t>
      </w:r>
      <w:r w:rsidR="000F635E" w:rsidRPr="00DC7F62">
        <w:rPr>
          <w:b/>
          <w:sz w:val="28"/>
          <w:szCs w:val="28"/>
        </w:rPr>
        <w:t>10_</w:t>
      </w:r>
      <w:r w:rsidR="00DC7F62" w:rsidRPr="00DC7F62">
        <w:rPr>
          <w:rFonts w:ascii="Arial" w:hAnsi="Arial" w:cs="Arial"/>
          <w:sz w:val="27"/>
          <w:szCs w:val="27"/>
        </w:rPr>
        <w:t xml:space="preserve"> </w:t>
      </w:r>
      <w:r w:rsidR="005E2BC5" w:rsidRPr="005E2BC5">
        <w:rPr>
          <w:b/>
          <w:sz w:val="28"/>
          <w:szCs w:val="28"/>
        </w:rPr>
        <w:t>1022400758060</w:t>
      </w:r>
      <w:r w:rsidR="00DC7F62" w:rsidRPr="00DC7F62">
        <w:rPr>
          <w:b/>
          <w:sz w:val="28"/>
          <w:szCs w:val="28"/>
        </w:rPr>
        <w:t xml:space="preserve"> </w:t>
      </w:r>
      <w:r w:rsidR="000F635E" w:rsidRPr="00DC7F62">
        <w:rPr>
          <w:b/>
          <w:sz w:val="28"/>
          <w:szCs w:val="28"/>
        </w:rPr>
        <w:t>_</w:t>
      </w:r>
      <w:r w:rsidR="005E2BC5">
        <w:rPr>
          <w:b/>
          <w:sz w:val="28"/>
          <w:szCs w:val="28"/>
        </w:rPr>
        <w:t>24</w:t>
      </w:r>
      <w:r w:rsidR="000F635E" w:rsidRPr="00DC7F62">
        <w:rPr>
          <w:b/>
          <w:sz w:val="28"/>
          <w:szCs w:val="28"/>
        </w:rPr>
        <w:t>_1</w:t>
      </w:r>
    </w:p>
    <w:p w:rsidR="00726856" w:rsidRDefault="00726856" w:rsidP="00726856">
      <w:pPr>
        <w:rPr>
          <w:szCs w:val="28"/>
        </w:rPr>
      </w:pPr>
    </w:p>
    <w:p w:rsidR="002367E9" w:rsidRDefault="002367E9" w:rsidP="00726856">
      <w:pPr>
        <w:rPr>
          <w:szCs w:val="28"/>
        </w:rPr>
      </w:pPr>
    </w:p>
    <w:p w:rsidR="005368C7" w:rsidRDefault="005368C7" w:rsidP="00726856">
      <w:pPr>
        <w:rPr>
          <w:szCs w:val="28"/>
        </w:rPr>
      </w:pPr>
    </w:p>
    <w:p w:rsidR="005368C7" w:rsidRDefault="005368C7" w:rsidP="00726856">
      <w:pPr>
        <w:rPr>
          <w:szCs w:val="28"/>
        </w:rPr>
      </w:pPr>
    </w:p>
    <w:p w:rsidR="005368C7" w:rsidRDefault="005368C7" w:rsidP="00726856">
      <w:pPr>
        <w:rPr>
          <w:szCs w:val="28"/>
        </w:rPr>
      </w:pPr>
    </w:p>
    <w:p w:rsidR="005368C7" w:rsidRDefault="005368C7" w:rsidP="00726856">
      <w:pPr>
        <w:rPr>
          <w:szCs w:val="28"/>
        </w:rPr>
      </w:pPr>
    </w:p>
    <w:p w:rsidR="005368C7" w:rsidRDefault="005368C7" w:rsidP="00726856">
      <w:pPr>
        <w:rPr>
          <w:szCs w:val="28"/>
        </w:rPr>
      </w:pPr>
    </w:p>
    <w:p w:rsidR="005368C7" w:rsidRDefault="005368C7"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7C24D6" w:rsidRDefault="007C24D6" w:rsidP="00726856">
      <w:pPr>
        <w:rPr>
          <w:szCs w:val="28"/>
        </w:rPr>
      </w:pPr>
    </w:p>
    <w:p w:rsidR="00066D24" w:rsidRDefault="00066D24" w:rsidP="00066D24">
      <w:pPr>
        <w:pStyle w:val="af0"/>
      </w:pPr>
      <w:bookmarkStart w:id="2" w:name="_Toc528243008"/>
      <w:bookmarkStart w:id="3" w:name="_Toc27969766"/>
      <w:bookmarkStart w:id="4" w:name="_Toc28001348"/>
      <w:bookmarkStart w:id="5" w:name="_Toc28001717"/>
      <w:bookmarkStart w:id="6" w:name="_Toc32758688"/>
      <w:bookmarkStart w:id="7" w:name="_Toc32759575"/>
      <w:bookmarkStart w:id="8" w:name="_Toc52420354"/>
      <w:bookmarkStart w:id="9" w:name="_Toc116879632"/>
      <w:r>
        <w:t xml:space="preserve">                                            Екатеринбург, 2022</w:t>
      </w:r>
    </w:p>
    <w:p w:rsidR="00E53B01" w:rsidRPr="00EF0D8C" w:rsidRDefault="00066D24" w:rsidP="00066D24">
      <w:pPr>
        <w:pStyle w:val="af0"/>
      </w:pPr>
      <w:r>
        <w:lastRenderedPageBreak/>
        <w:t xml:space="preserve">                                                </w:t>
      </w:r>
      <w:r w:rsidR="00E53B01" w:rsidRPr="00EF0D8C">
        <w:t>Паспорт схемы</w:t>
      </w:r>
      <w:bookmarkEnd w:id="2"/>
      <w:bookmarkEnd w:id="3"/>
      <w:bookmarkEnd w:id="4"/>
      <w:bookmarkEnd w:id="5"/>
      <w:bookmarkEnd w:id="6"/>
      <w:bookmarkEnd w:id="7"/>
      <w:bookmarkEnd w:id="8"/>
      <w:bookmarkEnd w:id="9"/>
    </w:p>
    <w:p w:rsidR="00E53B01" w:rsidRPr="006670C4" w:rsidRDefault="00E53B01" w:rsidP="00E53B01">
      <w:pPr>
        <w:pStyle w:val="ae"/>
        <w:jc w:val="cente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7124"/>
      </w:tblGrid>
      <w:tr w:rsidR="00252396" w:rsidRPr="00252396" w:rsidTr="00DC7F62">
        <w:trPr>
          <w:trHeight w:val="20"/>
        </w:trPr>
        <w:tc>
          <w:tcPr>
            <w:tcW w:w="2227" w:type="dxa"/>
          </w:tcPr>
          <w:p w:rsidR="00252396" w:rsidRPr="00252396" w:rsidRDefault="00252396" w:rsidP="00252396">
            <w:pPr>
              <w:autoSpaceDE w:val="0"/>
              <w:autoSpaceDN w:val="0"/>
              <w:adjustRightInd w:val="0"/>
              <w:rPr>
                <w:szCs w:val="28"/>
              </w:rPr>
            </w:pPr>
            <w:r w:rsidRPr="00252396">
              <w:rPr>
                <w:szCs w:val="28"/>
              </w:rPr>
              <w:t xml:space="preserve">Наименование </w:t>
            </w:r>
          </w:p>
          <w:p w:rsidR="00252396" w:rsidRPr="00252396" w:rsidRDefault="00252396" w:rsidP="00252396">
            <w:pPr>
              <w:autoSpaceDE w:val="0"/>
              <w:autoSpaceDN w:val="0"/>
              <w:adjustRightInd w:val="0"/>
              <w:rPr>
                <w:szCs w:val="28"/>
              </w:rPr>
            </w:pPr>
          </w:p>
        </w:tc>
        <w:tc>
          <w:tcPr>
            <w:tcW w:w="7124" w:type="dxa"/>
          </w:tcPr>
          <w:p w:rsidR="00252396" w:rsidRPr="00252396" w:rsidRDefault="00252396" w:rsidP="00A83652">
            <w:pPr>
              <w:widowControl w:val="0"/>
              <w:autoSpaceDE w:val="0"/>
              <w:autoSpaceDN w:val="0"/>
              <w:adjustRightInd w:val="0"/>
              <w:jc w:val="both"/>
              <w:rPr>
                <w:szCs w:val="28"/>
              </w:rPr>
            </w:pPr>
            <w:r w:rsidRPr="00252396">
              <w:rPr>
                <w:szCs w:val="28"/>
              </w:rPr>
              <w:t xml:space="preserve">Схема водоснабжения и водоотведения </w:t>
            </w:r>
            <w:bookmarkStart w:id="10" w:name="_Hlk118247689"/>
            <w:r w:rsidR="007A5260">
              <w:rPr>
                <w:szCs w:val="28"/>
              </w:rPr>
              <w:t>Канифольнинского сел</w:t>
            </w:r>
            <w:r w:rsidR="007A5260">
              <w:rPr>
                <w:szCs w:val="28"/>
              </w:rPr>
              <w:t>ь</w:t>
            </w:r>
            <w:r w:rsidR="007A5260">
              <w:rPr>
                <w:szCs w:val="28"/>
              </w:rPr>
              <w:t>совета Нижнеингашского района Красноярского Края</w:t>
            </w:r>
            <w:bookmarkEnd w:id="10"/>
            <w:r w:rsidRPr="00252396">
              <w:rPr>
                <w:szCs w:val="28"/>
              </w:rPr>
              <w:t xml:space="preserve"> на период до </w:t>
            </w:r>
            <w:r w:rsidR="0041438C">
              <w:rPr>
                <w:szCs w:val="28"/>
              </w:rPr>
              <w:t>203</w:t>
            </w:r>
            <w:r w:rsidR="00A83652">
              <w:rPr>
                <w:szCs w:val="28"/>
              </w:rPr>
              <w:t>7</w:t>
            </w:r>
            <w:r w:rsidRPr="00252396">
              <w:rPr>
                <w:szCs w:val="28"/>
              </w:rPr>
              <w:t xml:space="preserve"> года (далее – схема)</w:t>
            </w:r>
          </w:p>
        </w:tc>
      </w:tr>
      <w:tr w:rsidR="00252396" w:rsidRPr="00066D24" w:rsidTr="00DC7F62">
        <w:trPr>
          <w:trHeight w:val="20"/>
        </w:trPr>
        <w:tc>
          <w:tcPr>
            <w:tcW w:w="2227" w:type="dxa"/>
          </w:tcPr>
          <w:p w:rsidR="00252396" w:rsidRPr="00252396" w:rsidRDefault="00252396" w:rsidP="00252396">
            <w:pPr>
              <w:autoSpaceDE w:val="0"/>
              <w:autoSpaceDN w:val="0"/>
              <w:adjustRightInd w:val="0"/>
              <w:rPr>
                <w:szCs w:val="28"/>
              </w:rPr>
            </w:pPr>
            <w:r w:rsidRPr="00252396">
              <w:rPr>
                <w:szCs w:val="28"/>
              </w:rPr>
              <w:t>Основание для разработки Схемы</w:t>
            </w:r>
          </w:p>
        </w:tc>
        <w:tc>
          <w:tcPr>
            <w:tcW w:w="7124" w:type="dxa"/>
          </w:tcPr>
          <w:p w:rsidR="00252396" w:rsidRPr="00252396" w:rsidRDefault="00252396" w:rsidP="00252396">
            <w:pPr>
              <w:widowControl w:val="0"/>
              <w:numPr>
                <w:ilvl w:val="0"/>
                <w:numId w:val="3"/>
              </w:numPr>
              <w:autoSpaceDE w:val="0"/>
              <w:autoSpaceDN w:val="0"/>
              <w:adjustRightInd w:val="0"/>
              <w:jc w:val="both"/>
              <w:rPr>
                <w:szCs w:val="28"/>
              </w:rPr>
            </w:pPr>
            <w:r w:rsidRPr="00252396">
              <w:rPr>
                <w:szCs w:val="28"/>
              </w:rPr>
              <w:t>Водный кодекс Российской Федерации;</w:t>
            </w:r>
          </w:p>
          <w:p w:rsidR="00252396" w:rsidRPr="00252396" w:rsidRDefault="00252396" w:rsidP="00252396">
            <w:pPr>
              <w:numPr>
                <w:ilvl w:val="0"/>
                <w:numId w:val="3"/>
              </w:numPr>
              <w:jc w:val="both"/>
              <w:rPr>
                <w:szCs w:val="28"/>
              </w:rPr>
            </w:pPr>
            <w:r w:rsidRPr="00252396">
              <w:rPr>
                <w:szCs w:val="28"/>
              </w:rPr>
              <w:t>Федеральный закон от 07 декабря 2011г. №416-ФЗ «О в</w:t>
            </w:r>
            <w:r w:rsidRPr="00252396">
              <w:rPr>
                <w:szCs w:val="28"/>
              </w:rPr>
              <w:t>о</w:t>
            </w:r>
            <w:r w:rsidRPr="00252396">
              <w:rPr>
                <w:szCs w:val="28"/>
              </w:rPr>
              <w:t>доснабжении и водоотведении»;</w:t>
            </w:r>
          </w:p>
          <w:p w:rsidR="00252396" w:rsidRPr="00252396" w:rsidRDefault="00252396" w:rsidP="00252396">
            <w:pPr>
              <w:numPr>
                <w:ilvl w:val="0"/>
                <w:numId w:val="3"/>
              </w:numPr>
              <w:jc w:val="both"/>
              <w:rPr>
                <w:szCs w:val="28"/>
              </w:rPr>
            </w:pPr>
            <w:r w:rsidRPr="00252396">
              <w:rPr>
                <w:szCs w:val="28"/>
              </w:rPr>
              <w:t>Федеральный закон от 30 декабря 2004г. № 210-ФЗ «Об о</w:t>
            </w:r>
            <w:r w:rsidRPr="00252396">
              <w:rPr>
                <w:szCs w:val="28"/>
              </w:rPr>
              <w:t>с</w:t>
            </w:r>
            <w:r w:rsidRPr="00252396">
              <w:rPr>
                <w:szCs w:val="28"/>
              </w:rPr>
              <w:t>новах регулирования тарифов организаций коммунального комплекса»;</w:t>
            </w:r>
          </w:p>
          <w:p w:rsidR="00252396" w:rsidRPr="00252396" w:rsidRDefault="00252396" w:rsidP="00252396">
            <w:pPr>
              <w:numPr>
                <w:ilvl w:val="0"/>
                <w:numId w:val="3"/>
              </w:numPr>
              <w:jc w:val="both"/>
              <w:rPr>
                <w:szCs w:val="28"/>
              </w:rPr>
            </w:pPr>
            <w:r w:rsidRPr="00252396">
              <w:rPr>
                <w:szCs w:val="28"/>
              </w:rPr>
              <w:t>Постановление Правительства РФ от 05 сентября 2013г. №782 «О схемах водоснабжения и водоотведения»;</w:t>
            </w:r>
          </w:p>
          <w:p w:rsidR="00252396" w:rsidRPr="00252396" w:rsidRDefault="00252396" w:rsidP="00252396">
            <w:pPr>
              <w:numPr>
                <w:ilvl w:val="0"/>
                <w:numId w:val="3"/>
              </w:numPr>
              <w:jc w:val="both"/>
              <w:rPr>
                <w:szCs w:val="28"/>
              </w:rPr>
            </w:pPr>
            <w:r w:rsidRPr="00252396">
              <w:rPr>
                <w:szCs w:val="28"/>
              </w:rPr>
              <w:t>Постановление Правительства РФ от 13 февраля 2006 г. №83 «Об утверждении Правил определения и предоставл</w:t>
            </w:r>
            <w:r w:rsidRPr="00252396">
              <w:rPr>
                <w:szCs w:val="28"/>
              </w:rPr>
              <w:t>е</w:t>
            </w:r>
            <w:r w:rsidRPr="00252396">
              <w:rPr>
                <w:szCs w:val="28"/>
              </w:rPr>
              <w:t>ния технических условий подключения объекта капитал</w:t>
            </w:r>
            <w:r w:rsidRPr="00252396">
              <w:rPr>
                <w:szCs w:val="28"/>
              </w:rPr>
              <w:t>ь</w:t>
            </w:r>
            <w:r w:rsidRPr="00252396">
              <w:rPr>
                <w:szCs w:val="28"/>
              </w:rPr>
              <w:t>ного строительства к сетям инженерно-технического обе</w:t>
            </w:r>
            <w:r w:rsidRPr="00252396">
              <w:rPr>
                <w:szCs w:val="28"/>
              </w:rPr>
              <w:t>с</w:t>
            </w:r>
            <w:r w:rsidRPr="00252396">
              <w:rPr>
                <w:szCs w:val="28"/>
              </w:rPr>
              <w:t>печения и Правил подключения объекта капитального строительства к сетям инженерно-технического обеспеч</w:t>
            </w:r>
            <w:r w:rsidRPr="00252396">
              <w:rPr>
                <w:szCs w:val="28"/>
              </w:rPr>
              <w:t>е</w:t>
            </w:r>
            <w:r w:rsidRPr="00252396">
              <w:rPr>
                <w:szCs w:val="28"/>
              </w:rPr>
              <w:t>ния»;</w:t>
            </w:r>
          </w:p>
          <w:p w:rsidR="00252396" w:rsidRPr="00252396" w:rsidRDefault="00252396" w:rsidP="00252396">
            <w:pPr>
              <w:widowControl w:val="0"/>
              <w:numPr>
                <w:ilvl w:val="0"/>
                <w:numId w:val="3"/>
              </w:numPr>
              <w:autoSpaceDE w:val="0"/>
              <w:autoSpaceDN w:val="0"/>
              <w:adjustRightInd w:val="0"/>
              <w:jc w:val="both"/>
              <w:rPr>
                <w:szCs w:val="28"/>
              </w:rPr>
            </w:pPr>
            <w:r w:rsidRPr="00252396">
              <w:rPr>
                <w:szCs w:val="28"/>
              </w:rPr>
              <w:t>СП 42.13330.2011 «Градостроительство. Планировка и з</w:t>
            </w:r>
            <w:r w:rsidRPr="00252396">
              <w:rPr>
                <w:szCs w:val="28"/>
              </w:rPr>
              <w:t>а</w:t>
            </w:r>
            <w:r w:rsidRPr="00252396">
              <w:rPr>
                <w:szCs w:val="28"/>
              </w:rPr>
              <w:t>стройка городских и сельских поселений»;</w:t>
            </w:r>
          </w:p>
          <w:p w:rsidR="00252396" w:rsidRPr="00252396" w:rsidRDefault="00252396" w:rsidP="00252396">
            <w:pPr>
              <w:widowControl w:val="0"/>
              <w:numPr>
                <w:ilvl w:val="0"/>
                <w:numId w:val="3"/>
              </w:numPr>
              <w:autoSpaceDE w:val="0"/>
              <w:autoSpaceDN w:val="0"/>
              <w:adjustRightInd w:val="0"/>
              <w:jc w:val="both"/>
              <w:rPr>
                <w:szCs w:val="28"/>
              </w:rPr>
            </w:pPr>
            <w:r w:rsidRPr="00252396">
              <w:rPr>
                <w:szCs w:val="28"/>
              </w:rPr>
              <w:t>СП 40-102-2000 «Проектирование и монтаж трубопроводов систем водоснабжения и канализации из полимерных мат</w:t>
            </w:r>
            <w:r w:rsidRPr="00252396">
              <w:rPr>
                <w:szCs w:val="28"/>
              </w:rPr>
              <w:t>е</w:t>
            </w:r>
            <w:r w:rsidRPr="00252396">
              <w:rPr>
                <w:szCs w:val="28"/>
              </w:rPr>
              <w:t>риалов»;</w:t>
            </w:r>
          </w:p>
          <w:p w:rsidR="00252396" w:rsidRPr="00252396" w:rsidRDefault="00252396" w:rsidP="00252396">
            <w:pPr>
              <w:widowControl w:val="0"/>
              <w:numPr>
                <w:ilvl w:val="0"/>
                <w:numId w:val="3"/>
              </w:numPr>
              <w:autoSpaceDE w:val="0"/>
              <w:autoSpaceDN w:val="0"/>
              <w:adjustRightInd w:val="0"/>
              <w:jc w:val="both"/>
              <w:rPr>
                <w:szCs w:val="28"/>
              </w:rPr>
            </w:pPr>
            <w:proofErr w:type="spellStart"/>
            <w:r w:rsidRPr="00252396">
              <w:rPr>
                <w:szCs w:val="28"/>
              </w:rPr>
              <w:t>СанПиН</w:t>
            </w:r>
            <w:proofErr w:type="spellEnd"/>
            <w:r w:rsidRPr="00252396">
              <w:rPr>
                <w:szCs w:val="28"/>
              </w:rPr>
              <w:t xml:space="preserve"> 2.1.4.1110-02 «Зоны санитарной охраны источн</w:t>
            </w:r>
            <w:r w:rsidRPr="00252396">
              <w:rPr>
                <w:szCs w:val="28"/>
              </w:rPr>
              <w:t>и</w:t>
            </w:r>
            <w:r w:rsidRPr="00252396">
              <w:rPr>
                <w:szCs w:val="28"/>
              </w:rPr>
              <w:t>ков водоснабжения и водопроводов питьевого назначения»;</w:t>
            </w:r>
          </w:p>
          <w:p w:rsidR="00252396" w:rsidRPr="00252396" w:rsidRDefault="00252396" w:rsidP="000B7BFC">
            <w:pPr>
              <w:widowControl w:val="0"/>
              <w:numPr>
                <w:ilvl w:val="0"/>
                <w:numId w:val="3"/>
              </w:numPr>
              <w:autoSpaceDE w:val="0"/>
              <w:autoSpaceDN w:val="0"/>
              <w:adjustRightInd w:val="0"/>
              <w:jc w:val="both"/>
              <w:rPr>
                <w:szCs w:val="28"/>
              </w:rPr>
            </w:pPr>
            <w:r w:rsidRPr="00252396">
              <w:rPr>
                <w:szCs w:val="28"/>
              </w:rPr>
              <w:t>СП 31.13330.2012 «Водоснабжение. Наружные сети и с</w:t>
            </w:r>
            <w:r w:rsidRPr="00252396">
              <w:rPr>
                <w:szCs w:val="28"/>
              </w:rPr>
              <w:t>о</w:t>
            </w:r>
            <w:r w:rsidRPr="00252396">
              <w:rPr>
                <w:szCs w:val="28"/>
              </w:rPr>
              <w:t>оружения». Актуализированная редакция СНИП 2.04.02-84* Приказ Министерства регионального развития Росси</w:t>
            </w:r>
            <w:r w:rsidRPr="00252396">
              <w:rPr>
                <w:szCs w:val="28"/>
              </w:rPr>
              <w:t>й</w:t>
            </w:r>
            <w:r w:rsidRPr="00252396">
              <w:rPr>
                <w:szCs w:val="28"/>
              </w:rPr>
              <w:t>ской Федерации от 29 декабря 2011 года № 635/14</w:t>
            </w:r>
            <w:r w:rsidR="000B7BFC">
              <w:rPr>
                <w:szCs w:val="28"/>
              </w:rPr>
              <w:t>.</w:t>
            </w:r>
          </w:p>
        </w:tc>
      </w:tr>
      <w:tr w:rsidR="00252396" w:rsidRPr="00066D24" w:rsidTr="00DC7F62">
        <w:trPr>
          <w:trHeight w:val="20"/>
        </w:trPr>
        <w:tc>
          <w:tcPr>
            <w:tcW w:w="2227" w:type="dxa"/>
          </w:tcPr>
          <w:p w:rsidR="00252396" w:rsidRPr="00252396" w:rsidRDefault="00252396" w:rsidP="00252396">
            <w:pPr>
              <w:autoSpaceDE w:val="0"/>
              <w:autoSpaceDN w:val="0"/>
              <w:adjustRightInd w:val="0"/>
              <w:rPr>
                <w:szCs w:val="28"/>
              </w:rPr>
            </w:pPr>
            <w:r w:rsidRPr="00252396">
              <w:rPr>
                <w:szCs w:val="28"/>
              </w:rPr>
              <w:t>Заказчик Схемы</w:t>
            </w:r>
          </w:p>
        </w:tc>
        <w:tc>
          <w:tcPr>
            <w:tcW w:w="7124" w:type="dxa"/>
          </w:tcPr>
          <w:p w:rsidR="00252396" w:rsidRPr="00252396" w:rsidRDefault="00252396" w:rsidP="00095E7F">
            <w:pPr>
              <w:widowControl w:val="0"/>
              <w:autoSpaceDE w:val="0"/>
              <w:autoSpaceDN w:val="0"/>
              <w:adjustRightInd w:val="0"/>
              <w:jc w:val="both"/>
              <w:rPr>
                <w:szCs w:val="28"/>
              </w:rPr>
            </w:pPr>
            <w:r w:rsidRPr="00252396">
              <w:rPr>
                <w:szCs w:val="28"/>
              </w:rPr>
              <w:t xml:space="preserve">Администрация </w:t>
            </w:r>
            <w:r w:rsidR="007A5260" w:rsidRPr="007A5260">
              <w:rPr>
                <w:szCs w:val="28"/>
              </w:rPr>
              <w:t>Канифольнинского сельсовета Нижнеингашского района Красноярского Края</w:t>
            </w:r>
          </w:p>
        </w:tc>
      </w:tr>
      <w:tr w:rsidR="00252396" w:rsidRPr="00066D24" w:rsidTr="00DC7F62">
        <w:trPr>
          <w:trHeight w:val="20"/>
        </w:trPr>
        <w:tc>
          <w:tcPr>
            <w:tcW w:w="2227" w:type="dxa"/>
          </w:tcPr>
          <w:p w:rsidR="00252396" w:rsidRPr="00252396" w:rsidRDefault="00252396" w:rsidP="00252396">
            <w:pPr>
              <w:autoSpaceDE w:val="0"/>
              <w:autoSpaceDN w:val="0"/>
              <w:adjustRightInd w:val="0"/>
              <w:rPr>
                <w:szCs w:val="28"/>
              </w:rPr>
            </w:pPr>
            <w:r w:rsidRPr="00252396">
              <w:rPr>
                <w:szCs w:val="28"/>
              </w:rPr>
              <w:t>Разработчик Сх</w:t>
            </w:r>
            <w:r w:rsidRPr="00252396">
              <w:rPr>
                <w:szCs w:val="28"/>
              </w:rPr>
              <w:t>е</w:t>
            </w:r>
            <w:r w:rsidRPr="00252396">
              <w:rPr>
                <w:szCs w:val="28"/>
              </w:rPr>
              <w:t>мы</w:t>
            </w:r>
          </w:p>
        </w:tc>
        <w:tc>
          <w:tcPr>
            <w:tcW w:w="7124" w:type="dxa"/>
          </w:tcPr>
          <w:p w:rsidR="00252396" w:rsidRPr="00066D24" w:rsidRDefault="00252396" w:rsidP="00252396">
            <w:pPr>
              <w:jc w:val="both"/>
              <w:rPr>
                <w:szCs w:val="28"/>
              </w:rPr>
            </w:pPr>
            <w:r w:rsidRPr="00066D24">
              <w:rPr>
                <w:szCs w:val="28"/>
              </w:rPr>
              <w:t>ИП Рыжков Денис Витальевич</w:t>
            </w:r>
          </w:p>
          <w:p w:rsidR="00252396" w:rsidRPr="00066D24" w:rsidRDefault="00252396" w:rsidP="00252396">
            <w:pPr>
              <w:jc w:val="both"/>
              <w:rPr>
                <w:szCs w:val="28"/>
              </w:rPr>
            </w:pPr>
            <w:r w:rsidRPr="00066D24">
              <w:rPr>
                <w:szCs w:val="28"/>
              </w:rPr>
              <w:t xml:space="preserve">620141, Свердловская область, </w:t>
            </w:r>
            <w:proofErr w:type="gramStart"/>
            <w:r w:rsidRPr="00066D24">
              <w:rPr>
                <w:szCs w:val="28"/>
              </w:rPr>
              <w:t>г</w:t>
            </w:r>
            <w:proofErr w:type="gramEnd"/>
            <w:r w:rsidRPr="00066D24">
              <w:rPr>
                <w:szCs w:val="28"/>
              </w:rPr>
              <w:t xml:space="preserve">. Екатеринбург, ул. Ольховская, 23, </w:t>
            </w:r>
            <w:proofErr w:type="spellStart"/>
            <w:r w:rsidRPr="00066D24">
              <w:rPr>
                <w:szCs w:val="28"/>
              </w:rPr>
              <w:t>оф</w:t>
            </w:r>
            <w:proofErr w:type="spellEnd"/>
            <w:r w:rsidRPr="00066D24">
              <w:rPr>
                <w:szCs w:val="28"/>
              </w:rPr>
              <w:t xml:space="preserve"> 175</w:t>
            </w:r>
          </w:p>
          <w:p w:rsidR="00252396" w:rsidRPr="00066D24" w:rsidRDefault="00252396" w:rsidP="00252396">
            <w:pPr>
              <w:jc w:val="both"/>
              <w:rPr>
                <w:szCs w:val="28"/>
              </w:rPr>
            </w:pPr>
            <w:r w:rsidRPr="00066D24">
              <w:rPr>
                <w:szCs w:val="28"/>
              </w:rPr>
              <w:t>т. 8</w:t>
            </w:r>
            <w:r w:rsidRPr="00066D24">
              <w:rPr>
                <w:szCs w:val="28"/>
                <w:lang w:val="en-US"/>
              </w:rPr>
              <w:t> </w:t>
            </w:r>
            <w:r w:rsidRPr="00066D24">
              <w:rPr>
                <w:szCs w:val="28"/>
              </w:rPr>
              <w:t>(343)</w:t>
            </w:r>
            <w:r w:rsidRPr="00066D24">
              <w:rPr>
                <w:szCs w:val="28"/>
                <w:lang w:val="en-US"/>
              </w:rPr>
              <w:t> </w:t>
            </w:r>
            <w:r w:rsidR="005D47C2" w:rsidRPr="00066D24">
              <w:rPr>
                <w:szCs w:val="28"/>
              </w:rPr>
              <w:t>382-60-04</w:t>
            </w:r>
          </w:p>
          <w:p w:rsidR="00252396" w:rsidRPr="00066D24" w:rsidRDefault="00252396" w:rsidP="00252396">
            <w:pPr>
              <w:jc w:val="both"/>
              <w:rPr>
                <w:szCs w:val="28"/>
              </w:rPr>
            </w:pPr>
            <w:r w:rsidRPr="00066D24">
              <w:rPr>
                <w:szCs w:val="28"/>
                <w:lang w:val="en-US"/>
              </w:rPr>
              <w:t>email</w:t>
            </w:r>
            <w:r w:rsidRPr="00066D24">
              <w:rPr>
                <w:szCs w:val="28"/>
              </w:rPr>
              <w:t xml:space="preserve">: </w:t>
            </w:r>
            <w:r w:rsidRPr="00066D24">
              <w:rPr>
                <w:szCs w:val="28"/>
                <w:lang w:val="en-US"/>
              </w:rPr>
              <w:t>director</w:t>
            </w:r>
            <w:r w:rsidRPr="00066D24">
              <w:rPr>
                <w:szCs w:val="28"/>
              </w:rPr>
              <w:t>@</w:t>
            </w:r>
            <w:proofErr w:type="spellStart"/>
            <w:r w:rsidRPr="00066D24">
              <w:rPr>
                <w:szCs w:val="28"/>
                <w:lang w:val="en-US"/>
              </w:rPr>
              <w:t>profgkh</w:t>
            </w:r>
            <w:proofErr w:type="spellEnd"/>
            <w:r w:rsidRPr="00066D24">
              <w:rPr>
                <w:szCs w:val="28"/>
              </w:rPr>
              <w:t>.</w:t>
            </w:r>
            <w:r w:rsidRPr="00066D24">
              <w:rPr>
                <w:szCs w:val="28"/>
                <w:lang w:val="en-US"/>
              </w:rPr>
              <w:t>com</w:t>
            </w:r>
          </w:p>
        </w:tc>
      </w:tr>
      <w:tr w:rsidR="00252396" w:rsidRPr="00252396" w:rsidTr="00DC7F62">
        <w:trPr>
          <w:trHeight w:val="20"/>
        </w:trPr>
        <w:tc>
          <w:tcPr>
            <w:tcW w:w="2227" w:type="dxa"/>
          </w:tcPr>
          <w:p w:rsidR="00252396" w:rsidRPr="00252396" w:rsidRDefault="00252396" w:rsidP="00252396">
            <w:pPr>
              <w:autoSpaceDE w:val="0"/>
              <w:autoSpaceDN w:val="0"/>
              <w:adjustRightInd w:val="0"/>
              <w:rPr>
                <w:szCs w:val="28"/>
              </w:rPr>
            </w:pPr>
            <w:r w:rsidRPr="00252396">
              <w:rPr>
                <w:szCs w:val="28"/>
              </w:rPr>
              <w:t>Сроки и этапы ре</w:t>
            </w:r>
            <w:r w:rsidRPr="00252396">
              <w:rPr>
                <w:szCs w:val="28"/>
              </w:rPr>
              <w:t>а</w:t>
            </w:r>
            <w:r w:rsidRPr="00252396">
              <w:rPr>
                <w:szCs w:val="28"/>
              </w:rPr>
              <w:t>лизации Схемы</w:t>
            </w:r>
          </w:p>
        </w:tc>
        <w:tc>
          <w:tcPr>
            <w:tcW w:w="7124" w:type="dxa"/>
          </w:tcPr>
          <w:p w:rsidR="000F635E" w:rsidRDefault="00252396" w:rsidP="007C24D6">
            <w:pPr>
              <w:widowControl w:val="0"/>
              <w:autoSpaceDE w:val="0"/>
              <w:autoSpaceDN w:val="0"/>
              <w:adjustRightInd w:val="0"/>
              <w:jc w:val="both"/>
              <w:rPr>
                <w:szCs w:val="28"/>
              </w:rPr>
            </w:pPr>
            <w:r w:rsidRPr="00252396">
              <w:rPr>
                <w:szCs w:val="28"/>
              </w:rPr>
              <w:t>Схема будет реализована в период с 202</w:t>
            </w:r>
            <w:r w:rsidR="007C24D6">
              <w:rPr>
                <w:szCs w:val="28"/>
              </w:rPr>
              <w:t>2</w:t>
            </w:r>
            <w:r w:rsidRPr="00252396">
              <w:rPr>
                <w:szCs w:val="28"/>
              </w:rPr>
              <w:t xml:space="preserve"> по </w:t>
            </w:r>
            <w:r w:rsidR="0041438C">
              <w:rPr>
                <w:szCs w:val="28"/>
              </w:rPr>
              <w:t>203</w:t>
            </w:r>
            <w:r w:rsidR="00AF431D">
              <w:rPr>
                <w:szCs w:val="28"/>
              </w:rPr>
              <w:t>7</w:t>
            </w:r>
            <w:r w:rsidRPr="00252396">
              <w:rPr>
                <w:szCs w:val="28"/>
              </w:rPr>
              <w:t xml:space="preserve"> годы</w:t>
            </w:r>
            <w:r w:rsidR="003C16D7">
              <w:rPr>
                <w:szCs w:val="28"/>
              </w:rPr>
              <w:t>.</w:t>
            </w:r>
          </w:p>
          <w:p w:rsidR="007C24D6" w:rsidRPr="00252396" w:rsidRDefault="003C16D7" w:rsidP="007C24D6">
            <w:pPr>
              <w:widowControl w:val="0"/>
              <w:autoSpaceDE w:val="0"/>
              <w:autoSpaceDN w:val="0"/>
              <w:adjustRightInd w:val="0"/>
              <w:jc w:val="both"/>
              <w:rPr>
                <w:szCs w:val="28"/>
              </w:rPr>
            </w:pPr>
            <w:r>
              <w:rPr>
                <w:szCs w:val="28"/>
              </w:rPr>
              <w:t>Базовый год – 2021год.</w:t>
            </w:r>
          </w:p>
        </w:tc>
      </w:tr>
      <w:tr w:rsidR="00DC7F62" w:rsidRPr="00252396" w:rsidTr="00DC7F62">
        <w:trPr>
          <w:trHeight w:val="20"/>
        </w:trPr>
        <w:tc>
          <w:tcPr>
            <w:tcW w:w="2227" w:type="dxa"/>
          </w:tcPr>
          <w:p w:rsidR="00DC7F62" w:rsidRPr="00066D24" w:rsidRDefault="00DC7F62" w:rsidP="00DC7F62">
            <w:pPr>
              <w:autoSpaceDE w:val="0"/>
              <w:autoSpaceDN w:val="0"/>
              <w:adjustRightInd w:val="0"/>
              <w:rPr>
                <w:szCs w:val="28"/>
              </w:rPr>
            </w:pPr>
            <w:r w:rsidRPr="00066D24">
              <w:rPr>
                <w:szCs w:val="28"/>
              </w:rPr>
              <w:t>Цели и задачи Схемы и ожида</w:t>
            </w:r>
            <w:r w:rsidRPr="00066D24">
              <w:rPr>
                <w:szCs w:val="28"/>
              </w:rPr>
              <w:t>е</w:t>
            </w:r>
            <w:r w:rsidRPr="00066D24">
              <w:rPr>
                <w:szCs w:val="28"/>
              </w:rPr>
              <w:t>мые результаты от реализации мер</w:t>
            </w:r>
            <w:r w:rsidRPr="00066D24">
              <w:rPr>
                <w:szCs w:val="28"/>
              </w:rPr>
              <w:t>о</w:t>
            </w:r>
            <w:r w:rsidRPr="00066D24">
              <w:rPr>
                <w:szCs w:val="28"/>
              </w:rPr>
              <w:t>приятий Схемы</w:t>
            </w:r>
          </w:p>
        </w:tc>
        <w:tc>
          <w:tcPr>
            <w:tcW w:w="7124" w:type="dxa"/>
          </w:tcPr>
          <w:p w:rsidR="00DC7F62" w:rsidRPr="00066D24" w:rsidRDefault="00DC7F62" w:rsidP="00252396">
            <w:pPr>
              <w:numPr>
                <w:ilvl w:val="0"/>
                <w:numId w:val="3"/>
              </w:numPr>
              <w:autoSpaceDE w:val="0"/>
              <w:autoSpaceDN w:val="0"/>
              <w:adjustRightInd w:val="0"/>
              <w:jc w:val="both"/>
              <w:rPr>
                <w:szCs w:val="28"/>
              </w:rPr>
            </w:pPr>
            <w:r w:rsidRPr="00066D24">
              <w:rPr>
                <w:szCs w:val="28"/>
              </w:rPr>
              <w:t>обеспечение развития систем централизованного вод</w:t>
            </w:r>
            <w:r w:rsidRPr="00066D24">
              <w:rPr>
                <w:szCs w:val="28"/>
              </w:rPr>
              <w:t>о</w:t>
            </w:r>
            <w:r w:rsidRPr="00066D24">
              <w:rPr>
                <w:szCs w:val="28"/>
              </w:rPr>
              <w:t>снабжения и водоотведения для существующего строител</w:t>
            </w:r>
            <w:r w:rsidRPr="00066D24">
              <w:rPr>
                <w:szCs w:val="28"/>
              </w:rPr>
              <w:t>ь</w:t>
            </w:r>
            <w:r w:rsidRPr="00066D24">
              <w:rPr>
                <w:szCs w:val="28"/>
              </w:rPr>
              <w:t xml:space="preserve">ства жилищного комплекса, а также объектов социально-культурного и рекреационного назначения в период </w:t>
            </w:r>
            <w:r w:rsidRPr="00066D24">
              <w:rPr>
                <w:szCs w:val="28"/>
              </w:rPr>
              <w:br/>
              <w:t xml:space="preserve">до </w:t>
            </w:r>
            <w:r w:rsidR="0041438C" w:rsidRPr="00066D24">
              <w:rPr>
                <w:szCs w:val="28"/>
              </w:rPr>
              <w:t>203</w:t>
            </w:r>
            <w:r w:rsidR="00AF2690">
              <w:rPr>
                <w:szCs w:val="28"/>
              </w:rPr>
              <w:t>7</w:t>
            </w:r>
            <w:r w:rsidRPr="00066D24">
              <w:rPr>
                <w:szCs w:val="28"/>
              </w:rPr>
              <w:t xml:space="preserve"> года;</w:t>
            </w:r>
          </w:p>
          <w:p w:rsidR="00DC7F62" w:rsidRPr="00066D24" w:rsidRDefault="00DC7F62" w:rsidP="00252396">
            <w:pPr>
              <w:numPr>
                <w:ilvl w:val="0"/>
                <w:numId w:val="3"/>
              </w:numPr>
              <w:autoSpaceDE w:val="0"/>
              <w:autoSpaceDN w:val="0"/>
              <w:adjustRightInd w:val="0"/>
              <w:jc w:val="both"/>
              <w:rPr>
                <w:szCs w:val="28"/>
              </w:rPr>
            </w:pPr>
            <w:r w:rsidRPr="00066D24">
              <w:rPr>
                <w:szCs w:val="28"/>
              </w:rPr>
              <w:t>улучшение работы систем водоснабжения;</w:t>
            </w:r>
          </w:p>
          <w:p w:rsidR="00DC7F62" w:rsidRPr="00066D24" w:rsidRDefault="00DC7F62" w:rsidP="00252396">
            <w:pPr>
              <w:numPr>
                <w:ilvl w:val="0"/>
                <w:numId w:val="3"/>
              </w:numPr>
              <w:autoSpaceDE w:val="0"/>
              <w:autoSpaceDN w:val="0"/>
              <w:adjustRightInd w:val="0"/>
              <w:jc w:val="both"/>
              <w:rPr>
                <w:szCs w:val="28"/>
              </w:rPr>
            </w:pPr>
            <w:r w:rsidRPr="00066D24">
              <w:rPr>
                <w:szCs w:val="28"/>
              </w:rPr>
              <w:t>повышение качества питьевой воды, поступающей к потр</w:t>
            </w:r>
            <w:r w:rsidRPr="00066D24">
              <w:rPr>
                <w:szCs w:val="28"/>
              </w:rPr>
              <w:t>е</w:t>
            </w:r>
            <w:r w:rsidRPr="00066D24">
              <w:rPr>
                <w:szCs w:val="28"/>
              </w:rPr>
              <w:t>бителям;</w:t>
            </w:r>
          </w:p>
          <w:p w:rsidR="00DC7F62" w:rsidRPr="00066D24" w:rsidRDefault="00DC7F62" w:rsidP="00252396">
            <w:pPr>
              <w:numPr>
                <w:ilvl w:val="0"/>
                <w:numId w:val="3"/>
              </w:numPr>
              <w:autoSpaceDE w:val="0"/>
              <w:autoSpaceDN w:val="0"/>
              <w:adjustRightInd w:val="0"/>
              <w:jc w:val="both"/>
              <w:rPr>
                <w:szCs w:val="28"/>
              </w:rPr>
            </w:pPr>
            <w:r w:rsidRPr="00066D24">
              <w:rPr>
                <w:szCs w:val="28"/>
              </w:rPr>
              <w:t>обеспечение надежного централизованного и экологически безопасного отведения стоков и их очистки.</w:t>
            </w:r>
          </w:p>
          <w:p w:rsidR="00DC7F62" w:rsidRPr="00066D24" w:rsidRDefault="00DC7F62" w:rsidP="00252396">
            <w:pPr>
              <w:numPr>
                <w:ilvl w:val="0"/>
                <w:numId w:val="3"/>
              </w:numPr>
              <w:autoSpaceDE w:val="0"/>
              <w:autoSpaceDN w:val="0"/>
              <w:adjustRightInd w:val="0"/>
              <w:jc w:val="both"/>
              <w:rPr>
                <w:szCs w:val="28"/>
              </w:rPr>
            </w:pPr>
            <w:r w:rsidRPr="00066D24">
              <w:rPr>
                <w:szCs w:val="28"/>
              </w:rPr>
              <w:t>очистку, соответствующую экологическим нормативам;</w:t>
            </w:r>
          </w:p>
          <w:p w:rsidR="00DC7F62" w:rsidRPr="00066D24" w:rsidRDefault="00DC7F62" w:rsidP="00252396">
            <w:pPr>
              <w:numPr>
                <w:ilvl w:val="0"/>
                <w:numId w:val="3"/>
              </w:numPr>
              <w:autoSpaceDE w:val="0"/>
              <w:autoSpaceDN w:val="0"/>
              <w:adjustRightInd w:val="0"/>
              <w:jc w:val="both"/>
              <w:rPr>
                <w:szCs w:val="28"/>
              </w:rPr>
            </w:pPr>
            <w:r w:rsidRPr="00066D24">
              <w:rPr>
                <w:szCs w:val="28"/>
              </w:rPr>
              <w:t>снижение вредного воздействия на окружающую среду;</w:t>
            </w:r>
          </w:p>
          <w:p w:rsidR="00DC7F62" w:rsidRPr="00066D24" w:rsidRDefault="00DC7F62" w:rsidP="00252396">
            <w:pPr>
              <w:numPr>
                <w:ilvl w:val="0"/>
                <w:numId w:val="3"/>
              </w:numPr>
              <w:autoSpaceDE w:val="0"/>
              <w:autoSpaceDN w:val="0"/>
              <w:adjustRightInd w:val="0"/>
              <w:jc w:val="both"/>
              <w:rPr>
                <w:szCs w:val="28"/>
              </w:rPr>
            </w:pPr>
            <w:r w:rsidRPr="00066D24">
              <w:rPr>
                <w:szCs w:val="28"/>
              </w:rPr>
              <w:lastRenderedPageBreak/>
              <w:t>реконструкция централизованной сети магистральных в</w:t>
            </w:r>
            <w:r w:rsidRPr="00066D24">
              <w:rPr>
                <w:szCs w:val="28"/>
              </w:rPr>
              <w:t>о</w:t>
            </w:r>
            <w:r w:rsidRPr="00066D24">
              <w:rPr>
                <w:szCs w:val="28"/>
              </w:rPr>
              <w:t>доводов, обеспечивающих возможность качественного снабжения водой;</w:t>
            </w:r>
          </w:p>
          <w:p w:rsidR="00DC7F62" w:rsidRPr="00066D24" w:rsidRDefault="00DC7F62" w:rsidP="00252396">
            <w:pPr>
              <w:numPr>
                <w:ilvl w:val="0"/>
                <w:numId w:val="3"/>
              </w:numPr>
              <w:autoSpaceDE w:val="0"/>
              <w:autoSpaceDN w:val="0"/>
              <w:adjustRightInd w:val="0"/>
              <w:jc w:val="both"/>
              <w:rPr>
                <w:szCs w:val="28"/>
              </w:rPr>
            </w:pPr>
            <w:r w:rsidRPr="00066D24">
              <w:rPr>
                <w:szCs w:val="28"/>
              </w:rPr>
              <w:t>строительство систем водоотведения;</w:t>
            </w:r>
          </w:p>
          <w:p w:rsidR="00DC7F62" w:rsidRPr="00066D24" w:rsidRDefault="00DC7F62" w:rsidP="00252396">
            <w:pPr>
              <w:numPr>
                <w:ilvl w:val="0"/>
                <w:numId w:val="3"/>
              </w:numPr>
              <w:autoSpaceDE w:val="0"/>
              <w:autoSpaceDN w:val="0"/>
              <w:adjustRightInd w:val="0"/>
              <w:jc w:val="both"/>
              <w:rPr>
                <w:szCs w:val="28"/>
              </w:rPr>
            </w:pPr>
            <w:r w:rsidRPr="00066D24">
              <w:rPr>
                <w:szCs w:val="28"/>
              </w:rPr>
              <w:t>модернизация объектов инженерной инфраструктуры п</w:t>
            </w:r>
            <w:r w:rsidRPr="00066D24">
              <w:rPr>
                <w:szCs w:val="28"/>
              </w:rPr>
              <w:t>у</w:t>
            </w:r>
            <w:r w:rsidRPr="00066D24">
              <w:rPr>
                <w:szCs w:val="28"/>
              </w:rPr>
              <w:t xml:space="preserve">тем внедрения </w:t>
            </w:r>
            <w:proofErr w:type="spellStart"/>
            <w:r w:rsidRPr="00066D24">
              <w:rPr>
                <w:szCs w:val="28"/>
              </w:rPr>
              <w:t>ресурсо</w:t>
            </w:r>
            <w:proofErr w:type="spellEnd"/>
            <w:r w:rsidRPr="00066D24">
              <w:rPr>
                <w:szCs w:val="28"/>
              </w:rPr>
              <w:t>- и энергосберегающих технологий;</w:t>
            </w:r>
          </w:p>
          <w:p w:rsidR="00DC7F62" w:rsidRPr="00066D24" w:rsidRDefault="00DC7F62" w:rsidP="00252396">
            <w:pPr>
              <w:numPr>
                <w:ilvl w:val="0"/>
                <w:numId w:val="3"/>
              </w:numPr>
              <w:autoSpaceDE w:val="0"/>
              <w:autoSpaceDN w:val="0"/>
              <w:adjustRightInd w:val="0"/>
              <w:jc w:val="both"/>
              <w:rPr>
                <w:szCs w:val="28"/>
              </w:rPr>
            </w:pPr>
            <w:r w:rsidRPr="00066D24">
              <w:rPr>
                <w:szCs w:val="28"/>
              </w:rPr>
              <w:t>создание современной коммунальной инфраструктуры;</w:t>
            </w:r>
          </w:p>
          <w:p w:rsidR="00DC7F62" w:rsidRPr="00066D24" w:rsidRDefault="00DC7F62" w:rsidP="00252396">
            <w:pPr>
              <w:numPr>
                <w:ilvl w:val="0"/>
                <w:numId w:val="3"/>
              </w:numPr>
              <w:autoSpaceDE w:val="0"/>
              <w:autoSpaceDN w:val="0"/>
              <w:adjustRightInd w:val="0"/>
              <w:jc w:val="both"/>
              <w:rPr>
                <w:szCs w:val="28"/>
              </w:rPr>
            </w:pPr>
            <w:r w:rsidRPr="00066D24">
              <w:rPr>
                <w:szCs w:val="28"/>
              </w:rPr>
              <w:t>повышение качества предоставления коммунальных услуг;</w:t>
            </w:r>
          </w:p>
          <w:p w:rsidR="00DC7F62" w:rsidRPr="00066D24" w:rsidRDefault="00DC7F62" w:rsidP="00252396">
            <w:pPr>
              <w:numPr>
                <w:ilvl w:val="0"/>
                <w:numId w:val="3"/>
              </w:numPr>
              <w:autoSpaceDE w:val="0"/>
              <w:autoSpaceDN w:val="0"/>
              <w:adjustRightInd w:val="0"/>
              <w:jc w:val="both"/>
              <w:rPr>
                <w:szCs w:val="28"/>
              </w:rPr>
            </w:pPr>
            <w:r w:rsidRPr="00066D24">
              <w:rPr>
                <w:szCs w:val="28"/>
              </w:rPr>
              <w:t>снижение уровня износа объектов водоснабжения и вод</w:t>
            </w:r>
            <w:r w:rsidRPr="00066D24">
              <w:rPr>
                <w:szCs w:val="28"/>
              </w:rPr>
              <w:t>о</w:t>
            </w:r>
            <w:r w:rsidRPr="00066D24">
              <w:rPr>
                <w:szCs w:val="28"/>
              </w:rPr>
              <w:t>отведения;</w:t>
            </w:r>
          </w:p>
          <w:p w:rsidR="00DC7F62" w:rsidRPr="00066D24" w:rsidRDefault="00DC7F62" w:rsidP="00DC7F62">
            <w:pPr>
              <w:numPr>
                <w:ilvl w:val="0"/>
                <w:numId w:val="3"/>
              </w:numPr>
              <w:autoSpaceDE w:val="0"/>
              <w:autoSpaceDN w:val="0"/>
              <w:adjustRightInd w:val="0"/>
              <w:jc w:val="both"/>
              <w:rPr>
                <w:szCs w:val="28"/>
              </w:rPr>
            </w:pPr>
            <w:r w:rsidRPr="00066D24">
              <w:rPr>
                <w:szCs w:val="28"/>
              </w:rPr>
              <w:t>создание благоприятных условий для привлечения средств внебюджетных источников с целью финансирования пр</w:t>
            </w:r>
            <w:r w:rsidRPr="00066D24">
              <w:rPr>
                <w:szCs w:val="28"/>
              </w:rPr>
              <w:t>о</w:t>
            </w:r>
            <w:r w:rsidRPr="00066D24">
              <w:rPr>
                <w:szCs w:val="28"/>
              </w:rPr>
              <w:t>ектов модернизации и строительства объектов водоснабж</w:t>
            </w:r>
            <w:r w:rsidRPr="00066D24">
              <w:rPr>
                <w:szCs w:val="28"/>
              </w:rPr>
              <w:t>е</w:t>
            </w:r>
            <w:r w:rsidRPr="00066D24">
              <w:rPr>
                <w:szCs w:val="28"/>
              </w:rPr>
              <w:t>ния и водоотведения.</w:t>
            </w:r>
          </w:p>
        </w:tc>
      </w:tr>
      <w:tr w:rsidR="00252396" w:rsidRPr="00066D24" w:rsidTr="00DC7F62">
        <w:trPr>
          <w:trHeight w:val="20"/>
        </w:trPr>
        <w:tc>
          <w:tcPr>
            <w:tcW w:w="2227" w:type="dxa"/>
          </w:tcPr>
          <w:p w:rsidR="00252396" w:rsidRPr="00AA0792" w:rsidRDefault="00252396" w:rsidP="00252396">
            <w:pPr>
              <w:autoSpaceDE w:val="0"/>
              <w:autoSpaceDN w:val="0"/>
              <w:adjustRightInd w:val="0"/>
              <w:ind w:right="-149"/>
              <w:rPr>
                <w:szCs w:val="28"/>
              </w:rPr>
            </w:pPr>
            <w:r w:rsidRPr="00AA0792">
              <w:rPr>
                <w:szCs w:val="28"/>
              </w:rPr>
              <w:lastRenderedPageBreak/>
              <w:t xml:space="preserve">Объем и источники финансирования </w:t>
            </w:r>
          </w:p>
        </w:tc>
        <w:tc>
          <w:tcPr>
            <w:tcW w:w="7124" w:type="dxa"/>
          </w:tcPr>
          <w:p w:rsidR="00252396" w:rsidRPr="00AA0792" w:rsidRDefault="00252396" w:rsidP="00252396">
            <w:pPr>
              <w:autoSpaceDE w:val="0"/>
              <w:autoSpaceDN w:val="0"/>
              <w:adjustRightInd w:val="0"/>
              <w:jc w:val="both"/>
              <w:rPr>
                <w:szCs w:val="28"/>
              </w:rPr>
            </w:pPr>
            <w:r w:rsidRPr="00AA0792">
              <w:rPr>
                <w:szCs w:val="28"/>
              </w:rPr>
              <w:t xml:space="preserve">Общий объем финансирования схемы </w:t>
            </w:r>
            <w:r w:rsidRPr="00AA0792">
              <w:rPr>
                <w:szCs w:val="28"/>
              </w:rPr>
              <w:br/>
              <w:t xml:space="preserve">составляет </w:t>
            </w:r>
            <w:r w:rsidR="004B2345">
              <w:rPr>
                <w:szCs w:val="28"/>
              </w:rPr>
              <w:t>43,39</w:t>
            </w:r>
            <w:r w:rsidR="00E57AAE" w:rsidRPr="00066D24">
              <w:rPr>
                <w:szCs w:val="28"/>
              </w:rPr>
              <w:t>.</w:t>
            </w:r>
            <w:r w:rsidR="00D471DC" w:rsidRPr="00AA0792">
              <w:rPr>
                <w:szCs w:val="28"/>
              </w:rPr>
              <w:t xml:space="preserve"> </w:t>
            </w:r>
            <w:r w:rsidR="00E57AAE" w:rsidRPr="00AA0792">
              <w:rPr>
                <w:szCs w:val="28"/>
              </w:rPr>
              <w:t>р</w:t>
            </w:r>
            <w:r w:rsidRPr="00AA0792">
              <w:rPr>
                <w:szCs w:val="28"/>
              </w:rPr>
              <w:t>уб</w:t>
            </w:r>
            <w:r w:rsidR="00E57AAE" w:rsidRPr="00AA0792">
              <w:rPr>
                <w:szCs w:val="28"/>
              </w:rPr>
              <w:t>.</w:t>
            </w:r>
            <w:r w:rsidRPr="00AA0792">
              <w:rPr>
                <w:szCs w:val="28"/>
              </w:rPr>
              <w:t>, в том числе:</w:t>
            </w:r>
          </w:p>
          <w:p w:rsidR="00252396" w:rsidRPr="00066D24" w:rsidRDefault="00252396" w:rsidP="00680A14">
            <w:pPr>
              <w:numPr>
                <w:ilvl w:val="0"/>
                <w:numId w:val="4"/>
              </w:numPr>
              <w:autoSpaceDE w:val="0"/>
              <w:autoSpaceDN w:val="0"/>
              <w:adjustRightInd w:val="0"/>
              <w:ind w:left="355" w:firstLine="0"/>
              <w:jc w:val="both"/>
              <w:rPr>
                <w:szCs w:val="28"/>
              </w:rPr>
            </w:pPr>
            <w:r w:rsidRPr="00AA0792">
              <w:rPr>
                <w:szCs w:val="28"/>
              </w:rPr>
              <w:t>Система водоснабжения</w:t>
            </w:r>
            <w:r w:rsidR="006A6C8B" w:rsidRPr="00AA0792">
              <w:rPr>
                <w:szCs w:val="28"/>
              </w:rPr>
              <w:t xml:space="preserve"> </w:t>
            </w:r>
            <w:r w:rsidR="006A6C8B" w:rsidRPr="00066D24">
              <w:rPr>
                <w:szCs w:val="28"/>
              </w:rPr>
              <w:t xml:space="preserve">– </w:t>
            </w:r>
            <w:r w:rsidR="002A7EC8" w:rsidRPr="00066D24">
              <w:rPr>
                <w:szCs w:val="28"/>
              </w:rPr>
              <w:t>38,45</w:t>
            </w:r>
            <w:r w:rsidR="006A6C8B" w:rsidRPr="00066D24">
              <w:rPr>
                <w:szCs w:val="28"/>
              </w:rPr>
              <w:t xml:space="preserve"> млн. рублей</w:t>
            </w:r>
            <w:r w:rsidR="00DC7F62" w:rsidRPr="00066D24">
              <w:rPr>
                <w:szCs w:val="28"/>
              </w:rPr>
              <w:t>;</w:t>
            </w:r>
          </w:p>
          <w:p w:rsidR="00252396" w:rsidRPr="00AA0792" w:rsidRDefault="00252396" w:rsidP="007C24D6">
            <w:pPr>
              <w:numPr>
                <w:ilvl w:val="0"/>
                <w:numId w:val="4"/>
              </w:numPr>
              <w:autoSpaceDE w:val="0"/>
              <w:autoSpaceDN w:val="0"/>
              <w:adjustRightInd w:val="0"/>
              <w:ind w:left="355" w:firstLine="0"/>
              <w:jc w:val="both"/>
              <w:rPr>
                <w:szCs w:val="28"/>
              </w:rPr>
            </w:pPr>
            <w:r w:rsidRPr="00066D24">
              <w:rPr>
                <w:szCs w:val="28"/>
              </w:rPr>
              <w:t>Система водоотведения</w:t>
            </w:r>
            <w:r w:rsidR="009B1707" w:rsidRPr="00066D24">
              <w:rPr>
                <w:szCs w:val="28"/>
              </w:rPr>
              <w:t xml:space="preserve"> – </w:t>
            </w:r>
            <w:r w:rsidR="004B2345">
              <w:rPr>
                <w:szCs w:val="28"/>
              </w:rPr>
              <w:t xml:space="preserve">  4,94</w:t>
            </w:r>
            <w:r w:rsidR="002A7EC8" w:rsidRPr="00066D24">
              <w:rPr>
                <w:szCs w:val="28"/>
              </w:rPr>
              <w:t xml:space="preserve"> млн</w:t>
            </w:r>
            <w:proofErr w:type="gramStart"/>
            <w:r w:rsidR="002A7EC8">
              <w:rPr>
                <w:color w:val="FF0000"/>
                <w:szCs w:val="28"/>
              </w:rPr>
              <w:t>.</w:t>
            </w:r>
            <w:r w:rsidR="009B1707" w:rsidRPr="00AA0792">
              <w:rPr>
                <w:szCs w:val="28"/>
              </w:rPr>
              <w:t xml:space="preserve">. </w:t>
            </w:r>
            <w:proofErr w:type="gramEnd"/>
            <w:r w:rsidR="009B1707" w:rsidRPr="00AA0792">
              <w:rPr>
                <w:szCs w:val="28"/>
              </w:rPr>
              <w:t>рублей</w:t>
            </w:r>
            <w:r w:rsidR="007C24D6" w:rsidRPr="00AA0792">
              <w:rPr>
                <w:szCs w:val="28"/>
              </w:rPr>
              <w:t>.</w:t>
            </w:r>
          </w:p>
          <w:p w:rsidR="00252396" w:rsidRPr="00AA0792" w:rsidRDefault="00252396" w:rsidP="005E6499">
            <w:pPr>
              <w:autoSpaceDE w:val="0"/>
              <w:autoSpaceDN w:val="0"/>
              <w:adjustRightInd w:val="0"/>
              <w:jc w:val="both"/>
              <w:rPr>
                <w:szCs w:val="28"/>
              </w:rPr>
            </w:pPr>
            <w:r w:rsidRPr="00AA0792">
              <w:rPr>
                <w:szCs w:val="28"/>
              </w:rPr>
              <w:t>Финансирование мероприятий планируется проводить за счет средств местного</w:t>
            </w:r>
            <w:r w:rsidR="00A33E90" w:rsidRPr="00AA0792">
              <w:rPr>
                <w:szCs w:val="28"/>
              </w:rPr>
              <w:t xml:space="preserve">, </w:t>
            </w:r>
            <w:r w:rsidR="00514FB8" w:rsidRPr="00AA0792">
              <w:rPr>
                <w:szCs w:val="28"/>
              </w:rPr>
              <w:t>районного</w:t>
            </w:r>
            <w:r w:rsidR="00C015C9" w:rsidRPr="00AA0792">
              <w:rPr>
                <w:szCs w:val="28"/>
              </w:rPr>
              <w:t>,</w:t>
            </w:r>
            <w:r w:rsidR="0059326B" w:rsidRPr="00AA0792">
              <w:rPr>
                <w:szCs w:val="28"/>
              </w:rPr>
              <w:t xml:space="preserve"> </w:t>
            </w:r>
            <w:r w:rsidR="007A5260" w:rsidRPr="00AA0792">
              <w:rPr>
                <w:szCs w:val="28"/>
              </w:rPr>
              <w:t>регионального</w:t>
            </w:r>
            <w:r w:rsidR="0059326B" w:rsidRPr="00AA0792">
              <w:rPr>
                <w:szCs w:val="28"/>
              </w:rPr>
              <w:t xml:space="preserve"> </w:t>
            </w:r>
            <w:r w:rsidRPr="00AA0792">
              <w:rPr>
                <w:szCs w:val="28"/>
              </w:rPr>
              <w:t>бюджет</w:t>
            </w:r>
            <w:r w:rsidR="00514FB8" w:rsidRPr="00AA0792">
              <w:rPr>
                <w:szCs w:val="28"/>
              </w:rPr>
              <w:t>ов</w:t>
            </w:r>
            <w:r w:rsidRPr="00AA0792">
              <w:rPr>
                <w:szCs w:val="28"/>
              </w:rPr>
              <w:t xml:space="preserve"> и </w:t>
            </w:r>
            <w:r w:rsidR="00A33E90" w:rsidRPr="00AA0792">
              <w:rPr>
                <w:szCs w:val="28"/>
              </w:rPr>
              <w:t>прочих источников финансирования.</w:t>
            </w:r>
          </w:p>
        </w:tc>
      </w:tr>
      <w:tr w:rsidR="00252396" w:rsidRPr="00252396" w:rsidTr="00DC7F62">
        <w:trPr>
          <w:trHeight w:val="20"/>
        </w:trPr>
        <w:tc>
          <w:tcPr>
            <w:tcW w:w="2227" w:type="dxa"/>
          </w:tcPr>
          <w:p w:rsidR="00252396" w:rsidRPr="00252396" w:rsidRDefault="00252396" w:rsidP="00252396">
            <w:pPr>
              <w:autoSpaceDE w:val="0"/>
              <w:autoSpaceDN w:val="0"/>
              <w:adjustRightInd w:val="0"/>
              <w:rPr>
                <w:szCs w:val="28"/>
              </w:rPr>
            </w:pPr>
            <w:proofErr w:type="gramStart"/>
            <w:r w:rsidRPr="00252396">
              <w:rPr>
                <w:szCs w:val="28"/>
              </w:rPr>
              <w:t>Контроль за</w:t>
            </w:r>
            <w:proofErr w:type="gramEnd"/>
            <w:r w:rsidRPr="00252396">
              <w:rPr>
                <w:szCs w:val="28"/>
              </w:rPr>
              <w:t xml:space="preserve"> и</w:t>
            </w:r>
            <w:r w:rsidRPr="00252396">
              <w:rPr>
                <w:szCs w:val="28"/>
              </w:rPr>
              <w:t>с</w:t>
            </w:r>
            <w:r w:rsidRPr="00252396">
              <w:rPr>
                <w:szCs w:val="28"/>
              </w:rPr>
              <w:t xml:space="preserve">полнением </w:t>
            </w:r>
          </w:p>
        </w:tc>
        <w:tc>
          <w:tcPr>
            <w:tcW w:w="7124" w:type="dxa"/>
          </w:tcPr>
          <w:p w:rsidR="00252396" w:rsidRPr="00252396" w:rsidRDefault="00252396" w:rsidP="002A7EC8">
            <w:pPr>
              <w:autoSpaceDE w:val="0"/>
              <w:autoSpaceDN w:val="0"/>
              <w:adjustRightInd w:val="0"/>
              <w:jc w:val="both"/>
              <w:rPr>
                <w:szCs w:val="28"/>
              </w:rPr>
            </w:pPr>
            <w:r w:rsidRPr="00252396">
              <w:rPr>
                <w:szCs w:val="28"/>
              </w:rPr>
              <w:t xml:space="preserve">Администрация </w:t>
            </w:r>
            <w:r w:rsidR="007A5260" w:rsidRPr="007A5260">
              <w:rPr>
                <w:szCs w:val="28"/>
              </w:rPr>
              <w:t xml:space="preserve">Канифольнинского сельсовета Нижнеингашского района Красноярского </w:t>
            </w:r>
            <w:r w:rsidR="002A7EC8">
              <w:rPr>
                <w:szCs w:val="28"/>
              </w:rPr>
              <w:t>к</w:t>
            </w:r>
            <w:r w:rsidR="007A5260" w:rsidRPr="007A5260">
              <w:rPr>
                <w:szCs w:val="28"/>
              </w:rPr>
              <w:t>рая</w:t>
            </w:r>
          </w:p>
        </w:tc>
      </w:tr>
    </w:tbl>
    <w:p w:rsidR="00E53B01" w:rsidRPr="006670C4" w:rsidRDefault="00E53B01" w:rsidP="00E53B01">
      <w:pPr>
        <w:pStyle w:val="ae"/>
        <w:jc w:val="center"/>
        <w:rPr>
          <w:b/>
          <w:bCs/>
          <w:sz w:val="29"/>
          <w:szCs w:val="29"/>
        </w:rPr>
      </w:pPr>
      <w:r w:rsidRPr="00992D47">
        <w:rPr>
          <w:sz w:val="29"/>
          <w:szCs w:val="29"/>
        </w:rPr>
        <w:br w:type="page"/>
      </w:r>
      <w:r w:rsidR="005E4765" w:rsidRPr="006670C4">
        <w:rPr>
          <w:b/>
          <w:bCs/>
          <w:sz w:val="29"/>
          <w:szCs w:val="29"/>
        </w:rPr>
        <w:lastRenderedPageBreak/>
        <w:t>В</w:t>
      </w:r>
      <w:r w:rsidR="00CF186D" w:rsidRPr="006670C4">
        <w:rPr>
          <w:b/>
          <w:bCs/>
          <w:sz w:val="29"/>
          <w:szCs w:val="29"/>
        </w:rPr>
        <w:t>ведение</w:t>
      </w:r>
    </w:p>
    <w:p w:rsidR="006033BD" w:rsidRDefault="00E53B01" w:rsidP="004C57E1">
      <w:pPr>
        <w:pStyle w:val="affc"/>
        <w:spacing w:after="0" w:line="240" w:lineRule="auto"/>
      </w:pPr>
      <w:r w:rsidRPr="00EF0D8C">
        <w:t>Разработка схемы водоснабжения и водоотведения выполнена в соответствии с требованиями Федерального закона от 07</w:t>
      </w:r>
      <w:r w:rsidR="002C5DAD">
        <w:t xml:space="preserve"> декабря </w:t>
      </w:r>
      <w:r w:rsidRPr="00EF0D8C">
        <w:t>2011г</w:t>
      </w:r>
      <w:r w:rsidR="006033BD">
        <w:t>.</w:t>
      </w:r>
      <w:r w:rsidRPr="00EF0D8C">
        <w:t xml:space="preserve"> №416-ФЗ «О водоснабжении и водоотведении»</w:t>
      </w:r>
      <w:r w:rsidR="006033BD">
        <w:t xml:space="preserve"> и </w:t>
      </w:r>
      <w:r w:rsidR="006033BD" w:rsidRPr="006033BD">
        <w:t>Постановлени</w:t>
      </w:r>
      <w:r w:rsidR="007F145A">
        <w:t>я</w:t>
      </w:r>
      <w:r w:rsidR="006033BD" w:rsidRPr="006033BD">
        <w:t xml:space="preserve"> Правительства РФ от 5 сентября 2013 г. №782 «О схемах водоснабжения и водоотведения»</w:t>
      </w:r>
      <w:r w:rsidR="00D471DC">
        <w:t>.</w:t>
      </w:r>
    </w:p>
    <w:p w:rsidR="00E53B01" w:rsidRPr="00EF0D8C" w:rsidRDefault="00E53B01" w:rsidP="004C57E1">
      <w:pPr>
        <w:pStyle w:val="affc"/>
        <w:spacing w:after="0" w:line="240" w:lineRule="auto"/>
      </w:pPr>
      <w:r w:rsidRPr="00EF0D8C">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E53B01" w:rsidRPr="00EF0D8C" w:rsidRDefault="00E53B01" w:rsidP="004C57E1">
      <w:pPr>
        <w:pStyle w:val="affc"/>
        <w:spacing w:after="0" w:line="240" w:lineRule="auto"/>
      </w:pPr>
      <w:r w:rsidRPr="00EF0D8C">
        <w:t>Схема водоснабжения и водоотведения разработана на основе следующих принципов:</w:t>
      </w:r>
    </w:p>
    <w:p w:rsidR="00E53B01" w:rsidRPr="00EF0D8C" w:rsidRDefault="00E53B01" w:rsidP="0073718A">
      <w:pPr>
        <w:pStyle w:val="a1"/>
        <w:numPr>
          <w:ilvl w:val="0"/>
          <w:numId w:val="6"/>
        </w:numPr>
        <w:spacing w:after="0" w:line="240" w:lineRule="auto"/>
        <w:ind w:left="1429"/>
      </w:pPr>
      <w:r w:rsidRPr="00EF0D8C">
        <w:t>обеспечение мероприятий, необходимых для осуществления питьевого водоснабжения и водоотведения в соответствии с требованиями законодательства Российской Федерации;</w:t>
      </w:r>
    </w:p>
    <w:p w:rsidR="00E53B01" w:rsidRPr="00EF0D8C" w:rsidRDefault="00E53B01" w:rsidP="0073718A">
      <w:pPr>
        <w:pStyle w:val="a1"/>
        <w:numPr>
          <w:ilvl w:val="0"/>
          <w:numId w:val="6"/>
        </w:numPr>
        <w:spacing w:after="0" w:line="240" w:lineRule="auto"/>
        <w:ind w:left="1429"/>
      </w:pPr>
      <w:r w:rsidRPr="00EF0D8C">
        <w:t>обеспечение безопасности и надежности водоснабжения и водоотведения потребителей в соответствии с требованиями технических регламентов;</w:t>
      </w:r>
    </w:p>
    <w:p w:rsidR="00E53B01" w:rsidRPr="00EF0D8C" w:rsidRDefault="00E53B01" w:rsidP="0073718A">
      <w:pPr>
        <w:pStyle w:val="a1"/>
        <w:numPr>
          <w:ilvl w:val="0"/>
          <w:numId w:val="6"/>
        </w:numPr>
        <w:spacing w:after="0" w:line="240" w:lineRule="auto"/>
        <w:ind w:left="1429"/>
      </w:pPr>
      <w:r w:rsidRPr="00EF0D8C">
        <w:t>обеспечение утвержденных в соответствии с настоящим Федеральным законом планов снижения сбросов;</w:t>
      </w:r>
    </w:p>
    <w:p w:rsidR="00E53B01" w:rsidRPr="00EF0D8C" w:rsidRDefault="00E53B01" w:rsidP="0073718A">
      <w:pPr>
        <w:pStyle w:val="a1"/>
        <w:numPr>
          <w:ilvl w:val="0"/>
          <w:numId w:val="6"/>
        </w:numPr>
        <w:spacing w:after="0" w:line="240" w:lineRule="auto"/>
        <w:ind w:left="1429"/>
      </w:pPr>
      <w:r w:rsidRPr="00EF0D8C">
        <w:t>обеспечение планов мероприятий по приведению качества воды в соответствие с установленными требованиями;</w:t>
      </w:r>
    </w:p>
    <w:p w:rsidR="00E53B01" w:rsidRPr="00EF0D8C" w:rsidRDefault="00E53B01" w:rsidP="0073718A">
      <w:pPr>
        <w:pStyle w:val="a1"/>
        <w:numPr>
          <w:ilvl w:val="0"/>
          <w:numId w:val="6"/>
        </w:numPr>
        <w:spacing w:after="0" w:line="240" w:lineRule="auto"/>
        <w:ind w:left="1429"/>
      </w:pPr>
      <w:r w:rsidRPr="00EF0D8C">
        <w:t>соблюдение баланса экономических интересов организаций, обеспечивающих водоснабжения, водоотведение потребителей;</w:t>
      </w:r>
    </w:p>
    <w:p w:rsidR="00E53B01" w:rsidRPr="00EF0D8C" w:rsidRDefault="00E53B01" w:rsidP="0073718A">
      <w:pPr>
        <w:pStyle w:val="a1"/>
        <w:numPr>
          <w:ilvl w:val="0"/>
          <w:numId w:val="6"/>
        </w:numPr>
        <w:spacing w:after="0" w:line="240" w:lineRule="auto"/>
        <w:ind w:left="1429"/>
      </w:pPr>
      <w:r w:rsidRPr="00EF0D8C">
        <w:t>минимизации затрат на водоснабжение и водоотведение в расчете на каждого потребителя в долгосрочной перспективе;</w:t>
      </w:r>
    </w:p>
    <w:p w:rsidR="00E53B01" w:rsidRPr="00EF0D8C" w:rsidRDefault="00E53B01" w:rsidP="0073718A">
      <w:pPr>
        <w:pStyle w:val="a1"/>
        <w:numPr>
          <w:ilvl w:val="0"/>
          <w:numId w:val="6"/>
        </w:numPr>
        <w:spacing w:after="0" w:line="240" w:lineRule="auto"/>
        <w:ind w:left="1429"/>
      </w:pPr>
      <w:r w:rsidRPr="00EF0D8C">
        <w:t>минимизации вредного воздействия на окружающую среду;</w:t>
      </w:r>
    </w:p>
    <w:p w:rsidR="00E53B01" w:rsidRPr="00EF0D8C" w:rsidRDefault="00E53B01" w:rsidP="0073718A">
      <w:pPr>
        <w:pStyle w:val="a1"/>
        <w:numPr>
          <w:ilvl w:val="0"/>
          <w:numId w:val="6"/>
        </w:numPr>
        <w:spacing w:after="0" w:line="240" w:lineRule="auto"/>
        <w:ind w:left="1429"/>
      </w:pPr>
      <w:r w:rsidRPr="00EF0D8C">
        <w:t>обеспечение не дискриминационных и стабильных условий осуществления предпринимательской деятельности в сфере водоснабжения и водоотведения;</w:t>
      </w:r>
    </w:p>
    <w:p w:rsidR="00E53B01" w:rsidRPr="00EF0D8C" w:rsidRDefault="00E53B01" w:rsidP="0073718A">
      <w:pPr>
        <w:pStyle w:val="a1"/>
        <w:numPr>
          <w:ilvl w:val="0"/>
          <w:numId w:val="6"/>
        </w:numPr>
        <w:spacing w:after="0" w:line="240" w:lineRule="auto"/>
        <w:ind w:left="1429"/>
      </w:pPr>
      <w:r w:rsidRPr="00EF0D8C">
        <w:t>согласованности схем водоснабжения и водоотведения с иными программами развития сетей инженерно-технического обеспечения;</w:t>
      </w:r>
    </w:p>
    <w:p w:rsidR="00E53B01" w:rsidRPr="00D7519F" w:rsidRDefault="00E53B01" w:rsidP="0073718A">
      <w:pPr>
        <w:pStyle w:val="a1"/>
        <w:numPr>
          <w:ilvl w:val="0"/>
          <w:numId w:val="6"/>
        </w:numPr>
        <w:spacing w:after="0" w:line="240" w:lineRule="auto"/>
        <w:ind w:left="1429"/>
      </w:pPr>
      <w:r w:rsidRPr="00EF0D8C">
        <w:t xml:space="preserve">обеспечение экономически обоснованной доходности текущей деятельности организаций, обеспечивающих водоснабжение и водоотведение и </w:t>
      </w:r>
      <w:r w:rsidRPr="00D7519F">
        <w:t>используемого при осуществлении регулируемых видов деятельности в сфере водоснабжения и водоотведения инвестированного капитала.</w:t>
      </w:r>
    </w:p>
    <w:p w:rsidR="00E53B01" w:rsidRPr="00EF0D8C" w:rsidRDefault="00E53B01" w:rsidP="004C57E1">
      <w:pPr>
        <w:pStyle w:val="affc"/>
        <w:spacing w:after="0" w:line="240" w:lineRule="auto"/>
      </w:pPr>
      <w:r w:rsidRPr="00D7519F">
        <w:t xml:space="preserve">Схема водоснабжения и водоотведения разработана исходя из анализа фактических нагрузок потребителей по водоснабжению и водоотведению с учетом их поэтапного перспективного развития на </w:t>
      </w:r>
      <w:r w:rsidR="00E301D5">
        <w:t>1</w:t>
      </w:r>
      <w:r w:rsidR="00A3093D">
        <w:t>5</w:t>
      </w:r>
      <w:r w:rsidRPr="00D7519F">
        <w:t xml:space="preserve"> лет, баланса водопотребления, оценки существующего состояния</w:t>
      </w:r>
      <w:r w:rsidRPr="00EF0D8C">
        <w:t xml:space="preserve"> сетей водоснабжения, </w:t>
      </w:r>
      <w:r w:rsidRPr="00EF0D8C">
        <w:lastRenderedPageBreak/>
        <w:t>возможности их дальнейшего использования, рассмотрения вопросов надежности и экономичности.</w:t>
      </w:r>
    </w:p>
    <w:p w:rsidR="00E53B01" w:rsidRPr="00DC7F62" w:rsidRDefault="00E53B01" w:rsidP="004C57E1">
      <w:pPr>
        <w:pStyle w:val="affc"/>
        <w:spacing w:after="0" w:line="240" w:lineRule="auto"/>
      </w:pPr>
      <w:r w:rsidRPr="00DC7F62">
        <w:t>При разработке схемы водоснабжения и водоотведения использовались:</w:t>
      </w:r>
    </w:p>
    <w:p w:rsidR="00A472D7" w:rsidRPr="00DC7F62" w:rsidRDefault="00A44D8E" w:rsidP="0073718A">
      <w:pPr>
        <w:pStyle w:val="a1"/>
        <w:numPr>
          <w:ilvl w:val="0"/>
          <w:numId w:val="6"/>
        </w:numPr>
        <w:spacing w:after="0" w:line="240" w:lineRule="auto"/>
        <w:ind w:left="1429"/>
      </w:pPr>
      <w:r w:rsidRPr="00DC7F62">
        <w:t>Генеральный план</w:t>
      </w:r>
      <w:r w:rsidR="00452C54" w:rsidRPr="00DC7F62">
        <w:t xml:space="preserve"> </w:t>
      </w:r>
      <w:r w:rsidR="007A5260" w:rsidRPr="007A5260">
        <w:t>Канифольнинского сельсовета Нижнеингашского района Красноярского Края</w:t>
      </w:r>
      <w:r w:rsidR="00484A3F" w:rsidRPr="00DC7F62">
        <w:t>;</w:t>
      </w:r>
    </w:p>
    <w:p w:rsidR="00DD4D1F" w:rsidRDefault="00945E61" w:rsidP="00DC7F62">
      <w:pPr>
        <w:pStyle w:val="a1"/>
        <w:numPr>
          <w:ilvl w:val="0"/>
          <w:numId w:val="6"/>
        </w:numPr>
        <w:spacing w:after="0" w:line="240" w:lineRule="auto"/>
        <w:ind w:left="1429"/>
      </w:pPr>
      <w:r w:rsidRPr="00DC7F62">
        <w:t>И</w:t>
      </w:r>
      <w:r w:rsidR="00E53B01" w:rsidRPr="00DC7F62">
        <w:t xml:space="preserve">нформация, предоставленная </w:t>
      </w:r>
      <w:r w:rsidR="007A5260">
        <w:t xml:space="preserve">Администрацией </w:t>
      </w:r>
      <w:r w:rsidR="007A5260" w:rsidRPr="007A5260">
        <w:t xml:space="preserve">Канифольнинского сельсовета </w:t>
      </w:r>
      <w:r w:rsidR="00931046" w:rsidRPr="00DC7F62">
        <w:t>по опросному листу разработчика</w:t>
      </w:r>
      <w:r w:rsidR="007A5260">
        <w:t>;</w:t>
      </w:r>
    </w:p>
    <w:p w:rsidR="007A5260" w:rsidRPr="00DC7F62" w:rsidRDefault="007A5260" w:rsidP="00DC7F62">
      <w:pPr>
        <w:pStyle w:val="a1"/>
        <w:numPr>
          <w:ilvl w:val="0"/>
          <w:numId w:val="6"/>
        </w:numPr>
        <w:spacing w:after="0" w:line="240" w:lineRule="auto"/>
        <w:ind w:left="1429"/>
      </w:pPr>
      <w:r w:rsidRPr="00DC7F62">
        <w:t xml:space="preserve">Информация, предоставленная </w:t>
      </w:r>
      <w:r>
        <w:t xml:space="preserve">ООО «Канифольнинский </w:t>
      </w:r>
      <w:r w:rsidRPr="007A5260">
        <w:t>коммунальный комплекс</w:t>
      </w:r>
      <w:r>
        <w:t>»</w:t>
      </w:r>
      <w:r w:rsidRPr="007A5260">
        <w:t xml:space="preserve"> </w:t>
      </w:r>
      <w:r w:rsidRPr="00DC7F62">
        <w:t>по опросному листу разработчика</w:t>
      </w:r>
      <w:r>
        <w:t>.</w:t>
      </w:r>
    </w:p>
    <w:p w:rsidR="00E53B01" w:rsidRPr="006670C4" w:rsidRDefault="00E53B01" w:rsidP="004C57E1">
      <w:pPr>
        <w:pStyle w:val="affc"/>
        <w:spacing w:after="0" w:line="240" w:lineRule="auto"/>
        <w:jc w:val="center"/>
        <w:rPr>
          <w:b/>
          <w:bCs/>
        </w:rPr>
      </w:pPr>
      <w:r w:rsidRPr="005E4765">
        <w:rPr>
          <w:sz w:val="24"/>
          <w:szCs w:val="24"/>
        </w:rPr>
        <w:br w:type="page"/>
      </w:r>
      <w:r w:rsidRPr="006670C4">
        <w:rPr>
          <w:b/>
          <w:bCs/>
        </w:rPr>
        <w:lastRenderedPageBreak/>
        <w:t>Основные термины и сокращения</w:t>
      </w:r>
    </w:p>
    <w:p w:rsidR="00E53B01" w:rsidRPr="00EF0D8C" w:rsidRDefault="00E53B01" w:rsidP="004C57E1">
      <w:pPr>
        <w:pStyle w:val="affc"/>
        <w:spacing w:after="0" w:line="240" w:lineRule="auto"/>
      </w:pPr>
      <w:r w:rsidRPr="00EF0D8C">
        <w:t>Для целей схемы используются следующие основные понятия:</w:t>
      </w:r>
    </w:p>
    <w:p w:rsidR="00E53B01" w:rsidRPr="00EF0D8C" w:rsidRDefault="00E53B01" w:rsidP="004C57E1">
      <w:pPr>
        <w:pStyle w:val="affc"/>
        <w:spacing w:after="0" w:line="240" w:lineRule="auto"/>
      </w:pPr>
      <w:r w:rsidRPr="00EF0D8C">
        <w:t>1) водоотведение - прием, транспортировка и очистка сточных вод с использованием централизованной системы водоотведения;</w:t>
      </w:r>
    </w:p>
    <w:p w:rsidR="00E53B01" w:rsidRPr="00EF0D8C" w:rsidRDefault="00E53B01" w:rsidP="004C57E1">
      <w:pPr>
        <w:pStyle w:val="affc"/>
        <w:spacing w:after="0" w:line="240" w:lineRule="auto"/>
      </w:pPr>
      <w:r w:rsidRPr="00EF0D8C">
        <w:t>2)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E53B01" w:rsidRPr="00EF0D8C" w:rsidRDefault="00E53B01" w:rsidP="004C57E1">
      <w:pPr>
        <w:pStyle w:val="affc"/>
        <w:spacing w:after="0" w:line="240" w:lineRule="auto"/>
      </w:pPr>
      <w:r w:rsidRPr="00EF0D8C">
        <w:t>3)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E53B01" w:rsidRPr="00EF0D8C" w:rsidRDefault="00E53B01" w:rsidP="004C57E1">
      <w:pPr>
        <w:pStyle w:val="affc"/>
        <w:spacing w:after="0" w:line="240" w:lineRule="auto"/>
      </w:pPr>
      <w:r w:rsidRPr="00EF0D8C">
        <w:t>4)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E53B01" w:rsidRPr="00EF0D8C" w:rsidRDefault="00E53B01" w:rsidP="004C57E1">
      <w:pPr>
        <w:pStyle w:val="affc"/>
        <w:spacing w:after="0" w:line="240" w:lineRule="auto"/>
      </w:pPr>
      <w:r w:rsidRPr="00EF0D8C">
        <w:t>5)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E53B01" w:rsidRPr="00EF0D8C" w:rsidRDefault="00E53B01" w:rsidP="004C57E1">
      <w:pPr>
        <w:pStyle w:val="affc"/>
        <w:spacing w:after="0" w:line="240" w:lineRule="auto"/>
      </w:pPr>
      <w:r w:rsidRPr="00EF0D8C">
        <w:t>6)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53B01" w:rsidRPr="00EF0D8C" w:rsidRDefault="00E53B01" w:rsidP="004C57E1">
      <w:pPr>
        <w:pStyle w:val="affc"/>
        <w:spacing w:after="0" w:line="240" w:lineRule="auto"/>
      </w:pPr>
      <w:r w:rsidRPr="00EF0D8C">
        <w:t>7)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E53B01" w:rsidRPr="00EF0D8C" w:rsidRDefault="00E53B01" w:rsidP="004C57E1">
      <w:pPr>
        <w:pStyle w:val="affc"/>
        <w:spacing w:after="0" w:line="240" w:lineRule="auto"/>
      </w:pPr>
      <w:r w:rsidRPr="00EF0D8C">
        <w:t>8)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E53B01" w:rsidRPr="00EF0D8C" w:rsidRDefault="00E53B01" w:rsidP="004C57E1">
      <w:pPr>
        <w:pStyle w:val="affc"/>
        <w:spacing w:after="0" w:line="240" w:lineRule="auto"/>
      </w:pPr>
      <w:r w:rsidRPr="00EF0D8C">
        <w:t>9)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53B01" w:rsidRPr="00EF0D8C" w:rsidRDefault="00E53B01" w:rsidP="004C57E1">
      <w:pPr>
        <w:pStyle w:val="affc"/>
        <w:spacing w:after="0" w:line="240" w:lineRule="auto"/>
      </w:pPr>
      <w:r w:rsidRPr="00EF0D8C">
        <w:t xml:space="preserve">10) нецентрализованная система холодного водоснабжения - сооружения и устройства, технологически не связанные с централизованной </w:t>
      </w:r>
      <w:r w:rsidRPr="00EF0D8C">
        <w:lastRenderedPageBreak/>
        <w:t>системой холодного водоснабжения и предназначенные для общего пользования или пользования ограниченного круга лиц;</w:t>
      </w:r>
    </w:p>
    <w:p w:rsidR="00E53B01" w:rsidRPr="00EF0D8C" w:rsidRDefault="00E53B01" w:rsidP="004C57E1">
      <w:pPr>
        <w:pStyle w:val="affc"/>
        <w:spacing w:after="0" w:line="240" w:lineRule="auto"/>
      </w:pPr>
      <w:r w:rsidRPr="00EF0D8C">
        <w:t>11)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E53B01" w:rsidRPr="00EF0D8C" w:rsidRDefault="00E53B01" w:rsidP="004C57E1">
      <w:pPr>
        <w:pStyle w:val="affc"/>
        <w:spacing w:after="0" w:line="240" w:lineRule="auto"/>
      </w:pPr>
      <w:r w:rsidRPr="00EF0D8C">
        <w:t>12)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E53B01" w:rsidRPr="00EF0D8C" w:rsidRDefault="00E53B01" w:rsidP="004C57E1">
      <w:pPr>
        <w:pStyle w:val="affc"/>
        <w:spacing w:after="0" w:line="240" w:lineRule="auto"/>
      </w:pPr>
      <w:r w:rsidRPr="00EF0D8C">
        <w:t xml:space="preserve">13)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w:t>
      </w:r>
      <w:r w:rsidR="002C5DAD">
        <w:t>сельского</w:t>
      </w:r>
      <w:r w:rsidRPr="00EF0D8C">
        <w:t xml:space="preserve"> округа, осуществляющий регулирование тарифов в сфере водоснабжения и водоотведения;</w:t>
      </w:r>
    </w:p>
    <w:p w:rsidR="00E53B01" w:rsidRPr="00EF0D8C" w:rsidRDefault="00E53B01" w:rsidP="004C57E1">
      <w:pPr>
        <w:pStyle w:val="affc"/>
        <w:spacing w:after="0" w:line="240" w:lineRule="auto"/>
      </w:pPr>
      <w:r w:rsidRPr="00EF0D8C">
        <w:t xml:space="preserve">14) питьевая вода - вода, за исключением </w:t>
      </w:r>
      <w:proofErr w:type="spellStart"/>
      <w:r w:rsidRPr="00EF0D8C">
        <w:t>бутилированной</w:t>
      </w:r>
      <w:proofErr w:type="spellEnd"/>
      <w:r w:rsidRPr="00EF0D8C">
        <w:t xml:space="preserve">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E53B01" w:rsidRPr="00EF0D8C" w:rsidRDefault="00E53B01" w:rsidP="004C57E1">
      <w:pPr>
        <w:pStyle w:val="affc"/>
        <w:spacing w:after="0" w:line="240" w:lineRule="auto"/>
      </w:pPr>
      <w:r w:rsidRPr="00EF0D8C">
        <w:t>15)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E53B01" w:rsidRPr="00EF0D8C" w:rsidRDefault="00E53B01" w:rsidP="004C57E1">
      <w:pPr>
        <w:pStyle w:val="affc"/>
        <w:spacing w:after="0" w:line="240" w:lineRule="auto"/>
      </w:pPr>
      <w:r w:rsidRPr="00EF0D8C">
        <w:t>16)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E53B01" w:rsidRPr="00EF0D8C" w:rsidRDefault="00E53B01" w:rsidP="004C57E1">
      <w:pPr>
        <w:pStyle w:val="affc"/>
        <w:spacing w:after="0" w:line="240" w:lineRule="auto"/>
      </w:pPr>
      <w:proofErr w:type="gramStart"/>
      <w:r w:rsidRPr="00EF0D8C">
        <w:t>17)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roofErr w:type="gramEnd"/>
    </w:p>
    <w:p w:rsidR="00E53B01" w:rsidRPr="00992D47" w:rsidRDefault="00E53B01" w:rsidP="004C57E1">
      <w:pPr>
        <w:pStyle w:val="affc"/>
        <w:spacing w:after="0" w:line="240" w:lineRule="auto"/>
        <w:rPr>
          <w:sz w:val="29"/>
          <w:szCs w:val="29"/>
        </w:rPr>
      </w:pPr>
      <w:r w:rsidRPr="00EF0D8C">
        <w:t>18)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53B01" w:rsidRPr="006670C4" w:rsidRDefault="00E53B01" w:rsidP="00EB430D">
      <w:pPr>
        <w:pStyle w:val="ae"/>
        <w:jc w:val="center"/>
        <w:rPr>
          <w:b/>
          <w:bCs/>
          <w:sz w:val="29"/>
          <w:szCs w:val="29"/>
        </w:rPr>
      </w:pPr>
      <w:r w:rsidRPr="00992D47">
        <w:rPr>
          <w:sz w:val="29"/>
          <w:szCs w:val="29"/>
        </w:rPr>
        <w:br w:type="page"/>
      </w:r>
      <w:r w:rsidRPr="006670C4">
        <w:rPr>
          <w:b/>
          <w:bCs/>
          <w:sz w:val="29"/>
          <w:szCs w:val="29"/>
        </w:rPr>
        <w:lastRenderedPageBreak/>
        <w:t>Оглавление</w:t>
      </w:r>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r w:rsidRPr="00B13ABA">
        <w:rPr>
          <w:rFonts w:ascii="Times New Roman" w:eastAsiaTheme="minorEastAsia" w:hAnsi="Times New Roman"/>
          <w:szCs w:val="28"/>
          <w:lang w:eastAsia="ru-RU"/>
        </w:rPr>
        <w:fldChar w:fldCharType="begin"/>
      </w:r>
      <w:r w:rsidR="00B04704" w:rsidRPr="00DC7F62">
        <w:rPr>
          <w:rFonts w:ascii="Times New Roman" w:hAnsi="Times New Roman"/>
          <w:szCs w:val="28"/>
        </w:rPr>
        <w:instrText xml:space="preserve"> TOC \o "1-3" \h \z \t "!ЗАГОЛОВОК1;1;!ЗАГОЛОВОК;1;!1.;1" </w:instrText>
      </w:r>
      <w:r w:rsidRPr="00B13ABA">
        <w:rPr>
          <w:rFonts w:ascii="Times New Roman" w:eastAsiaTheme="minorEastAsia" w:hAnsi="Times New Roman"/>
          <w:szCs w:val="28"/>
          <w:lang w:eastAsia="ru-RU"/>
        </w:rPr>
        <w:fldChar w:fldCharType="separate"/>
      </w:r>
      <w:hyperlink w:anchor="_Toc116879632" w:history="1">
        <w:r w:rsidR="00DC7F62" w:rsidRPr="00DC7F62">
          <w:rPr>
            <w:rStyle w:val="af3"/>
            <w:rFonts w:ascii="Times New Roman" w:hAnsi="Times New Roman"/>
            <w:noProof/>
            <w:szCs w:val="28"/>
          </w:rPr>
          <w:t>Паспорт схемы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33" w:history="1">
        <w:r w:rsidR="00DC7F62" w:rsidRPr="00DC7F62">
          <w:rPr>
            <w:rStyle w:val="af3"/>
            <w:rFonts w:ascii="Times New Roman" w:hAnsi="Times New Roman"/>
            <w:noProof/>
            <w:szCs w:val="28"/>
          </w:rPr>
          <w:t>1. Технико-экономическое состояние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16</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34" w:history="1">
        <w:r w:rsidR="00DC7F62" w:rsidRPr="00DC7F62">
          <w:rPr>
            <w:rStyle w:val="af3"/>
            <w:rFonts w:ascii="Times New Roman" w:hAnsi="Times New Roman"/>
            <w:noProof/>
            <w:szCs w:val="28"/>
          </w:rPr>
          <w:t xml:space="preserve">1.1. Описание системы и структуры водоснабжения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xml:space="preserve"> и деление территории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xml:space="preserve"> на эксплуатационные зоны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16</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35" w:history="1">
        <w:r w:rsidR="00DC7F62" w:rsidRPr="00DC7F62">
          <w:rPr>
            <w:rStyle w:val="af3"/>
            <w:rFonts w:ascii="Times New Roman" w:hAnsi="Times New Roman"/>
            <w:noProof/>
            <w:szCs w:val="28"/>
          </w:rPr>
          <w:t xml:space="preserve">1.2. Описание территорий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не охваченных централизованными системами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16</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36" w:history="1">
        <w:r w:rsidR="00DC7F62" w:rsidRPr="00DC7F62">
          <w:rPr>
            <w:rStyle w:val="af3"/>
            <w:rFonts w:ascii="Times New Roman" w:hAnsi="Times New Roman"/>
            <w:noProof/>
            <w:szCs w:val="28"/>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37" w:history="1">
        <w:r w:rsidR="00DC7F62" w:rsidRPr="00DC7F62">
          <w:rPr>
            <w:rStyle w:val="af3"/>
            <w:rFonts w:ascii="Times New Roman" w:hAnsi="Times New Roman"/>
            <w:noProof/>
            <w:szCs w:val="28"/>
          </w:rPr>
          <w:t>1.4. Описание результатов технического обследования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38" w:history="1">
        <w:r w:rsidR="00DC7F62" w:rsidRPr="00DC7F62">
          <w:rPr>
            <w:rStyle w:val="af3"/>
            <w:rFonts w:ascii="Times New Roman" w:hAnsi="Times New Roman"/>
            <w:noProof/>
            <w:szCs w:val="28"/>
          </w:rPr>
          <w:t>1.4.1. Описание состояния существующих источников водоснабжения и водозаборных сооружений</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18</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39" w:history="1">
        <w:r w:rsidR="00DC7F62" w:rsidRPr="00DC7F62">
          <w:rPr>
            <w:rStyle w:val="af3"/>
            <w:rFonts w:ascii="Times New Roman" w:hAnsi="Times New Roman"/>
            <w:noProof/>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_Toc116879639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18</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0" w:history="1">
        <w:r w:rsidR="00DC7F62" w:rsidRPr="00DC7F62">
          <w:rPr>
            <w:rStyle w:val="af3"/>
            <w:rFonts w:ascii="Times New Roman" w:hAnsi="Times New Roman"/>
            <w:noProof/>
            <w:szCs w:val="28"/>
          </w:rPr>
          <w:t>1.4.3. Описание состояния и функционирования существующих насосных централизованных станций</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18</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1" w:history="1">
        <w:r w:rsidR="00DC7F62" w:rsidRPr="00DC7F62">
          <w:rPr>
            <w:rStyle w:val="af3"/>
            <w:rFonts w:ascii="Times New Roman" w:hAnsi="Times New Roman"/>
            <w:noProof/>
            <w:szCs w:val="28"/>
          </w:rPr>
          <w:t>1.4.4. Описание состояния и функционирования водопроводных сетей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19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2" w:history="1">
        <w:r w:rsidR="00DC7F62" w:rsidRPr="00DC7F62">
          <w:rPr>
            <w:rStyle w:val="af3"/>
            <w:rFonts w:ascii="Times New Roman" w:hAnsi="Times New Roman"/>
            <w:noProof/>
            <w:szCs w:val="28"/>
          </w:rPr>
          <w:t xml:space="preserve">1.4.5. Описание существующих технических и технологических проблем, возникающих при водоснабжении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20</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3" w:history="1">
        <w:r w:rsidR="00DC7F62" w:rsidRPr="00DC7F62">
          <w:rPr>
            <w:rStyle w:val="af3"/>
            <w:rFonts w:ascii="Times New Roman" w:hAnsi="Times New Roman"/>
            <w:noProof/>
            <w:szCs w:val="28"/>
          </w:rPr>
          <w:t>1.4.6. Описание централизованной системы горячего водоснабжения с использованием закрытых систем горячего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4" w:history="1">
        <w:r w:rsidR="00DC7F62" w:rsidRPr="00DC7F62">
          <w:rPr>
            <w:rStyle w:val="af3"/>
            <w:rFonts w:ascii="Times New Roman" w:hAnsi="Times New Roman"/>
            <w:noProof/>
            <w:szCs w:val="28"/>
          </w:rPr>
          <w:t>1.5. Описание существующих технических и технологических решений по предотвращению замерзания воды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5" w:history="1">
        <w:r w:rsidR="00DC7F62" w:rsidRPr="00DC7F62">
          <w:rPr>
            <w:rStyle w:val="af3"/>
            <w:rFonts w:ascii="Times New Roman" w:hAnsi="Times New Roman"/>
            <w:noProof/>
            <w:szCs w:val="28"/>
          </w:rPr>
          <w:t>1.6. Перечень лиц, владеющих на праве собственности или другом законном основании объектами централизованной системы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6" w:history="1">
        <w:r w:rsidR="00DC7F62" w:rsidRPr="00DC7F62">
          <w:rPr>
            <w:rStyle w:val="af3"/>
            <w:rFonts w:ascii="Times New Roman" w:hAnsi="Times New Roman"/>
            <w:noProof/>
            <w:szCs w:val="28"/>
          </w:rPr>
          <w:t>2. Направления развития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7" w:history="1">
        <w:r w:rsidR="00DC7F62" w:rsidRPr="00DC7F62">
          <w:rPr>
            <w:rStyle w:val="af3"/>
            <w:rFonts w:ascii="Times New Roman" w:hAnsi="Times New Roman"/>
            <w:noProof/>
            <w:szCs w:val="28"/>
          </w:rPr>
          <w:t>2.1. Основные направления, принципы, задачи и плановые значения показателей развития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8" w:history="1">
        <w:r w:rsidR="00DC7F62" w:rsidRPr="00DC7F62">
          <w:rPr>
            <w:rStyle w:val="af3"/>
            <w:rFonts w:ascii="Times New Roman" w:hAnsi="Times New Roman"/>
            <w:noProof/>
            <w:szCs w:val="28"/>
          </w:rPr>
          <w:t xml:space="preserve">2.2. Различные сценарии развития централизованных систем водоснабжения в зависимости от различных сценариев развития </w:t>
        </w:r>
        <w:r w:rsidR="00E301D5">
          <w:rPr>
            <w:rStyle w:val="af3"/>
            <w:rFonts w:ascii="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23</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49" w:history="1">
        <w:r w:rsidR="00DC7F62" w:rsidRPr="00DC7F62">
          <w:rPr>
            <w:rStyle w:val="af3"/>
            <w:rFonts w:ascii="Times New Roman" w:hAnsi="Times New Roman"/>
            <w:noProof/>
            <w:szCs w:val="28"/>
          </w:rPr>
          <w:t>3. Баланс водоснабжения и потребления горячей, питьевой, технической воды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_Toc116879649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0" w:history="1">
        <w:r w:rsidR="00DC7F62" w:rsidRPr="00DC7F62">
          <w:rPr>
            <w:rStyle w:val="af3"/>
            <w:rFonts w:ascii="Times New Roman" w:hAnsi="Times New Roman"/>
            <w:noProof/>
            <w:szCs w:val="28"/>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1" w:history="1">
        <w:r w:rsidR="00DC7F62" w:rsidRPr="00DC7F62">
          <w:rPr>
            <w:rStyle w:val="af3"/>
            <w:rFonts w:ascii="Times New Roman" w:hAnsi="Times New Roman"/>
            <w:noProof/>
            <w:szCs w:val="28"/>
          </w:rPr>
          <w:t>3.2. Территориальный баланс подачи питьевой, технической воды по технологическим зонам (годовой и в сутки максимального водопотребления)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2" w:history="1">
        <w:r w:rsidR="00DC7F62" w:rsidRPr="00DC7F62">
          <w:rPr>
            <w:rStyle w:val="af3"/>
            <w:rFonts w:ascii="Times New Roman" w:hAnsi="Times New Roman"/>
            <w:noProof/>
            <w:szCs w:val="28"/>
          </w:rPr>
          <w:t xml:space="preserve">3.3. Структурный баланс реализации питьевой, технической и горячей воды по группам абонентов с разбивкой на хозяйственно-питьевые нужды населения, производственные нужды юридических лиц и другие нужды </w:t>
        </w:r>
        <w:r w:rsidR="00E301D5">
          <w:rPr>
            <w:rStyle w:val="af3"/>
            <w:rFonts w:ascii="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28</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3" w:history="1">
        <w:r w:rsidR="00DC7F62" w:rsidRPr="00DC7F62">
          <w:rPr>
            <w:rStyle w:val="af3"/>
            <w:rFonts w:ascii="Times New Roman" w:hAnsi="Times New Roman"/>
            <w:noProof/>
            <w:szCs w:val="28"/>
          </w:rPr>
          <w:t>3.4. 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28</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4" w:history="1">
        <w:r w:rsidR="00DC7F62" w:rsidRPr="00DC7F62">
          <w:rPr>
            <w:rStyle w:val="af3"/>
            <w:rFonts w:ascii="Times New Roman" w:hAnsi="Times New Roman"/>
            <w:noProof/>
            <w:szCs w:val="28"/>
          </w:rPr>
          <w:t>3.5. Описание существующей системы коммерческого учета питьевой, технической воды и планов по установке приборов учета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29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5" w:history="1">
        <w:r w:rsidR="00DC7F62" w:rsidRPr="00DC7F62">
          <w:rPr>
            <w:rStyle w:val="af3"/>
            <w:rFonts w:ascii="Times New Roman" w:hAnsi="Times New Roman"/>
            <w:noProof/>
            <w:szCs w:val="28"/>
          </w:rPr>
          <w:t xml:space="preserve">3.6. Анализ резервов и дефицитов производственных мощностей системы водоснабжения </w:t>
        </w:r>
        <w:r w:rsidR="00E301D5">
          <w:rPr>
            <w:rStyle w:val="af3"/>
            <w:rFonts w:ascii="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30</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6" w:history="1">
        <w:r w:rsidR="00DC7F62" w:rsidRPr="00DC7F62">
          <w:rPr>
            <w:rStyle w:val="af3"/>
            <w:rFonts w:ascii="Times New Roman" w:hAnsi="Times New Roman"/>
            <w:noProof/>
            <w:szCs w:val="28"/>
          </w:rPr>
          <w:t xml:space="preserve">3.7. Прогнозные балансы потребления горячей, питьевой, технической воды на срок не менее 10 лет с учетом различных сценариев развития </w:t>
        </w:r>
        <w:r w:rsidR="00E301D5">
          <w:rPr>
            <w:rStyle w:val="af3"/>
            <w:rFonts w:ascii="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33</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7" w:history="1">
        <w:r w:rsidR="00DC7F62" w:rsidRPr="00DC7F62">
          <w:rPr>
            <w:rStyle w:val="af3"/>
            <w:rFonts w:ascii="Times New Roman" w:hAnsi="Times New Roman"/>
            <w:noProof/>
            <w:szCs w:val="28"/>
          </w:rPr>
          <w:t>3.8. Описание централизованной системы горячего водоснабжения с использованием закрытых систем горячего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33</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8" w:history="1">
        <w:r w:rsidR="00DC7F62" w:rsidRPr="00DC7F62">
          <w:rPr>
            <w:rStyle w:val="af3"/>
            <w:rFonts w:ascii="Times New Roman" w:hAnsi="Times New Roman"/>
            <w:noProof/>
            <w:szCs w:val="28"/>
          </w:rPr>
          <w:t>3.9. Сведения о фактическом и ожидаемом потреблении питьевой, технической и горячей воды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33</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59" w:history="1">
        <w:r w:rsidR="00DC7F62" w:rsidRPr="00DC7F62">
          <w:rPr>
            <w:rStyle w:val="af3"/>
            <w:rFonts w:ascii="Times New Roman" w:hAnsi="Times New Roman"/>
            <w:noProof/>
            <w:szCs w:val="28"/>
          </w:rPr>
          <w:t>3.10. Описание территориальной структуры потребления питьевой, технической и горячей воды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_Toc116879659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0" w:history="1">
        <w:r w:rsidR="00DC7F62" w:rsidRPr="00DC7F62">
          <w:rPr>
            <w:rStyle w:val="af3"/>
            <w:rFonts w:ascii="Times New Roman" w:hAnsi="Times New Roman"/>
            <w:noProof/>
            <w:szCs w:val="28"/>
          </w:rPr>
          <w:t>3.11. Прогноз распределения расходов воды на водоснабжение по типам абонентов</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1" w:history="1">
        <w:r w:rsidR="00DC7F62" w:rsidRPr="00DC7F62">
          <w:rPr>
            <w:rStyle w:val="af3"/>
            <w:rFonts w:ascii="Times New Roman" w:hAnsi="Times New Roman"/>
            <w:noProof/>
            <w:szCs w:val="28"/>
          </w:rPr>
          <w:t>3.12. Сведения о фактических и планируемых потерях питьевой, технической воды при ее транспортировке</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2" w:history="1">
        <w:r w:rsidR="00DC7F62" w:rsidRPr="00DC7F62">
          <w:rPr>
            <w:rStyle w:val="af3"/>
            <w:rFonts w:ascii="Times New Roman" w:hAnsi="Times New Roman"/>
            <w:noProof/>
            <w:szCs w:val="28"/>
          </w:rPr>
          <w:t>3.13. Перспективные балансы водоснабжения и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3" w:history="1">
        <w:r w:rsidR="00DC7F62" w:rsidRPr="00DC7F62">
          <w:rPr>
            <w:rStyle w:val="af3"/>
            <w:rFonts w:ascii="Times New Roman" w:hAnsi="Times New Roman"/>
            <w:noProof/>
            <w:szCs w:val="28"/>
          </w:rPr>
          <w:t>3.14. Расчет требуемой мощности водозаборных и очистных сооружений</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4" w:history="1">
        <w:r w:rsidR="00DC7F62" w:rsidRPr="00DC7F62">
          <w:rPr>
            <w:rStyle w:val="af3"/>
            <w:rFonts w:ascii="Times New Roman" w:hAnsi="Times New Roman"/>
            <w:noProof/>
            <w:szCs w:val="28"/>
          </w:rPr>
          <w:t>3.15. Наименование организации, которая наделена статусом гарантирующей организации</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5" w:history="1">
        <w:r w:rsidR="00DC7F62" w:rsidRPr="00DC7F62">
          <w:rPr>
            <w:rStyle w:val="af3"/>
            <w:rFonts w:ascii="Times New Roman" w:hAnsi="Times New Roman"/>
            <w:noProof/>
            <w:szCs w:val="28"/>
          </w:rPr>
          <w:t>4. Предложения по строительству, реконструкции и модернизации объектов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6" w:history="1">
        <w:r w:rsidR="00DC7F62" w:rsidRPr="00DC7F62">
          <w:rPr>
            <w:rStyle w:val="af3"/>
            <w:rFonts w:ascii="Times New Roman" w:hAnsi="Times New Roman"/>
            <w:noProof/>
            <w:szCs w:val="28"/>
          </w:rPr>
          <w:t>4.1. Перечень основных мероприятий по реализации схем водоснабжения с разбивкой по годам</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7" w:history="1">
        <w:r w:rsidR="00DC7F62" w:rsidRPr="00DC7F62">
          <w:rPr>
            <w:rStyle w:val="af3"/>
            <w:rFonts w:ascii="Times New Roman" w:hAnsi="Times New Roman"/>
            <w:noProof/>
            <w:szCs w:val="28"/>
          </w:rPr>
          <w:t>4.2. Технические обоснования основных мероприятий по реализации схем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47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8" w:history="1">
        <w:r w:rsidR="00DC7F62" w:rsidRPr="00DC7F62">
          <w:rPr>
            <w:rStyle w:val="af3"/>
            <w:rFonts w:ascii="Times New Roman" w:hAnsi="Times New Roman"/>
            <w:noProof/>
            <w:szCs w:val="28"/>
          </w:rPr>
          <w:t>4.3. Сведения о вновь строящихся, реконструируемых и предлагаемых к выводу из эксплуатации объектах системы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53</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69" w:history="1">
        <w:r w:rsidR="00DC7F62" w:rsidRPr="00DC7F62">
          <w:rPr>
            <w:rStyle w:val="af3"/>
            <w:rFonts w:ascii="Times New Roman" w:hAnsi="Times New Roman"/>
            <w:noProof/>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_Toc116879669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0" w:history="1">
        <w:r w:rsidR="00DC7F62" w:rsidRPr="00DC7F62">
          <w:rPr>
            <w:rStyle w:val="af3"/>
            <w:rFonts w:ascii="Times New Roman" w:hAnsi="Times New Roman"/>
            <w:noProof/>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1" w:history="1">
        <w:r w:rsidR="00DC7F62" w:rsidRPr="00DC7F62">
          <w:rPr>
            <w:rStyle w:val="af3"/>
            <w:rFonts w:ascii="Times New Roman" w:hAnsi="Times New Roman"/>
            <w:noProof/>
            <w:szCs w:val="28"/>
          </w:rPr>
          <w:t xml:space="preserve">4.6. Описание вариантов маршрутов прохождения трубопроводов (трасс) по территории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xml:space="preserve"> и их обоснование</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2" w:history="1">
        <w:r w:rsidR="00DC7F62" w:rsidRPr="00DC7F62">
          <w:rPr>
            <w:rStyle w:val="af3"/>
            <w:rFonts w:ascii="Times New Roman" w:hAnsi="Times New Roman"/>
            <w:noProof/>
            <w:szCs w:val="28"/>
          </w:rPr>
          <w:t>4.7. Рекомендации о месте размещения насосных станций, резервуаров, водонапорных башен</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3" w:history="1">
        <w:r w:rsidR="00DC7F62" w:rsidRPr="00DC7F62">
          <w:rPr>
            <w:rStyle w:val="af3"/>
            <w:rFonts w:ascii="Times New Roman" w:hAnsi="Times New Roman"/>
            <w:noProof/>
            <w:szCs w:val="28"/>
          </w:rPr>
          <w:t>4.8. Границы планируемых зон размещения объектов централизованных систем горячего водоснабжения, холодного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4" w:history="1">
        <w:r w:rsidR="00DC7F62" w:rsidRPr="00DC7F62">
          <w:rPr>
            <w:rStyle w:val="af3"/>
            <w:rFonts w:ascii="Times New Roman" w:hAnsi="Times New Roman"/>
            <w:noProof/>
            <w:szCs w:val="28"/>
          </w:rPr>
          <w:t>4.9. Карты (схемы) существующего и планируемого размещения объектов централизованных систем горячего водоснабжения, холодного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5" w:history="1">
        <w:r w:rsidR="00DC7F62" w:rsidRPr="00DC7F62">
          <w:rPr>
            <w:rStyle w:val="af3"/>
            <w:rFonts w:ascii="Times New Roman" w:hAnsi="Times New Roman"/>
            <w:noProof/>
            <w:szCs w:val="28"/>
          </w:rPr>
          <w:t>5. Экологические аспекты мероприятий по строительству, реконструкции и модернизации объектов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6" w:history="1">
        <w:r w:rsidR="00DC7F62" w:rsidRPr="00DC7F62">
          <w:rPr>
            <w:rStyle w:val="af3"/>
            <w:rFonts w:ascii="Times New Roman" w:hAnsi="Times New Roman"/>
            <w:noProof/>
            <w:szCs w:val="28"/>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7" w:history="1">
        <w:r w:rsidR="00DC7F62" w:rsidRPr="00DC7F62">
          <w:rPr>
            <w:rStyle w:val="af3"/>
            <w:rFonts w:ascii="Times New Roman" w:hAnsi="Times New Roman"/>
            <w:noProof/>
            <w:szCs w:val="28"/>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56</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8" w:history="1">
        <w:r w:rsidR="00DC7F62" w:rsidRPr="00DC7F62">
          <w:rPr>
            <w:rStyle w:val="af3"/>
            <w:rFonts w:ascii="Times New Roman" w:hAnsi="Times New Roman"/>
            <w:noProof/>
            <w:szCs w:val="28"/>
          </w:rPr>
          <w:t>6. Оценка объемов капитальных вложений в строительство, реконструкцию и модернизацию объектов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56</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79" w:history="1">
        <w:r w:rsidR="00DC7F62" w:rsidRPr="00DC7F62">
          <w:rPr>
            <w:rStyle w:val="af3"/>
            <w:rFonts w:ascii="Times New Roman" w:hAnsi="Times New Roman"/>
            <w:noProof/>
            <w:szCs w:val="28"/>
          </w:rPr>
          <w:t>6.1. Оценка стоимости основных мероприятий по реализации схем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_Toc116879679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56</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0" w:history="1">
        <w:r w:rsidR="00DC7F62" w:rsidRPr="00DC7F62">
          <w:rPr>
            <w:rStyle w:val="af3"/>
            <w:rFonts w:ascii="Times New Roman" w:hAnsi="Times New Roman"/>
            <w:noProof/>
            <w:szCs w:val="28"/>
          </w:rPr>
          <w:t>6.2. Оценка величины необходимых капитальных вложений в строительство и реконструкцию объектов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1" w:history="1">
        <w:r w:rsidR="00DC7F62" w:rsidRPr="00DC7F62">
          <w:rPr>
            <w:rStyle w:val="af3"/>
            <w:rFonts w:ascii="Times New Roman" w:hAnsi="Times New Roman"/>
            <w:noProof/>
            <w:szCs w:val="28"/>
          </w:rPr>
          <w:t>7. Плановые значения показателей развития централизованных систем водоснабжения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57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2" w:history="1">
        <w:r w:rsidR="00DC7F62" w:rsidRPr="00DC7F62">
          <w:rPr>
            <w:rStyle w:val="af3"/>
            <w:rFonts w:ascii="Times New Roman" w:hAnsi="Times New Roman"/>
            <w:noProof/>
            <w:szCs w:val="28"/>
          </w:rPr>
          <w:t>8. Перечень выявленных бесхозяйных объектов централизованных систем водоснабжения и перечень организаций, уполномоченных на их эксплуатацию</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67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3" w:history="1">
        <w:r w:rsidR="00DC7F62" w:rsidRPr="00DC7F62">
          <w:rPr>
            <w:rStyle w:val="af3"/>
            <w:rFonts w:ascii="Times New Roman" w:eastAsia="Times New Roman" w:hAnsi="Times New Roman"/>
            <w:noProof/>
            <w:szCs w:val="28"/>
          </w:rPr>
          <w:t xml:space="preserve">1. Существующее положение в сфере водоотведения </w:t>
        </w:r>
        <w:r w:rsidR="00E301D5">
          <w:rPr>
            <w:rStyle w:val="af3"/>
            <w:rFonts w:ascii="Times New Roman" w:eastAsia="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69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4" w:history="1">
        <w:r w:rsidR="00DC7F62" w:rsidRPr="00DC7F62">
          <w:rPr>
            <w:rStyle w:val="af3"/>
            <w:rFonts w:ascii="Times New Roman" w:hAnsi="Times New Roman"/>
            <w:noProof/>
            <w:szCs w:val="28"/>
          </w:rPr>
          <w:t xml:space="preserve">1.1. Описание структуры системы сбора, очистки и отведения сточных вод на территории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xml:space="preserve"> и деление территории поселения на эксплуатационные зоны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69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5" w:history="1">
        <w:r w:rsidR="00DC7F62" w:rsidRPr="00DC7F62">
          <w:rPr>
            <w:rStyle w:val="af3"/>
            <w:rFonts w:ascii="Times New Roman" w:hAnsi="Times New Roman"/>
            <w:noProof/>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69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6" w:history="1">
        <w:r w:rsidR="00DC7F62" w:rsidRPr="00DC7F62">
          <w:rPr>
            <w:rStyle w:val="af3"/>
            <w:rFonts w:ascii="Times New Roman" w:hAnsi="Times New Roman"/>
            <w:noProof/>
            <w:szCs w:val="28"/>
          </w:rPr>
          <w:t>1.3. Описание технологических зон водоотведения, зон централизованного и нецентрализованного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70</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7" w:history="1">
        <w:r w:rsidR="00DC7F62" w:rsidRPr="00DC7F62">
          <w:rPr>
            <w:rStyle w:val="af3"/>
            <w:rFonts w:ascii="Times New Roman" w:hAnsi="Times New Roman"/>
            <w:noProof/>
            <w:szCs w:val="28"/>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70</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8" w:history="1">
        <w:r w:rsidR="00DC7F62" w:rsidRPr="00DC7F62">
          <w:rPr>
            <w:rStyle w:val="af3"/>
            <w:rFonts w:ascii="Times New Roman" w:hAnsi="Times New Roman"/>
            <w:noProof/>
            <w:szCs w:val="28"/>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70</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89" w:history="1">
        <w:r w:rsidR="00DC7F62" w:rsidRPr="00DC7F62">
          <w:rPr>
            <w:rStyle w:val="af3"/>
            <w:rFonts w:ascii="Times New Roman" w:hAnsi="Times New Roman"/>
            <w:noProof/>
            <w:szCs w:val="28"/>
          </w:rPr>
          <w:t>1.6. Оценка безопасности и надежности объектов централизованной системы водоотведения и их управляемости</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_Toc116879689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0" w:history="1">
        <w:r w:rsidR="00DC7F62" w:rsidRPr="00DC7F62">
          <w:rPr>
            <w:rStyle w:val="af3"/>
            <w:rFonts w:ascii="Times New Roman" w:hAnsi="Times New Roman"/>
            <w:noProof/>
            <w:szCs w:val="28"/>
          </w:rPr>
          <w:t>1.7. Оценка воздействия сбросов сточных вод через централизованную систему водоотведения на окружающую среду</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1" w:history="1">
        <w:r w:rsidR="00DC7F62" w:rsidRPr="00DC7F62">
          <w:rPr>
            <w:rStyle w:val="af3"/>
            <w:rFonts w:ascii="Times New Roman" w:hAnsi="Times New Roman"/>
            <w:noProof/>
            <w:szCs w:val="28"/>
          </w:rPr>
          <w:t xml:space="preserve">1.8. Описание территорий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не охваченных централизованной системой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2" w:history="1">
        <w:r w:rsidR="00DC7F62" w:rsidRPr="00DC7F62">
          <w:rPr>
            <w:rStyle w:val="af3"/>
            <w:rFonts w:ascii="Times New Roman" w:hAnsi="Times New Roman"/>
            <w:noProof/>
            <w:szCs w:val="28"/>
          </w:rPr>
          <w:t xml:space="preserve">1.9. Описание существующих технических и технологических проблем системы водоотведения </w:t>
        </w:r>
        <w:r w:rsidR="00E301D5">
          <w:rPr>
            <w:rStyle w:val="af3"/>
            <w:rFonts w:ascii="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3" w:history="1">
        <w:r w:rsidR="00DC7F62" w:rsidRPr="00DC7F62">
          <w:rPr>
            <w:rStyle w:val="af3"/>
            <w:rFonts w:ascii="Times New Roman" w:hAnsi="Times New Roman"/>
            <w:noProof/>
            <w:szCs w:val="28"/>
          </w:rPr>
          <w:t xml:space="preserve">1.10. Сведения об отнесении централизованной системы водоотведения (канализации) к централизованным системам водоотведения </w:t>
        </w:r>
        <w:r w:rsidR="00E301D5">
          <w:rPr>
            <w:rStyle w:val="af3"/>
            <w:rFonts w:ascii="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4" w:history="1">
        <w:r w:rsidR="00DC7F62" w:rsidRPr="00DC7F62">
          <w:rPr>
            <w:rStyle w:val="af3"/>
            <w:rFonts w:ascii="Times New Roman" w:eastAsia="Times New Roman" w:hAnsi="Times New Roman"/>
            <w:noProof/>
            <w:szCs w:val="28"/>
          </w:rPr>
          <w:t>2. Балансы сточных вод в системе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72</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5" w:history="1">
        <w:r w:rsidR="00DC7F62" w:rsidRPr="00DC7F62">
          <w:rPr>
            <w:rStyle w:val="af3"/>
            <w:rFonts w:ascii="Times New Roman" w:hAnsi="Times New Roman"/>
            <w:noProof/>
            <w:szCs w:val="28"/>
          </w:rPr>
          <w:t>2.1. Баланс поступления сточных вод в централизованную систему водоотведения и отведения стоков по технологическим зонам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73</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6" w:history="1">
        <w:r w:rsidR="00DC7F62" w:rsidRPr="00DC7F62">
          <w:rPr>
            <w:rStyle w:val="af3"/>
            <w:rFonts w:ascii="Times New Roman" w:hAnsi="Times New Roman"/>
            <w:noProof/>
            <w:szCs w:val="28"/>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73</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7" w:history="1">
        <w:r w:rsidR="00DC7F62" w:rsidRPr="00DC7F62">
          <w:rPr>
            <w:rStyle w:val="af3"/>
            <w:rFonts w:ascii="Times New Roman" w:hAnsi="Times New Roman"/>
            <w:noProof/>
            <w:szCs w:val="28"/>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8" w:history="1">
        <w:r w:rsidR="00DC7F62" w:rsidRPr="00DC7F62">
          <w:rPr>
            <w:rStyle w:val="af3"/>
            <w:rFonts w:ascii="Times New Roman" w:hAnsi="Times New Roman"/>
            <w:noProof/>
            <w:szCs w:val="28"/>
          </w:rPr>
          <w:t>2.4. Результаты ретроспективного анализа за последние 10 лет балансов поступления сточных вод в централизованную систему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699" w:history="1">
        <w:r w:rsidR="00DC7F62" w:rsidRPr="00DC7F62">
          <w:rPr>
            <w:rStyle w:val="af3"/>
            <w:rFonts w:ascii="Times New Roman" w:hAnsi="Times New Roman"/>
            <w:noProof/>
            <w:szCs w:val="28"/>
          </w:rPr>
          <w:t xml:space="preserve">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E301D5">
          <w:rPr>
            <w:rStyle w:val="af3"/>
            <w:rFonts w:ascii="Times New Roman" w:hAnsi="Times New Roman"/>
            <w:noProof/>
            <w:szCs w:val="28"/>
          </w:rPr>
          <w:t>сельсовета</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_Toc116879699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0" w:history="1">
        <w:r w:rsidR="00DC7F62" w:rsidRPr="00DC7F62">
          <w:rPr>
            <w:rStyle w:val="af3"/>
            <w:rFonts w:ascii="Times New Roman" w:eastAsia="Times New Roman" w:hAnsi="Times New Roman"/>
            <w:noProof/>
            <w:szCs w:val="28"/>
          </w:rPr>
          <w:t>3. Прогноз объема сточных вод</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74</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1" w:history="1">
        <w:r w:rsidR="00DC7F62" w:rsidRPr="00DC7F62">
          <w:rPr>
            <w:rStyle w:val="af3"/>
            <w:rFonts w:ascii="Times New Roman" w:hAnsi="Times New Roman"/>
            <w:noProof/>
            <w:szCs w:val="28"/>
          </w:rPr>
          <w:t>3.1. Сведения о фактическом и ожидаемом поступлении сточных вод в централизованную систему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2" w:history="1">
        <w:r w:rsidR="00DC7F62" w:rsidRPr="00DC7F62">
          <w:rPr>
            <w:rStyle w:val="af3"/>
            <w:rFonts w:ascii="Times New Roman" w:hAnsi="Times New Roman"/>
            <w:noProof/>
            <w:szCs w:val="28"/>
          </w:rPr>
          <w:t>3.2. Описание структуры централизованной системы водоотведения (эксплуатационные и технологические зоны)</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3" w:history="1">
        <w:r w:rsidR="00DC7F62" w:rsidRPr="00DC7F62">
          <w:rPr>
            <w:rStyle w:val="af3"/>
            <w:rFonts w:ascii="Times New Roman" w:hAnsi="Times New Roman"/>
            <w:noProof/>
            <w:szCs w:val="28"/>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4" w:history="1">
        <w:r w:rsidR="00DC7F62" w:rsidRPr="00DC7F62">
          <w:rPr>
            <w:rStyle w:val="af3"/>
            <w:rFonts w:ascii="Times New Roman" w:hAnsi="Times New Roman"/>
            <w:noProof/>
            <w:szCs w:val="28"/>
          </w:rPr>
          <w:t>3.4. Результаты анализа гидравлических режимов и режимов работы элементов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75</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5" w:history="1">
        <w:r w:rsidR="00DC7F62" w:rsidRPr="00DC7F62">
          <w:rPr>
            <w:rStyle w:val="af3"/>
            <w:rFonts w:ascii="Times New Roman" w:hAnsi="Times New Roman"/>
            <w:noProof/>
            <w:szCs w:val="28"/>
          </w:rPr>
          <w:t>3.5. Анализ резервов производственных мощностей очистных сооружений системы водоотведения и возможности расширения зоны их действия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6" w:history="1">
        <w:r w:rsidR="00DC7F62" w:rsidRPr="00DC7F62">
          <w:rPr>
            <w:rStyle w:val="af3"/>
            <w:rFonts w:ascii="Times New Roman" w:eastAsia="Times New Roman" w:hAnsi="Times New Roman"/>
            <w:noProof/>
            <w:szCs w:val="28"/>
          </w:rPr>
          <w:t>4. Предложения по строительству, реконструкции и модернизации (техническому перевооружению) объектов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7" w:history="1">
        <w:r w:rsidR="00DC7F62" w:rsidRPr="00DC7F62">
          <w:rPr>
            <w:rStyle w:val="af3"/>
            <w:rFonts w:ascii="Times New Roman" w:hAnsi="Times New Roman"/>
            <w:noProof/>
            <w:szCs w:val="28"/>
          </w:rPr>
          <w:t>4.1. Основные направления, принципы, задачи и плановые значения показателей развития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8" w:history="1">
        <w:r w:rsidR="00DC7F62" w:rsidRPr="00DC7F62">
          <w:rPr>
            <w:rStyle w:val="af3"/>
            <w:rFonts w:ascii="Times New Roman" w:hAnsi="Times New Roman"/>
            <w:noProof/>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09" w:history="1">
        <w:r w:rsidR="00DC7F62" w:rsidRPr="00DC7F62">
          <w:rPr>
            <w:rStyle w:val="af3"/>
            <w:rFonts w:ascii="Times New Roman" w:hAnsi="Times New Roman"/>
            <w:noProof/>
            <w:szCs w:val="28"/>
          </w:rPr>
          <w:t>4.3. Технические обоснования основных мероприятий по реализации схем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_Toc116879709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78</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0" w:history="1">
        <w:r w:rsidR="00DC7F62" w:rsidRPr="00DC7F62">
          <w:rPr>
            <w:rStyle w:val="af3"/>
            <w:rFonts w:ascii="Times New Roman" w:hAnsi="Times New Roman"/>
            <w:noProof/>
            <w:szCs w:val="28"/>
          </w:rPr>
          <w:t>4.4. Сведения о вновь строящихся, реконструируемых и предлагаемых к выводу из эксплуатации объектах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87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1" w:history="1">
        <w:r w:rsidR="00DC7F62" w:rsidRPr="00DC7F62">
          <w:rPr>
            <w:rStyle w:val="af3"/>
            <w:rFonts w:ascii="Times New Roman" w:hAnsi="Times New Roman"/>
            <w:noProof/>
            <w:szCs w:val="28"/>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_Toc116879711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87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2" w:history="1">
        <w:r w:rsidR="00DC7F62" w:rsidRPr="00DC7F62">
          <w:rPr>
            <w:rStyle w:val="af3"/>
            <w:rFonts w:ascii="Times New Roman" w:hAnsi="Times New Roman"/>
            <w:noProof/>
            <w:szCs w:val="28"/>
          </w:rPr>
          <w:t xml:space="preserve">4.6. Описание вариантов маршрутов прохождения трубопроводов (трасс) по территории </w:t>
        </w:r>
        <w:r w:rsidR="00E301D5">
          <w:rPr>
            <w:rStyle w:val="af3"/>
            <w:rFonts w:ascii="Times New Roman" w:hAnsi="Times New Roman"/>
            <w:noProof/>
            <w:szCs w:val="28"/>
          </w:rPr>
          <w:t>сельсовета</w:t>
        </w:r>
        <w:r w:rsidR="00DC7F62" w:rsidRPr="00DC7F62">
          <w:rPr>
            <w:rStyle w:val="af3"/>
            <w:rFonts w:ascii="Times New Roman" w:hAnsi="Times New Roman"/>
            <w:noProof/>
            <w:szCs w:val="28"/>
          </w:rPr>
          <w:t>, расположения намечаемых площадок под строительство сооружений водоотведения и их обоснование</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_Toc116879712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87</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3" w:history="1">
        <w:r w:rsidR="00DC7F62" w:rsidRPr="00DC7F62">
          <w:rPr>
            <w:rStyle w:val="af3"/>
            <w:rFonts w:ascii="Times New Roman" w:hAnsi="Times New Roman"/>
            <w:noProof/>
            <w:szCs w:val="28"/>
          </w:rPr>
          <w:t>4.7. Границы и характеристики охранных зон сетей и сооружений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_Toc116879713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88</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4" w:history="1">
        <w:r w:rsidR="00DC7F62" w:rsidRPr="00DC7F62">
          <w:rPr>
            <w:rStyle w:val="af3"/>
            <w:rFonts w:ascii="Times New Roman" w:hAnsi="Times New Roman"/>
            <w:noProof/>
            <w:szCs w:val="28"/>
          </w:rPr>
          <w:t>4.8. Границы планируемых зон размещения объектов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_Toc116879714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89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5" w:history="1">
        <w:r w:rsidR="00DC7F62" w:rsidRPr="00DC7F62">
          <w:rPr>
            <w:rStyle w:val="af3"/>
            <w:rFonts w:ascii="Times New Roman" w:eastAsia="Times New Roman" w:hAnsi="Times New Roman"/>
            <w:noProof/>
            <w:szCs w:val="28"/>
          </w:rPr>
          <w:t>5. Экологические аспекты мероприятий по строительству и реконструкции объектов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_Toc116879715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89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6" w:history="1">
        <w:r w:rsidR="00DC7F62" w:rsidRPr="00DC7F62">
          <w:rPr>
            <w:rStyle w:val="af3"/>
            <w:rFonts w:ascii="Times New Roman" w:hAnsi="Times New Roman"/>
            <w:noProof/>
            <w:szCs w:val="28"/>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_Toc116879716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89</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7" w:history="1">
        <w:r w:rsidR="00DC7F62" w:rsidRPr="00DC7F62">
          <w:rPr>
            <w:rStyle w:val="af3"/>
            <w:rFonts w:ascii="Times New Roman" w:hAnsi="Times New Roman"/>
            <w:noProof/>
            <w:szCs w:val="28"/>
          </w:rPr>
          <w:t>5.2. Сведения о применении методов, безопасных для окружающей среды, при утилизации осадков сточных вод</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_Toc116879717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90</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8" w:history="1">
        <w:r w:rsidR="00DC7F62" w:rsidRPr="00DC7F62">
          <w:rPr>
            <w:rStyle w:val="af3"/>
            <w:rFonts w:ascii="Times New Roman" w:eastAsia="Times New Roman" w:hAnsi="Times New Roman"/>
            <w:noProof/>
            <w:szCs w:val="28"/>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_Toc116879718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90</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19" w:history="1">
        <w:r w:rsidR="00DC7F62" w:rsidRPr="00DC7F62">
          <w:rPr>
            <w:rStyle w:val="af3"/>
            <w:rFonts w:ascii="Times New Roman" w:eastAsia="Times New Roman" w:hAnsi="Times New Roman"/>
            <w:noProof/>
            <w:szCs w:val="28"/>
          </w:rPr>
          <w:t>7. Плановые значения показателей развития централизованных систем водоотведения</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_Toc116879719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91</w:t>
        </w:r>
        <w:r w:rsidRPr="00DC7F62">
          <w:rPr>
            <w:rFonts w:ascii="Times New Roman" w:hAnsi="Times New Roman"/>
            <w:noProof/>
            <w:webHidden/>
            <w:szCs w:val="28"/>
          </w:rPr>
          <w:fldChar w:fldCharType="end"/>
        </w:r>
      </w:hyperlink>
    </w:p>
    <w:p w:rsidR="00DC7F62" w:rsidRPr="00DC7F62" w:rsidRDefault="00B13ABA" w:rsidP="00DC7F62">
      <w:pPr>
        <w:pStyle w:val="16"/>
        <w:tabs>
          <w:tab w:val="right" w:leader="dot" w:pos="9345"/>
        </w:tabs>
        <w:spacing w:after="0" w:line="240" w:lineRule="auto"/>
        <w:jc w:val="both"/>
        <w:rPr>
          <w:rFonts w:ascii="Times New Roman" w:eastAsiaTheme="minorEastAsia" w:hAnsi="Times New Roman"/>
          <w:noProof/>
          <w:szCs w:val="28"/>
          <w:lang w:eastAsia="ru-RU"/>
        </w:rPr>
      </w:pPr>
      <w:hyperlink w:anchor="_Toc116879720" w:history="1">
        <w:r w:rsidR="00DC7F62" w:rsidRPr="00DC7F62">
          <w:rPr>
            <w:rStyle w:val="af3"/>
            <w:rFonts w:ascii="Times New Roman" w:eastAsia="Times New Roman" w:hAnsi="Times New Roman"/>
            <w:noProof/>
            <w:szCs w:val="28"/>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DC7F62" w:rsidRPr="00DC7F62">
          <w:rPr>
            <w:rFonts w:ascii="Times New Roman" w:hAnsi="Times New Roman"/>
            <w:noProof/>
            <w:webHidden/>
            <w:szCs w:val="28"/>
          </w:rPr>
          <w:tab/>
        </w:r>
        <w:r w:rsidRPr="00DC7F62">
          <w:rPr>
            <w:rFonts w:ascii="Times New Roman" w:hAnsi="Times New Roman"/>
            <w:noProof/>
            <w:webHidden/>
            <w:szCs w:val="28"/>
          </w:rPr>
          <w:fldChar w:fldCharType="begin"/>
        </w:r>
        <w:r w:rsidR="00DC7F62" w:rsidRPr="00DC7F62">
          <w:rPr>
            <w:rFonts w:ascii="Times New Roman" w:hAnsi="Times New Roman"/>
            <w:noProof/>
            <w:webHidden/>
            <w:szCs w:val="28"/>
          </w:rPr>
          <w:instrText xml:space="preserve"> PAGEREF _Toc116879720 \h </w:instrText>
        </w:r>
        <w:r w:rsidRPr="00DC7F62">
          <w:rPr>
            <w:rFonts w:ascii="Times New Roman" w:hAnsi="Times New Roman"/>
            <w:noProof/>
            <w:webHidden/>
            <w:szCs w:val="28"/>
          </w:rPr>
        </w:r>
        <w:r w:rsidRPr="00DC7F62">
          <w:rPr>
            <w:rFonts w:ascii="Times New Roman" w:hAnsi="Times New Roman"/>
            <w:noProof/>
            <w:webHidden/>
            <w:szCs w:val="28"/>
          </w:rPr>
          <w:fldChar w:fldCharType="separate"/>
        </w:r>
        <w:r w:rsidR="006037C5">
          <w:rPr>
            <w:rFonts w:ascii="Times New Roman" w:hAnsi="Times New Roman"/>
            <w:noProof/>
            <w:webHidden/>
            <w:szCs w:val="28"/>
          </w:rPr>
          <w:t>92</w:t>
        </w:r>
        <w:r w:rsidRPr="00DC7F62">
          <w:rPr>
            <w:rFonts w:ascii="Times New Roman" w:hAnsi="Times New Roman"/>
            <w:noProof/>
            <w:webHidden/>
            <w:szCs w:val="28"/>
          </w:rPr>
          <w:fldChar w:fldCharType="end"/>
        </w:r>
      </w:hyperlink>
    </w:p>
    <w:p w:rsidR="00C872F9" w:rsidRDefault="00B13ABA" w:rsidP="00DC7F62">
      <w:pPr>
        <w:pStyle w:val="ae"/>
        <w:tabs>
          <w:tab w:val="right" w:leader="dot" w:pos="9203"/>
        </w:tabs>
        <w:jc w:val="both"/>
        <w:rPr>
          <w:sz w:val="29"/>
          <w:szCs w:val="29"/>
        </w:rPr>
      </w:pPr>
      <w:r w:rsidRPr="00DC7F62">
        <w:rPr>
          <w:szCs w:val="28"/>
        </w:rPr>
        <w:fldChar w:fldCharType="end"/>
      </w:r>
      <w:r w:rsidR="00C872F9">
        <w:rPr>
          <w:sz w:val="29"/>
          <w:szCs w:val="29"/>
        </w:rPr>
        <w:br w:type="page"/>
      </w:r>
    </w:p>
    <w:p w:rsidR="0054536B" w:rsidRPr="0054536B" w:rsidRDefault="0054536B" w:rsidP="0054536B">
      <w:pPr>
        <w:pStyle w:val="ae"/>
        <w:tabs>
          <w:tab w:val="right" w:leader="dot" w:pos="9203"/>
        </w:tabs>
        <w:jc w:val="center"/>
        <w:rPr>
          <w:b/>
          <w:bCs/>
          <w:sz w:val="29"/>
          <w:szCs w:val="29"/>
        </w:rPr>
      </w:pPr>
      <w:r w:rsidRPr="0054536B">
        <w:rPr>
          <w:b/>
          <w:bCs/>
          <w:sz w:val="29"/>
          <w:szCs w:val="29"/>
        </w:rPr>
        <w:lastRenderedPageBreak/>
        <w:t>Список таблиц</w:t>
      </w:r>
    </w:p>
    <w:p w:rsidR="005E2BC5" w:rsidRDefault="00B13ABA">
      <w:pPr>
        <w:pStyle w:val="23"/>
        <w:rPr>
          <w:rFonts w:asciiTheme="minorHAnsi" w:eastAsiaTheme="minorEastAsia" w:hAnsiTheme="minorHAnsi" w:cstheme="minorBidi"/>
          <w:sz w:val="22"/>
          <w:szCs w:val="22"/>
          <w:lang w:eastAsia="ru-RU"/>
        </w:rPr>
      </w:pPr>
      <w:r>
        <w:rPr>
          <w:sz w:val="29"/>
          <w:szCs w:val="29"/>
        </w:rPr>
        <w:fldChar w:fldCharType="begin"/>
      </w:r>
      <w:r w:rsidR="0054536B">
        <w:rPr>
          <w:sz w:val="29"/>
          <w:szCs w:val="29"/>
        </w:rPr>
        <w:instrText xml:space="preserve"> TOC \o "1-3" \h \z \t "!!Таблица;2" </w:instrText>
      </w:r>
      <w:r>
        <w:rPr>
          <w:sz w:val="29"/>
          <w:szCs w:val="29"/>
        </w:rPr>
        <w:fldChar w:fldCharType="separate"/>
      </w:r>
      <w:hyperlink w:anchor="_Toc118763428" w:history="1">
        <w:r w:rsidR="005E2BC5" w:rsidRPr="00165ACF">
          <w:rPr>
            <w:rStyle w:val="af3"/>
          </w:rPr>
          <w:t>Таблица 1.3.1. Деление централизованных систем на технологические зоны</w:t>
        </w:r>
        <w:r w:rsidR="005E2BC5">
          <w:rPr>
            <w:webHidden/>
          </w:rPr>
          <w:tab/>
        </w:r>
        <w:r>
          <w:rPr>
            <w:webHidden/>
          </w:rPr>
          <w:fldChar w:fldCharType="begin"/>
        </w:r>
        <w:r w:rsidR="005E2BC5">
          <w:rPr>
            <w:webHidden/>
          </w:rPr>
          <w:instrText xml:space="preserve"> PAGEREF _Toc118763428 \h </w:instrText>
        </w:r>
        <w:r>
          <w:rPr>
            <w:webHidden/>
          </w:rPr>
        </w:r>
        <w:r>
          <w:rPr>
            <w:webHidden/>
          </w:rPr>
          <w:fldChar w:fldCharType="separate"/>
        </w:r>
        <w:r w:rsidR="006037C5">
          <w:rPr>
            <w:webHidden/>
          </w:rPr>
          <w:t>17</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29" w:history="1">
        <w:r w:rsidR="005E2BC5" w:rsidRPr="00165ACF">
          <w:rPr>
            <w:rStyle w:val="af3"/>
          </w:rPr>
          <w:t>Таблица 1.3.2. Водоснабжение по населенным пунктам сельсовета</w:t>
        </w:r>
        <w:r w:rsidR="005E2BC5">
          <w:rPr>
            <w:webHidden/>
          </w:rPr>
          <w:tab/>
        </w:r>
        <w:r>
          <w:rPr>
            <w:webHidden/>
          </w:rPr>
          <w:fldChar w:fldCharType="begin"/>
        </w:r>
        <w:r w:rsidR="005E2BC5">
          <w:rPr>
            <w:webHidden/>
          </w:rPr>
          <w:instrText xml:space="preserve"> PAGEREF _Toc118763429 \h </w:instrText>
        </w:r>
        <w:r>
          <w:rPr>
            <w:webHidden/>
          </w:rPr>
        </w:r>
        <w:r>
          <w:rPr>
            <w:webHidden/>
          </w:rPr>
          <w:fldChar w:fldCharType="separate"/>
        </w:r>
        <w:r w:rsidR="006037C5">
          <w:rPr>
            <w:webHidden/>
          </w:rPr>
          <w:t>17</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0" w:history="1">
        <w:r w:rsidR="005E2BC5" w:rsidRPr="00165ACF">
          <w:rPr>
            <w:rStyle w:val="af3"/>
          </w:rPr>
          <w:t>Таблица 1.4.1.1. Характеристика водозаборов на территории сельсовета</w:t>
        </w:r>
        <w:r w:rsidR="005E2BC5">
          <w:rPr>
            <w:webHidden/>
          </w:rPr>
          <w:tab/>
        </w:r>
        <w:r>
          <w:rPr>
            <w:webHidden/>
          </w:rPr>
          <w:fldChar w:fldCharType="begin"/>
        </w:r>
        <w:r w:rsidR="005E2BC5">
          <w:rPr>
            <w:webHidden/>
          </w:rPr>
          <w:instrText xml:space="preserve"> PAGEREF _Toc118763430 \h </w:instrText>
        </w:r>
        <w:r>
          <w:rPr>
            <w:webHidden/>
          </w:rPr>
        </w:r>
        <w:r>
          <w:rPr>
            <w:webHidden/>
          </w:rPr>
          <w:fldChar w:fldCharType="separate"/>
        </w:r>
        <w:r w:rsidR="006037C5">
          <w:rPr>
            <w:webHidden/>
          </w:rPr>
          <w:t>18</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1" w:history="1">
        <w:r w:rsidR="005E2BC5" w:rsidRPr="00165ACF">
          <w:rPr>
            <w:rStyle w:val="af3"/>
          </w:rPr>
          <w:t>Таблица 1.4.1.2. Зоны санитарной охраны источников водоснабжения</w:t>
        </w:r>
        <w:r w:rsidR="005E2BC5">
          <w:rPr>
            <w:webHidden/>
          </w:rPr>
          <w:tab/>
        </w:r>
        <w:r>
          <w:rPr>
            <w:webHidden/>
          </w:rPr>
          <w:fldChar w:fldCharType="begin"/>
        </w:r>
        <w:r w:rsidR="005E2BC5">
          <w:rPr>
            <w:webHidden/>
          </w:rPr>
          <w:instrText xml:space="preserve"> PAGEREF _Toc118763431 \h </w:instrText>
        </w:r>
        <w:r>
          <w:rPr>
            <w:webHidden/>
          </w:rPr>
        </w:r>
        <w:r>
          <w:rPr>
            <w:webHidden/>
          </w:rPr>
          <w:fldChar w:fldCharType="separate"/>
        </w:r>
        <w:r w:rsidR="006037C5">
          <w:rPr>
            <w:webHidden/>
          </w:rPr>
          <w:t>18</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2" w:history="1">
        <w:r w:rsidR="005E2BC5" w:rsidRPr="00165ACF">
          <w:rPr>
            <w:rStyle w:val="af3"/>
          </w:rPr>
          <w:t>Таблица 1.4.3.1. Характеристика насосного оборудования водозаборных сооружений</w:t>
        </w:r>
        <w:r w:rsidR="005E2BC5">
          <w:rPr>
            <w:webHidden/>
          </w:rPr>
          <w:tab/>
        </w:r>
        <w:r>
          <w:rPr>
            <w:webHidden/>
          </w:rPr>
          <w:fldChar w:fldCharType="begin"/>
        </w:r>
        <w:r w:rsidR="005E2BC5">
          <w:rPr>
            <w:webHidden/>
          </w:rPr>
          <w:instrText xml:space="preserve"> PAGEREF _Toc118763432 \h </w:instrText>
        </w:r>
        <w:r>
          <w:rPr>
            <w:webHidden/>
          </w:rPr>
        </w:r>
        <w:r>
          <w:rPr>
            <w:webHidden/>
          </w:rPr>
          <w:fldChar w:fldCharType="separate"/>
        </w:r>
        <w:r w:rsidR="006037C5">
          <w:rPr>
            <w:webHidden/>
          </w:rPr>
          <w:t>19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3" w:history="1">
        <w:r w:rsidR="005E2BC5" w:rsidRPr="00165ACF">
          <w:rPr>
            <w:rStyle w:val="af3"/>
          </w:rPr>
          <w:t>Таблица 1.4.3.2. Характеристика насосных станций второго подъема</w:t>
        </w:r>
        <w:r w:rsidR="005E2BC5">
          <w:rPr>
            <w:webHidden/>
          </w:rPr>
          <w:tab/>
        </w:r>
        <w:r>
          <w:rPr>
            <w:webHidden/>
          </w:rPr>
          <w:fldChar w:fldCharType="begin"/>
        </w:r>
        <w:r w:rsidR="005E2BC5">
          <w:rPr>
            <w:webHidden/>
          </w:rPr>
          <w:instrText xml:space="preserve"> PAGEREF _Toc118763433 \h </w:instrText>
        </w:r>
        <w:r>
          <w:rPr>
            <w:webHidden/>
          </w:rPr>
        </w:r>
        <w:r>
          <w:rPr>
            <w:webHidden/>
          </w:rPr>
          <w:fldChar w:fldCharType="separate"/>
        </w:r>
        <w:r w:rsidR="006037C5">
          <w:rPr>
            <w:webHidden/>
          </w:rPr>
          <w:t>19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4" w:history="1">
        <w:r w:rsidR="005E2BC5" w:rsidRPr="00165ACF">
          <w:rPr>
            <w:rStyle w:val="af3"/>
          </w:rPr>
          <w:t>Таблица 1.4.4.1. Характеристика сетей по протяженности и диаметрам</w:t>
        </w:r>
        <w:r w:rsidR="005E2BC5">
          <w:rPr>
            <w:webHidden/>
          </w:rPr>
          <w:tab/>
        </w:r>
        <w:r>
          <w:rPr>
            <w:webHidden/>
          </w:rPr>
          <w:fldChar w:fldCharType="begin"/>
        </w:r>
        <w:r w:rsidR="005E2BC5">
          <w:rPr>
            <w:webHidden/>
          </w:rPr>
          <w:instrText xml:space="preserve"> PAGEREF _Toc118763434 \h </w:instrText>
        </w:r>
        <w:r>
          <w:rPr>
            <w:webHidden/>
          </w:rPr>
        </w:r>
        <w:r>
          <w:rPr>
            <w:webHidden/>
          </w:rPr>
          <w:fldChar w:fldCharType="separate"/>
        </w:r>
        <w:r w:rsidR="006037C5">
          <w:rPr>
            <w:webHidden/>
          </w:rPr>
          <w:t>20</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5" w:history="1">
        <w:r w:rsidR="005E2BC5" w:rsidRPr="00165ACF">
          <w:rPr>
            <w:rStyle w:val="af3"/>
          </w:rPr>
          <w:t>Таблица 1.6.1. Перечень лиц, владеющих на праве собственности или другом законном основании объектами централизованной системы водоснабжения</w:t>
        </w:r>
        <w:r w:rsidR="005E2BC5">
          <w:rPr>
            <w:webHidden/>
          </w:rPr>
          <w:tab/>
        </w:r>
        <w:r>
          <w:rPr>
            <w:webHidden/>
          </w:rPr>
          <w:fldChar w:fldCharType="begin"/>
        </w:r>
        <w:r w:rsidR="005E2BC5">
          <w:rPr>
            <w:webHidden/>
          </w:rPr>
          <w:instrText xml:space="preserve"> PAGEREF _Toc118763435 \h </w:instrText>
        </w:r>
        <w:r>
          <w:rPr>
            <w:webHidden/>
          </w:rPr>
        </w:r>
        <w:r>
          <w:rPr>
            <w:webHidden/>
          </w:rPr>
          <w:fldChar w:fldCharType="separate"/>
        </w:r>
        <w:r w:rsidR="006037C5">
          <w:rPr>
            <w:webHidden/>
          </w:rPr>
          <w:t>22</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6" w:history="1">
        <w:r w:rsidR="005E2BC5" w:rsidRPr="00165ACF">
          <w:rPr>
            <w:rStyle w:val="af3"/>
          </w:rPr>
          <w:t>Таблица 2.2.2. Сценарные планы развития системы водоснабжения</w:t>
        </w:r>
        <w:r w:rsidR="005E2BC5">
          <w:rPr>
            <w:webHidden/>
          </w:rPr>
          <w:tab/>
        </w:r>
        <w:r>
          <w:rPr>
            <w:webHidden/>
          </w:rPr>
          <w:fldChar w:fldCharType="begin"/>
        </w:r>
        <w:r w:rsidR="005E2BC5">
          <w:rPr>
            <w:webHidden/>
          </w:rPr>
          <w:instrText xml:space="preserve"> PAGEREF _Toc118763436 \h </w:instrText>
        </w:r>
        <w:r>
          <w:rPr>
            <w:webHidden/>
          </w:rPr>
        </w:r>
        <w:r>
          <w:rPr>
            <w:webHidden/>
          </w:rPr>
          <w:fldChar w:fldCharType="separate"/>
        </w:r>
        <w:r w:rsidR="006037C5">
          <w:rPr>
            <w:webHidden/>
          </w:rPr>
          <w:t>24</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7" w:history="1">
        <w:r w:rsidR="005E2BC5" w:rsidRPr="00165ACF">
          <w:rPr>
            <w:rStyle w:val="af3"/>
          </w:rPr>
          <w:t>Таблица 2.2.1. Расчетное водопотребление для п. Бельники</w:t>
        </w:r>
        <w:r w:rsidR="005E2BC5">
          <w:rPr>
            <w:webHidden/>
          </w:rPr>
          <w:tab/>
        </w:r>
        <w:r>
          <w:rPr>
            <w:webHidden/>
          </w:rPr>
          <w:fldChar w:fldCharType="begin"/>
        </w:r>
        <w:r w:rsidR="005E2BC5">
          <w:rPr>
            <w:webHidden/>
          </w:rPr>
          <w:instrText xml:space="preserve"> PAGEREF _Toc118763437 \h </w:instrText>
        </w:r>
        <w:r>
          <w:rPr>
            <w:webHidden/>
          </w:rPr>
        </w:r>
        <w:r>
          <w:rPr>
            <w:webHidden/>
          </w:rPr>
          <w:fldChar w:fldCharType="separate"/>
        </w:r>
        <w:r w:rsidR="006037C5">
          <w:rPr>
            <w:webHidden/>
          </w:rPr>
          <w:t>26</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8" w:history="1">
        <w:r w:rsidR="005E2BC5" w:rsidRPr="00165ACF">
          <w:rPr>
            <w:rStyle w:val="af3"/>
          </w:rPr>
          <w:t>Таблица 3.1.1. Общий баланс подачи и реализации воды</w:t>
        </w:r>
        <w:r w:rsidR="005E2BC5">
          <w:rPr>
            <w:webHidden/>
          </w:rPr>
          <w:tab/>
        </w:r>
        <w:r>
          <w:rPr>
            <w:webHidden/>
          </w:rPr>
          <w:fldChar w:fldCharType="begin"/>
        </w:r>
        <w:r w:rsidR="005E2BC5">
          <w:rPr>
            <w:webHidden/>
          </w:rPr>
          <w:instrText xml:space="preserve"> PAGEREF _Toc118763438 \h </w:instrText>
        </w:r>
        <w:r>
          <w:rPr>
            <w:webHidden/>
          </w:rPr>
        </w:r>
        <w:r>
          <w:rPr>
            <w:webHidden/>
          </w:rPr>
          <w:fldChar w:fldCharType="separate"/>
        </w:r>
        <w:r w:rsidR="006037C5">
          <w:rPr>
            <w:webHidden/>
          </w:rPr>
          <w:t>27</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39" w:history="1">
        <w:r w:rsidR="005E2BC5" w:rsidRPr="00165ACF">
          <w:rPr>
            <w:rStyle w:val="af3"/>
          </w:rPr>
          <w:t>Таблица 3.2.1. Территориальный баланс подачи воды</w:t>
        </w:r>
        <w:r w:rsidR="005E2BC5">
          <w:rPr>
            <w:webHidden/>
          </w:rPr>
          <w:tab/>
        </w:r>
        <w:r>
          <w:rPr>
            <w:webHidden/>
          </w:rPr>
          <w:fldChar w:fldCharType="begin"/>
        </w:r>
        <w:r w:rsidR="005E2BC5">
          <w:rPr>
            <w:webHidden/>
          </w:rPr>
          <w:instrText xml:space="preserve"> PAGEREF _Toc118763439 \h </w:instrText>
        </w:r>
        <w:r>
          <w:rPr>
            <w:webHidden/>
          </w:rPr>
        </w:r>
        <w:r>
          <w:rPr>
            <w:webHidden/>
          </w:rPr>
          <w:fldChar w:fldCharType="separate"/>
        </w:r>
        <w:r w:rsidR="006037C5">
          <w:rPr>
            <w:webHidden/>
          </w:rPr>
          <w:t>28</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0" w:history="1">
        <w:r w:rsidR="005E2BC5" w:rsidRPr="00165ACF">
          <w:rPr>
            <w:rStyle w:val="af3"/>
          </w:rPr>
          <w:t>Таблица 3.3.1. Структурный баланс реализации питьевой воды по группам абонентов</w:t>
        </w:r>
        <w:r w:rsidR="005E2BC5">
          <w:rPr>
            <w:webHidden/>
          </w:rPr>
          <w:tab/>
        </w:r>
        <w:r>
          <w:rPr>
            <w:webHidden/>
          </w:rPr>
          <w:fldChar w:fldCharType="begin"/>
        </w:r>
        <w:r w:rsidR="005E2BC5">
          <w:rPr>
            <w:webHidden/>
          </w:rPr>
          <w:instrText xml:space="preserve"> PAGEREF _Toc118763440 \h </w:instrText>
        </w:r>
        <w:r>
          <w:rPr>
            <w:webHidden/>
          </w:rPr>
        </w:r>
        <w:r>
          <w:rPr>
            <w:webHidden/>
          </w:rPr>
          <w:fldChar w:fldCharType="separate"/>
        </w:r>
        <w:r w:rsidR="006037C5">
          <w:rPr>
            <w:webHidden/>
          </w:rPr>
          <w:t>28</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1" w:history="1">
        <w:r w:rsidR="005E2BC5" w:rsidRPr="00165ACF">
          <w:rPr>
            <w:rStyle w:val="af3"/>
            <w:rFonts w:eastAsia="Times New Roman"/>
          </w:rPr>
          <w:t>Таблица 3.4.1. Нормативы потребления, куб.м. на чел/мес.</w:t>
        </w:r>
        <w:r w:rsidR="005E2BC5">
          <w:rPr>
            <w:webHidden/>
          </w:rPr>
          <w:tab/>
        </w:r>
        <w:r>
          <w:rPr>
            <w:webHidden/>
          </w:rPr>
          <w:fldChar w:fldCharType="begin"/>
        </w:r>
        <w:r w:rsidR="005E2BC5">
          <w:rPr>
            <w:webHidden/>
          </w:rPr>
          <w:instrText xml:space="preserve"> PAGEREF _Toc118763441 \h </w:instrText>
        </w:r>
        <w:r>
          <w:rPr>
            <w:webHidden/>
          </w:rPr>
        </w:r>
        <w:r>
          <w:rPr>
            <w:webHidden/>
          </w:rPr>
          <w:fldChar w:fldCharType="separate"/>
        </w:r>
        <w:r w:rsidR="006037C5">
          <w:rPr>
            <w:webHidden/>
          </w:rPr>
          <w:t>29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2" w:history="1">
        <w:r w:rsidR="005E2BC5" w:rsidRPr="00165ACF">
          <w:rPr>
            <w:rStyle w:val="af3"/>
            <w:rFonts w:eastAsia="Times New Roman"/>
          </w:rPr>
          <w:t>Таблица 3.6.1. Расчет распределения питьевой воды по часам суток</w:t>
        </w:r>
        <w:r w:rsidR="005E2BC5">
          <w:rPr>
            <w:webHidden/>
          </w:rPr>
          <w:tab/>
        </w:r>
        <w:r>
          <w:rPr>
            <w:webHidden/>
          </w:rPr>
          <w:fldChar w:fldCharType="begin"/>
        </w:r>
        <w:r w:rsidR="005E2BC5">
          <w:rPr>
            <w:webHidden/>
          </w:rPr>
          <w:instrText xml:space="preserve"> PAGEREF _Toc118763442 \h </w:instrText>
        </w:r>
        <w:r>
          <w:rPr>
            <w:webHidden/>
          </w:rPr>
        </w:r>
        <w:r>
          <w:rPr>
            <w:webHidden/>
          </w:rPr>
          <w:fldChar w:fldCharType="separate"/>
        </w:r>
        <w:r w:rsidR="006037C5">
          <w:rPr>
            <w:webHidden/>
          </w:rPr>
          <w:t>31</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3" w:history="1">
        <w:r w:rsidR="005E2BC5" w:rsidRPr="00165ACF">
          <w:rPr>
            <w:rStyle w:val="af3"/>
            <w:rFonts w:eastAsia="Times New Roman"/>
          </w:rPr>
          <w:t>Таблица 3.5.1. Анализ приборов учета холодной воды</w:t>
        </w:r>
        <w:r w:rsidR="005E2BC5">
          <w:rPr>
            <w:webHidden/>
          </w:rPr>
          <w:tab/>
        </w:r>
        <w:r>
          <w:rPr>
            <w:webHidden/>
          </w:rPr>
          <w:fldChar w:fldCharType="begin"/>
        </w:r>
        <w:r w:rsidR="005E2BC5">
          <w:rPr>
            <w:webHidden/>
          </w:rPr>
          <w:instrText xml:space="preserve"> PAGEREF _Toc118763443 \h </w:instrText>
        </w:r>
        <w:r>
          <w:rPr>
            <w:webHidden/>
          </w:rPr>
        </w:r>
        <w:r>
          <w:rPr>
            <w:webHidden/>
          </w:rPr>
          <w:fldChar w:fldCharType="separate"/>
        </w:r>
        <w:r w:rsidR="006037C5">
          <w:rPr>
            <w:webHidden/>
          </w:rPr>
          <w:t>32</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4" w:history="1">
        <w:r w:rsidR="005E2BC5" w:rsidRPr="00165ACF">
          <w:rPr>
            <w:rStyle w:val="af3"/>
            <w:rFonts w:eastAsia="Times New Roman"/>
          </w:rPr>
          <w:t>Таблица 3.6.2. Анализ резервов и дефицитов производственных мощностей систем водоснабжения</w:t>
        </w:r>
        <w:r w:rsidR="005E2BC5">
          <w:rPr>
            <w:webHidden/>
          </w:rPr>
          <w:tab/>
        </w:r>
        <w:r>
          <w:rPr>
            <w:webHidden/>
          </w:rPr>
          <w:fldChar w:fldCharType="begin"/>
        </w:r>
        <w:r w:rsidR="005E2BC5">
          <w:rPr>
            <w:webHidden/>
          </w:rPr>
          <w:instrText xml:space="preserve"> PAGEREF _Toc118763444 \h </w:instrText>
        </w:r>
        <w:r>
          <w:rPr>
            <w:webHidden/>
          </w:rPr>
        </w:r>
        <w:r>
          <w:rPr>
            <w:webHidden/>
          </w:rPr>
          <w:fldChar w:fldCharType="separate"/>
        </w:r>
        <w:r w:rsidR="006037C5">
          <w:rPr>
            <w:webHidden/>
          </w:rPr>
          <w:t>33</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5" w:history="1">
        <w:r w:rsidR="005E2BC5" w:rsidRPr="00165ACF">
          <w:rPr>
            <w:rStyle w:val="af3"/>
          </w:rPr>
          <w:t xml:space="preserve">Таблица 3.7.1. </w:t>
        </w:r>
        <w:r w:rsidR="005E2BC5" w:rsidRPr="00165ACF">
          <w:rPr>
            <w:rStyle w:val="af3"/>
            <w:rFonts w:eastAsia="Times New Roman"/>
          </w:rPr>
          <w:t>Первый</w:t>
        </w:r>
        <w:r w:rsidR="005E2BC5" w:rsidRPr="00165ACF">
          <w:rPr>
            <w:rStyle w:val="af3"/>
          </w:rPr>
          <w:t xml:space="preserve"> сценарный план водопотребления</w:t>
        </w:r>
        <w:r w:rsidR="005E2BC5">
          <w:rPr>
            <w:webHidden/>
          </w:rPr>
          <w:tab/>
        </w:r>
        <w:r>
          <w:rPr>
            <w:webHidden/>
          </w:rPr>
          <w:fldChar w:fldCharType="begin"/>
        </w:r>
        <w:r w:rsidR="005E2BC5">
          <w:rPr>
            <w:webHidden/>
          </w:rPr>
          <w:instrText xml:space="preserve"> PAGEREF _Toc118763445 \h </w:instrText>
        </w:r>
        <w:r>
          <w:rPr>
            <w:webHidden/>
          </w:rPr>
        </w:r>
        <w:r>
          <w:rPr>
            <w:webHidden/>
          </w:rPr>
          <w:fldChar w:fldCharType="separate"/>
        </w:r>
        <w:r w:rsidR="006037C5">
          <w:rPr>
            <w:webHidden/>
          </w:rPr>
          <w:t>35</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6" w:history="1">
        <w:r w:rsidR="005E2BC5" w:rsidRPr="00165ACF">
          <w:rPr>
            <w:rStyle w:val="af3"/>
          </w:rPr>
          <w:t>Таблица 3.7.2. Второй сценарный план водопотребления</w:t>
        </w:r>
        <w:r w:rsidR="005E2BC5">
          <w:rPr>
            <w:webHidden/>
          </w:rPr>
          <w:tab/>
        </w:r>
        <w:r>
          <w:rPr>
            <w:webHidden/>
          </w:rPr>
          <w:fldChar w:fldCharType="begin"/>
        </w:r>
        <w:r w:rsidR="005E2BC5">
          <w:rPr>
            <w:webHidden/>
          </w:rPr>
          <w:instrText xml:space="preserve"> PAGEREF _Toc118763446 \h </w:instrText>
        </w:r>
        <w:r>
          <w:rPr>
            <w:webHidden/>
          </w:rPr>
        </w:r>
        <w:r>
          <w:rPr>
            <w:webHidden/>
          </w:rPr>
          <w:fldChar w:fldCharType="separate"/>
        </w:r>
        <w:r w:rsidR="006037C5">
          <w:rPr>
            <w:webHidden/>
          </w:rPr>
          <w:t>36</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7" w:history="1">
        <w:r w:rsidR="005E2BC5" w:rsidRPr="00165ACF">
          <w:rPr>
            <w:rStyle w:val="af3"/>
          </w:rPr>
          <w:t>Таблица 3.9.1. Ожидаемый объем потребления воды в составе первого сценария развития территории</w:t>
        </w:r>
        <w:r w:rsidR="005E2BC5">
          <w:rPr>
            <w:webHidden/>
          </w:rPr>
          <w:tab/>
        </w:r>
        <w:r>
          <w:rPr>
            <w:webHidden/>
          </w:rPr>
          <w:fldChar w:fldCharType="begin"/>
        </w:r>
        <w:r w:rsidR="005E2BC5">
          <w:rPr>
            <w:webHidden/>
          </w:rPr>
          <w:instrText xml:space="preserve"> PAGEREF _Toc118763447 \h </w:instrText>
        </w:r>
        <w:r>
          <w:rPr>
            <w:webHidden/>
          </w:rPr>
        </w:r>
        <w:r>
          <w:rPr>
            <w:webHidden/>
          </w:rPr>
          <w:fldChar w:fldCharType="separate"/>
        </w:r>
        <w:r w:rsidR="006037C5">
          <w:rPr>
            <w:webHidden/>
          </w:rPr>
          <w:t>39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8" w:history="1">
        <w:r w:rsidR="005E2BC5" w:rsidRPr="00165ACF">
          <w:rPr>
            <w:rStyle w:val="af3"/>
          </w:rPr>
          <w:t>Таблица 3.9.2. Ожидаемый объем потребления воды в составе второго сценария развития территории</w:t>
        </w:r>
        <w:r w:rsidR="005E2BC5">
          <w:rPr>
            <w:webHidden/>
          </w:rPr>
          <w:tab/>
        </w:r>
        <w:r>
          <w:rPr>
            <w:webHidden/>
          </w:rPr>
          <w:fldChar w:fldCharType="begin"/>
        </w:r>
        <w:r w:rsidR="005E2BC5">
          <w:rPr>
            <w:webHidden/>
          </w:rPr>
          <w:instrText xml:space="preserve"> PAGEREF _Toc118763448 \h </w:instrText>
        </w:r>
        <w:r>
          <w:rPr>
            <w:webHidden/>
          </w:rPr>
        </w:r>
        <w:r>
          <w:rPr>
            <w:webHidden/>
          </w:rPr>
          <w:fldChar w:fldCharType="separate"/>
        </w:r>
        <w:r w:rsidR="006037C5">
          <w:rPr>
            <w:webHidden/>
          </w:rPr>
          <w:t>39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49" w:history="1">
        <w:r w:rsidR="005E2BC5" w:rsidRPr="00165ACF">
          <w:rPr>
            <w:rStyle w:val="af3"/>
          </w:rPr>
          <w:t>Таблица 3.10.1. Анализ территориальной структуры потребления питьевой, технической воды</w:t>
        </w:r>
        <w:r w:rsidR="005E2BC5">
          <w:rPr>
            <w:webHidden/>
          </w:rPr>
          <w:tab/>
        </w:r>
        <w:r>
          <w:rPr>
            <w:webHidden/>
          </w:rPr>
          <w:fldChar w:fldCharType="begin"/>
        </w:r>
        <w:r w:rsidR="005E2BC5">
          <w:rPr>
            <w:webHidden/>
          </w:rPr>
          <w:instrText xml:space="preserve"> PAGEREF _Toc118763449 \h </w:instrText>
        </w:r>
        <w:r>
          <w:rPr>
            <w:webHidden/>
          </w:rPr>
        </w:r>
        <w:r>
          <w:rPr>
            <w:webHidden/>
          </w:rPr>
          <w:fldChar w:fldCharType="separate"/>
        </w:r>
        <w:r w:rsidR="006037C5">
          <w:rPr>
            <w:webHidden/>
          </w:rPr>
          <w:t>41</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0" w:history="1">
        <w:r w:rsidR="005E2BC5" w:rsidRPr="00165ACF">
          <w:rPr>
            <w:rStyle w:val="af3"/>
          </w:rPr>
          <w:t>Таблица 3.11.1. Прогноз распределения расходов воды на водоснабжение по типам абонентов по первому сценарному плану</w:t>
        </w:r>
        <w:r w:rsidR="005E2BC5">
          <w:rPr>
            <w:webHidden/>
          </w:rPr>
          <w:tab/>
        </w:r>
        <w:r>
          <w:rPr>
            <w:webHidden/>
          </w:rPr>
          <w:fldChar w:fldCharType="begin"/>
        </w:r>
        <w:r w:rsidR="005E2BC5">
          <w:rPr>
            <w:webHidden/>
          </w:rPr>
          <w:instrText xml:space="preserve"> PAGEREF _Toc118763450 \h </w:instrText>
        </w:r>
        <w:r>
          <w:rPr>
            <w:webHidden/>
          </w:rPr>
        </w:r>
        <w:r>
          <w:rPr>
            <w:webHidden/>
          </w:rPr>
          <w:fldChar w:fldCharType="separate"/>
        </w:r>
        <w:r w:rsidR="006037C5">
          <w:rPr>
            <w:webHidden/>
          </w:rPr>
          <w:t>43</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1" w:history="1">
        <w:r w:rsidR="005E2BC5" w:rsidRPr="00165ACF">
          <w:rPr>
            <w:rStyle w:val="af3"/>
          </w:rPr>
          <w:t>Таблица 3.11.2. Прогноз распределения расходов воды на водоснабжение по типам абонентов по второму сценарному плану</w:t>
        </w:r>
        <w:r w:rsidR="005E2BC5">
          <w:rPr>
            <w:webHidden/>
          </w:rPr>
          <w:tab/>
        </w:r>
        <w:r>
          <w:rPr>
            <w:webHidden/>
          </w:rPr>
          <w:fldChar w:fldCharType="begin"/>
        </w:r>
        <w:r w:rsidR="005E2BC5">
          <w:rPr>
            <w:webHidden/>
          </w:rPr>
          <w:instrText xml:space="preserve"> PAGEREF _Toc118763451 \h </w:instrText>
        </w:r>
        <w:r>
          <w:rPr>
            <w:webHidden/>
          </w:rPr>
        </w:r>
        <w:r>
          <w:rPr>
            <w:webHidden/>
          </w:rPr>
          <w:fldChar w:fldCharType="separate"/>
        </w:r>
        <w:r w:rsidR="006037C5">
          <w:rPr>
            <w:webHidden/>
          </w:rPr>
          <w:t>43</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2" w:history="1">
        <w:r w:rsidR="005E2BC5" w:rsidRPr="00165ACF">
          <w:rPr>
            <w:rStyle w:val="af3"/>
          </w:rPr>
          <w:t>Таблица 3.12.1. Сведения о фактических и планируемых потерях питьевой, технической воды при ее транспортировке по первому сценарному плану</w:t>
        </w:r>
        <w:r w:rsidR="005E2BC5">
          <w:rPr>
            <w:webHidden/>
          </w:rPr>
          <w:tab/>
        </w:r>
        <w:r>
          <w:rPr>
            <w:webHidden/>
          </w:rPr>
          <w:fldChar w:fldCharType="begin"/>
        </w:r>
        <w:r w:rsidR="005E2BC5">
          <w:rPr>
            <w:webHidden/>
          </w:rPr>
          <w:instrText xml:space="preserve"> PAGEREF _Toc118763452 \h </w:instrText>
        </w:r>
        <w:r>
          <w:rPr>
            <w:webHidden/>
          </w:rPr>
        </w:r>
        <w:r>
          <w:rPr>
            <w:webHidden/>
          </w:rPr>
          <w:fldChar w:fldCharType="separate"/>
        </w:r>
        <w:r w:rsidR="006037C5">
          <w:rPr>
            <w:webHidden/>
          </w:rPr>
          <w:t>44</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3" w:history="1">
        <w:r w:rsidR="005E2BC5" w:rsidRPr="00165ACF">
          <w:rPr>
            <w:rStyle w:val="af3"/>
          </w:rPr>
          <w:t>Таблица 3.12.2. Сведения о фактических и планируемых потерях питьевой, технической воды при ее транспортировке по второму сценарному плану</w:t>
        </w:r>
        <w:r w:rsidR="005E2BC5">
          <w:rPr>
            <w:webHidden/>
          </w:rPr>
          <w:tab/>
        </w:r>
        <w:r>
          <w:rPr>
            <w:webHidden/>
          </w:rPr>
          <w:fldChar w:fldCharType="begin"/>
        </w:r>
        <w:r w:rsidR="005E2BC5">
          <w:rPr>
            <w:webHidden/>
          </w:rPr>
          <w:instrText xml:space="preserve"> PAGEREF _Toc118763453 \h </w:instrText>
        </w:r>
        <w:r>
          <w:rPr>
            <w:webHidden/>
          </w:rPr>
        </w:r>
        <w:r>
          <w:rPr>
            <w:webHidden/>
          </w:rPr>
          <w:fldChar w:fldCharType="separate"/>
        </w:r>
        <w:r w:rsidR="006037C5">
          <w:rPr>
            <w:webHidden/>
          </w:rPr>
          <w:t>44</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4" w:history="1">
        <w:r w:rsidR="005E2BC5" w:rsidRPr="00165ACF">
          <w:rPr>
            <w:rStyle w:val="af3"/>
          </w:rPr>
          <w:t>Таблица 3.13.1. Перспективные балансы водоснабжения по первому сценарному плану</w:t>
        </w:r>
        <w:r w:rsidR="005E2BC5">
          <w:rPr>
            <w:webHidden/>
          </w:rPr>
          <w:tab/>
        </w:r>
        <w:r>
          <w:rPr>
            <w:webHidden/>
          </w:rPr>
          <w:fldChar w:fldCharType="begin"/>
        </w:r>
        <w:r w:rsidR="005E2BC5">
          <w:rPr>
            <w:webHidden/>
          </w:rPr>
          <w:instrText xml:space="preserve"> PAGEREF _Toc118763454 \h </w:instrText>
        </w:r>
        <w:r>
          <w:rPr>
            <w:webHidden/>
          </w:rPr>
        </w:r>
        <w:r>
          <w:rPr>
            <w:webHidden/>
          </w:rPr>
          <w:fldChar w:fldCharType="separate"/>
        </w:r>
        <w:r w:rsidR="006037C5">
          <w:rPr>
            <w:webHidden/>
          </w:rPr>
          <w:t>45</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5" w:history="1">
        <w:r w:rsidR="005E2BC5" w:rsidRPr="00165ACF">
          <w:rPr>
            <w:rStyle w:val="af3"/>
          </w:rPr>
          <w:t>Таблица 3.13.2. Перспективные балансы водоснабжения по второму сценарному плану</w:t>
        </w:r>
        <w:r w:rsidR="005E2BC5">
          <w:rPr>
            <w:webHidden/>
          </w:rPr>
          <w:tab/>
        </w:r>
        <w:r>
          <w:rPr>
            <w:webHidden/>
          </w:rPr>
          <w:fldChar w:fldCharType="begin"/>
        </w:r>
        <w:r w:rsidR="005E2BC5">
          <w:rPr>
            <w:webHidden/>
          </w:rPr>
          <w:instrText xml:space="preserve"> PAGEREF _Toc118763455 \h </w:instrText>
        </w:r>
        <w:r>
          <w:rPr>
            <w:webHidden/>
          </w:rPr>
        </w:r>
        <w:r>
          <w:rPr>
            <w:webHidden/>
          </w:rPr>
          <w:fldChar w:fldCharType="separate"/>
        </w:r>
        <w:r w:rsidR="006037C5">
          <w:rPr>
            <w:webHidden/>
          </w:rPr>
          <w:t>45</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6" w:history="1">
        <w:r w:rsidR="005E2BC5" w:rsidRPr="00165ACF">
          <w:rPr>
            <w:rStyle w:val="af3"/>
          </w:rPr>
          <w:t>Таблица 4.1.1. Рекомендации и предложения по строительству и реконструкции объектов водоснабжения</w:t>
        </w:r>
        <w:r w:rsidR="005E2BC5">
          <w:rPr>
            <w:webHidden/>
          </w:rPr>
          <w:tab/>
        </w:r>
        <w:r>
          <w:rPr>
            <w:webHidden/>
          </w:rPr>
          <w:fldChar w:fldCharType="begin"/>
        </w:r>
        <w:r w:rsidR="005E2BC5">
          <w:rPr>
            <w:webHidden/>
          </w:rPr>
          <w:instrText xml:space="preserve"> PAGEREF _Toc118763456 \h </w:instrText>
        </w:r>
        <w:r>
          <w:rPr>
            <w:webHidden/>
          </w:rPr>
        </w:r>
        <w:r>
          <w:rPr>
            <w:webHidden/>
          </w:rPr>
          <w:fldChar w:fldCharType="separate"/>
        </w:r>
        <w:r w:rsidR="006037C5">
          <w:rPr>
            <w:webHidden/>
          </w:rPr>
          <w:t>47</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7" w:history="1">
        <w:r w:rsidR="005E2BC5" w:rsidRPr="00165ACF">
          <w:rPr>
            <w:rStyle w:val="af3"/>
          </w:rPr>
          <w:t>Таблица 6.2.1. Оценка стоимости основных мероприятий по реализации схемы водоснабжения</w:t>
        </w:r>
        <w:r w:rsidR="005E2BC5">
          <w:rPr>
            <w:webHidden/>
          </w:rPr>
          <w:tab/>
        </w:r>
        <w:r>
          <w:rPr>
            <w:webHidden/>
          </w:rPr>
          <w:fldChar w:fldCharType="begin"/>
        </w:r>
        <w:r w:rsidR="005E2BC5">
          <w:rPr>
            <w:webHidden/>
          </w:rPr>
          <w:instrText xml:space="preserve"> PAGEREF _Toc118763457 \h </w:instrText>
        </w:r>
        <w:r>
          <w:rPr>
            <w:webHidden/>
          </w:rPr>
        </w:r>
        <w:r>
          <w:rPr>
            <w:webHidden/>
          </w:rPr>
          <w:fldChar w:fldCharType="separate"/>
        </w:r>
        <w:r w:rsidR="006037C5">
          <w:rPr>
            <w:webHidden/>
          </w:rPr>
          <w:t>59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8" w:history="1">
        <w:r w:rsidR="005E2BC5" w:rsidRPr="00165ACF">
          <w:rPr>
            <w:rStyle w:val="af3"/>
          </w:rPr>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r w:rsidR="005E2BC5">
          <w:rPr>
            <w:webHidden/>
          </w:rPr>
          <w:tab/>
        </w:r>
        <w:r>
          <w:rPr>
            <w:webHidden/>
          </w:rPr>
          <w:fldChar w:fldCharType="begin"/>
        </w:r>
        <w:r w:rsidR="005E2BC5">
          <w:rPr>
            <w:webHidden/>
          </w:rPr>
          <w:instrText xml:space="preserve"> PAGEREF _Toc118763458 \h </w:instrText>
        </w:r>
        <w:r>
          <w:rPr>
            <w:webHidden/>
          </w:rPr>
        </w:r>
        <w:r>
          <w:rPr>
            <w:webHidden/>
          </w:rPr>
          <w:fldChar w:fldCharType="separate"/>
        </w:r>
        <w:r w:rsidR="006037C5">
          <w:rPr>
            <w:webHidden/>
          </w:rPr>
          <w:t>65</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59" w:history="1">
        <w:r w:rsidR="005E2BC5" w:rsidRPr="00165ACF">
          <w:rPr>
            <w:rStyle w:val="af3"/>
          </w:rPr>
          <w:t>Таблица 1.1. Эксплуатирующие организации систем водоотведения</w:t>
        </w:r>
        <w:r w:rsidR="005E2BC5">
          <w:rPr>
            <w:webHidden/>
          </w:rPr>
          <w:tab/>
        </w:r>
        <w:r>
          <w:rPr>
            <w:webHidden/>
          </w:rPr>
          <w:fldChar w:fldCharType="begin"/>
        </w:r>
        <w:r w:rsidR="005E2BC5">
          <w:rPr>
            <w:webHidden/>
          </w:rPr>
          <w:instrText xml:space="preserve"> PAGEREF _Toc118763459 \h </w:instrText>
        </w:r>
        <w:r>
          <w:rPr>
            <w:webHidden/>
          </w:rPr>
        </w:r>
        <w:r>
          <w:rPr>
            <w:webHidden/>
          </w:rPr>
          <w:fldChar w:fldCharType="separate"/>
        </w:r>
        <w:r w:rsidR="006037C5">
          <w:rPr>
            <w:webHidden/>
          </w:rPr>
          <w:t>69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0" w:history="1">
        <w:r w:rsidR="005E2BC5" w:rsidRPr="00165ACF">
          <w:rPr>
            <w:rStyle w:val="af3"/>
          </w:rPr>
          <w:t>Таблица 2.1.1. Расчетный баланс водоотведения на 2021 год. Технологическая зона №1</w:t>
        </w:r>
        <w:r w:rsidR="005E2BC5">
          <w:rPr>
            <w:webHidden/>
          </w:rPr>
          <w:tab/>
        </w:r>
        <w:r>
          <w:rPr>
            <w:webHidden/>
          </w:rPr>
          <w:fldChar w:fldCharType="begin"/>
        </w:r>
        <w:r w:rsidR="005E2BC5">
          <w:rPr>
            <w:webHidden/>
          </w:rPr>
          <w:instrText xml:space="preserve"> PAGEREF _Toc118763460 \h </w:instrText>
        </w:r>
        <w:r>
          <w:rPr>
            <w:webHidden/>
          </w:rPr>
        </w:r>
        <w:r>
          <w:rPr>
            <w:webHidden/>
          </w:rPr>
          <w:fldChar w:fldCharType="separate"/>
        </w:r>
        <w:r w:rsidR="006037C5">
          <w:rPr>
            <w:webHidden/>
          </w:rPr>
          <w:t>73</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1" w:history="1">
        <w:r w:rsidR="005E2BC5" w:rsidRPr="00165ACF">
          <w:rPr>
            <w:rStyle w:val="af3"/>
          </w:rPr>
          <w:t>Таблица 2.4.1.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w:t>
        </w:r>
        <w:r w:rsidR="005E2BC5">
          <w:rPr>
            <w:webHidden/>
          </w:rPr>
          <w:tab/>
        </w:r>
        <w:r>
          <w:rPr>
            <w:webHidden/>
          </w:rPr>
          <w:fldChar w:fldCharType="begin"/>
        </w:r>
        <w:r w:rsidR="005E2BC5">
          <w:rPr>
            <w:webHidden/>
          </w:rPr>
          <w:instrText xml:space="preserve"> PAGEREF _Toc118763461 \h </w:instrText>
        </w:r>
        <w:r>
          <w:rPr>
            <w:webHidden/>
          </w:rPr>
        </w:r>
        <w:r>
          <w:rPr>
            <w:webHidden/>
          </w:rPr>
          <w:fldChar w:fldCharType="separate"/>
        </w:r>
        <w:r w:rsidR="006037C5">
          <w:rPr>
            <w:webHidden/>
          </w:rPr>
          <w:t>76</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2" w:history="1">
        <w:r w:rsidR="005E2BC5" w:rsidRPr="00165ACF">
          <w:rPr>
            <w:rStyle w:val="af3"/>
          </w:rPr>
          <w:t>Таблица 2.5.1. Прогнозные балансы поступления сточных вод в централизованную систему водоотведения и отведения стоков по технологическим зонам водоотведения</w:t>
        </w:r>
        <w:r w:rsidR="005E2BC5">
          <w:rPr>
            <w:webHidden/>
          </w:rPr>
          <w:tab/>
        </w:r>
        <w:r>
          <w:rPr>
            <w:webHidden/>
          </w:rPr>
          <w:fldChar w:fldCharType="begin"/>
        </w:r>
        <w:r w:rsidR="005E2BC5">
          <w:rPr>
            <w:webHidden/>
          </w:rPr>
          <w:instrText xml:space="preserve"> PAGEREF _Toc118763462 \h </w:instrText>
        </w:r>
        <w:r>
          <w:rPr>
            <w:webHidden/>
          </w:rPr>
        </w:r>
        <w:r>
          <w:rPr>
            <w:webHidden/>
          </w:rPr>
          <w:fldChar w:fldCharType="separate"/>
        </w:r>
        <w:r w:rsidR="006037C5">
          <w:rPr>
            <w:webHidden/>
          </w:rPr>
          <w:t>76</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3" w:history="1">
        <w:r w:rsidR="005E2BC5" w:rsidRPr="00165ACF">
          <w:rPr>
            <w:rStyle w:val="af3"/>
            <w:rFonts w:eastAsia="Times New Roman"/>
          </w:rPr>
          <w:t>Таблица 4.2.1. Перечень основных мероприятий по реализации схем водоотведения с разбивкой по годам, включая технические обоснования этих мероприятий</w:t>
        </w:r>
        <w:r w:rsidR="005E2BC5">
          <w:rPr>
            <w:webHidden/>
          </w:rPr>
          <w:tab/>
        </w:r>
        <w:r>
          <w:rPr>
            <w:webHidden/>
          </w:rPr>
          <w:fldChar w:fldCharType="begin"/>
        </w:r>
        <w:r w:rsidR="005E2BC5">
          <w:rPr>
            <w:webHidden/>
          </w:rPr>
          <w:instrText xml:space="preserve"> PAGEREF _Toc118763463 \h </w:instrText>
        </w:r>
        <w:r>
          <w:rPr>
            <w:webHidden/>
          </w:rPr>
        </w:r>
        <w:r>
          <w:rPr>
            <w:webHidden/>
          </w:rPr>
          <w:fldChar w:fldCharType="separate"/>
        </w:r>
        <w:r w:rsidR="006037C5">
          <w:rPr>
            <w:webHidden/>
          </w:rPr>
          <w:t>78</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4" w:history="1">
        <w:r w:rsidR="005E2BC5" w:rsidRPr="00165ACF">
          <w:rPr>
            <w:rStyle w:val="af3"/>
            <w:rFonts w:eastAsia="Times New Roman"/>
          </w:rPr>
          <w:t>Таблица 4.7.1. Охранные зоны сетей и сооружений централизованной системы водоотведения</w:t>
        </w:r>
        <w:r w:rsidR="005E2BC5">
          <w:rPr>
            <w:webHidden/>
          </w:rPr>
          <w:tab/>
        </w:r>
        <w:r>
          <w:rPr>
            <w:webHidden/>
          </w:rPr>
          <w:fldChar w:fldCharType="begin"/>
        </w:r>
        <w:r w:rsidR="005E2BC5">
          <w:rPr>
            <w:webHidden/>
          </w:rPr>
          <w:instrText xml:space="preserve"> PAGEREF _Toc118763464 \h </w:instrText>
        </w:r>
        <w:r>
          <w:rPr>
            <w:webHidden/>
          </w:rPr>
        </w:r>
        <w:r>
          <w:rPr>
            <w:webHidden/>
          </w:rPr>
          <w:fldChar w:fldCharType="separate"/>
        </w:r>
        <w:r w:rsidR="006037C5">
          <w:rPr>
            <w:webHidden/>
          </w:rPr>
          <w:t>88</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5" w:history="1">
        <w:r w:rsidR="005E2BC5" w:rsidRPr="00165ACF">
          <w:rPr>
            <w:rStyle w:val="af3"/>
            <w:rFonts w:eastAsia="Times New Roman"/>
          </w:rPr>
          <w:t>Таблица 6.1. Оценка потребности в капитальных вложениях в строительство объектов централизованной системы водоотведения</w:t>
        </w:r>
        <w:r w:rsidR="005E2BC5">
          <w:rPr>
            <w:webHidden/>
          </w:rPr>
          <w:tab/>
        </w:r>
        <w:r>
          <w:rPr>
            <w:webHidden/>
          </w:rPr>
          <w:fldChar w:fldCharType="begin"/>
        </w:r>
        <w:r w:rsidR="005E2BC5">
          <w:rPr>
            <w:webHidden/>
          </w:rPr>
          <w:instrText xml:space="preserve"> PAGEREF _Toc118763465 \h </w:instrText>
        </w:r>
        <w:r>
          <w:rPr>
            <w:webHidden/>
          </w:rPr>
        </w:r>
        <w:r>
          <w:rPr>
            <w:webHidden/>
          </w:rPr>
          <w:fldChar w:fldCharType="separate"/>
        </w:r>
        <w:r w:rsidR="006037C5">
          <w:rPr>
            <w:webHidden/>
          </w:rPr>
          <w:t>93</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6" w:history="1">
        <w:r w:rsidR="005E2BC5" w:rsidRPr="00165ACF">
          <w:rPr>
            <w:rStyle w:val="af3"/>
            <w:rFonts w:eastAsia="Times New Roman"/>
          </w:rPr>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r w:rsidR="005E2BC5">
          <w:rPr>
            <w:webHidden/>
          </w:rPr>
          <w:tab/>
        </w:r>
        <w:r>
          <w:rPr>
            <w:webHidden/>
          </w:rPr>
          <w:fldChar w:fldCharType="begin"/>
        </w:r>
        <w:r w:rsidR="005E2BC5">
          <w:rPr>
            <w:webHidden/>
          </w:rPr>
          <w:instrText xml:space="preserve"> PAGEREF _Toc118763466 \h </w:instrText>
        </w:r>
        <w:r>
          <w:rPr>
            <w:webHidden/>
          </w:rPr>
        </w:r>
        <w:r>
          <w:rPr>
            <w:webHidden/>
          </w:rPr>
          <w:fldChar w:fldCharType="separate"/>
        </w:r>
        <w:r w:rsidR="006037C5">
          <w:rPr>
            <w:webHidden/>
          </w:rPr>
          <w:t>99</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7" w:history="1">
        <w:r w:rsidR="005E2BC5" w:rsidRPr="00165ACF">
          <w:rPr>
            <w:rStyle w:val="af3"/>
            <w:rFonts w:eastAsia="Times New Roman"/>
          </w:rPr>
          <w:t>Приложение 2.</w:t>
        </w:r>
        <w:r w:rsidR="005E2BC5">
          <w:rPr>
            <w:webHidden/>
          </w:rPr>
          <w:tab/>
        </w:r>
        <w:r>
          <w:rPr>
            <w:webHidden/>
          </w:rPr>
          <w:fldChar w:fldCharType="begin"/>
        </w:r>
        <w:r w:rsidR="005E2BC5">
          <w:rPr>
            <w:webHidden/>
          </w:rPr>
          <w:instrText xml:space="preserve"> PAGEREF _Toc118763467 \h </w:instrText>
        </w:r>
        <w:r>
          <w:rPr>
            <w:webHidden/>
          </w:rPr>
        </w:r>
        <w:r>
          <w:rPr>
            <w:webHidden/>
          </w:rPr>
          <w:fldChar w:fldCharType="separate"/>
        </w:r>
        <w:r w:rsidR="006037C5">
          <w:rPr>
            <w:webHidden/>
          </w:rPr>
          <w:t>100</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8" w:history="1">
        <w:r w:rsidR="005E2BC5" w:rsidRPr="00165ACF">
          <w:rPr>
            <w:rStyle w:val="af3"/>
            <w:rFonts w:eastAsia="Times New Roman"/>
          </w:rPr>
          <w:t>Таблица П.2.1. Реестр сетей водоснабжения</w:t>
        </w:r>
        <w:r w:rsidR="005E2BC5">
          <w:rPr>
            <w:webHidden/>
          </w:rPr>
          <w:tab/>
        </w:r>
        <w:r>
          <w:rPr>
            <w:webHidden/>
          </w:rPr>
          <w:fldChar w:fldCharType="begin"/>
        </w:r>
        <w:r w:rsidR="005E2BC5">
          <w:rPr>
            <w:webHidden/>
          </w:rPr>
          <w:instrText xml:space="preserve"> PAGEREF _Toc118763468 \h </w:instrText>
        </w:r>
        <w:r>
          <w:rPr>
            <w:webHidden/>
          </w:rPr>
        </w:r>
        <w:r>
          <w:rPr>
            <w:webHidden/>
          </w:rPr>
          <w:fldChar w:fldCharType="separate"/>
        </w:r>
        <w:r w:rsidR="006037C5">
          <w:rPr>
            <w:webHidden/>
          </w:rPr>
          <w:t>100</w:t>
        </w:r>
        <w:r>
          <w:rPr>
            <w:webHidden/>
          </w:rPr>
          <w:fldChar w:fldCharType="end"/>
        </w:r>
      </w:hyperlink>
    </w:p>
    <w:p w:rsidR="005E2BC5" w:rsidRDefault="00B13ABA">
      <w:pPr>
        <w:pStyle w:val="23"/>
        <w:rPr>
          <w:rFonts w:asciiTheme="minorHAnsi" w:eastAsiaTheme="minorEastAsia" w:hAnsiTheme="minorHAnsi" w:cstheme="minorBidi"/>
          <w:sz w:val="22"/>
          <w:szCs w:val="22"/>
          <w:lang w:eastAsia="ru-RU"/>
        </w:rPr>
      </w:pPr>
      <w:hyperlink w:anchor="_Toc118763469" w:history="1">
        <w:r w:rsidR="005E2BC5" w:rsidRPr="00165ACF">
          <w:rPr>
            <w:rStyle w:val="af3"/>
            <w:rFonts w:eastAsia="Times New Roman"/>
          </w:rPr>
          <w:t>Таблица П.2.1. Реестр сетей водоотведения</w:t>
        </w:r>
        <w:r w:rsidR="005E2BC5">
          <w:rPr>
            <w:webHidden/>
          </w:rPr>
          <w:tab/>
        </w:r>
        <w:r>
          <w:rPr>
            <w:webHidden/>
          </w:rPr>
          <w:fldChar w:fldCharType="begin"/>
        </w:r>
        <w:r w:rsidR="005E2BC5">
          <w:rPr>
            <w:webHidden/>
          </w:rPr>
          <w:instrText xml:space="preserve"> PAGEREF _Toc118763469 \h </w:instrText>
        </w:r>
        <w:r>
          <w:rPr>
            <w:webHidden/>
          </w:rPr>
        </w:r>
        <w:r>
          <w:rPr>
            <w:webHidden/>
          </w:rPr>
          <w:fldChar w:fldCharType="separate"/>
        </w:r>
        <w:r w:rsidR="006037C5">
          <w:rPr>
            <w:webHidden/>
          </w:rPr>
          <w:t>108</w:t>
        </w:r>
        <w:r>
          <w:rPr>
            <w:webHidden/>
          </w:rPr>
          <w:fldChar w:fldCharType="end"/>
        </w:r>
      </w:hyperlink>
    </w:p>
    <w:p w:rsidR="0054536B" w:rsidRDefault="00B13ABA" w:rsidP="00353100">
      <w:pPr>
        <w:pStyle w:val="ae"/>
        <w:tabs>
          <w:tab w:val="right" w:leader="dot" w:pos="9214"/>
        </w:tabs>
        <w:ind w:right="141"/>
        <w:jc w:val="both"/>
        <w:rPr>
          <w:sz w:val="29"/>
          <w:szCs w:val="29"/>
        </w:rPr>
      </w:pPr>
      <w:r>
        <w:rPr>
          <w:sz w:val="29"/>
          <w:szCs w:val="29"/>
        </w:rPr>
        <w:fldChar w:fldCharType="end"/>
      </w:r>
      <w:bookmarkStart w:id="11" w:name="_Hlk32797784"/>
      <w:r w:rsidR="0054536B">
        <w:rPr>
          <w:sz w:val="29"/>
          <w:szCs w:val="29"/>
        </w:rPr>
        <w:br w:type="page"/>
      </w:r>
    </w:p>
    <w:bookmarkEnd w:id="11"/>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E61817" w:rsidRDefault="007A5260" w:rsidP="007A5260">
      <w:pPr>
        <w:tabs>
          <w:tab w:val="center" w:pos="4677"/>
          <w:tab w:val="right" w:pos="9355"/>
        </w:tabs>
        <w:spacing w:after="120"/>
        <w:jc w:val="center"/>
      </w:pPr>
    </w:p>
    <w:p w:rsidR="007A5260" w:rsidRPr="004B531B" w:rsidRDefault="007A5260" w:rsidP="007A5260">
      <w:pPr>
        <w:tabs>
          <w:tab w:val="center" w:pos="4677"/>
          <w:tab w:val="right" w:pos="9355"/>
        </w:tabs>
        <w:spacing w:after="120"/>
        <w:jc w:val="center"/>
        <w:rPr>
          <w:sz w:val="28"/>
          <w:szCs w:val="28"/>
        </w:rPr>
      </w:pPr>
    </w:p>
    <w:p w:rsidR="007A5260" w:rsidRDefault="007A5260" w:rsidP="007A5260">
      <w:pPr>
        <w:tabs>
          <w:tab w:val="center" w:pos="4677"/>
          <w:tab w:val="right" w:pos="9355"/>
        </w:tabs>
        <w:spacing w:after="120"/>
        <w:jc w:val="center"/>
        <w:rPr>
          <w:b/>
          <w:bCs/>
          <w:sz w:val="28"/>
          <w:szCs w:val="28"/>
        </w:rPr>
      </w:pPr>
      <w:r w:rsidRPr="004B531B">
        <w:rPr>
          <w:b/>
          <w:bCs/>
          <w:sz w:val="28"/>
          <w:szCs w:val="28"/>
        </w:rPr>
        <w:t>СХЕМА ВОДОСНАБЖЕНИЯ И ВОДООТВЕДЕНИЯ</w:t>
      </w:r>
    </w:p>
    <w:p w:rsidR="007A5260" w:rsidRPr="004B531B" w:rsidRDefault="007A5260" w:rsidP="007A5260">
      <w:pPr>
        <w:tabs>
          <w:tab w:val="center" w:pos="4677"/>
          <w:tab w:val="right" w:pos="9355"/>
        </w:tabs>
        <w:spacing w:after="120"/>
        <w:jc w:val="center"/>
        <w:rPr>
          <w:sz w:val="28"/>
          <w:szCs w:val="28"/>
        </w:rPr>
      </w:pPr>
      <w:r>
        <w:rPr>
          <w:sz w:val="28"/>
          <w:szCs w:val="28"/>
        </w:rPr>
        <w:t>КАНИФОЛЬНИНСКОГО СЕЛЬСОВЕТ</w:t>
      </w:r>
      <w:r w:rsidR="00E301D5">
        <w:rPr>
          <w:sz w:val="28"/>
          <w:szCs w:val="28"/>
        </w:rPr>
        <w:t>А</w:t>
      </w:r>
      <w:r w:rsidRPr="004B531B">
        <w:rPr>
          <w:sz w:val="28"/>
          <w:szCs w:val="28"/>
        </w:rPr>
        <w:br/>
      </w:r>
      <w:r>
        <w:rPr>
          <w:sz w:val="28"/>
          <w:szCs w:val="28"/>
        </w:rPr>
        <w:t>НИЖНЕИНГАШСКОГО</w:t>
      </w:r>
      <w:r w:rsidRPr="004B531B">
        <w:rPr>
          <w:sz w:val="28"/>
          <w:szCs w:val="28"/>
        </w:rPr>
        <w:t xml:space="preserve"> МУНИЦИПАЛЬНОГО РАЙОНА</w:t>
      </w:r>
      <w:r w:rsidRPr="004B531B">
        <w:rPr>
          <w:sz w:val="28"/>
          <w:szCs w:val="28"/>
        </w:rPr>
        <w:br/>
      </w:r>
      <w:r>
        <w:rPr>
          <w:sz w:val="28"/>
          <w:szCs w:val="28"/>
        </w:rPr>
        <w:t>КРАСНОЯРСКОГО КРАЯ</w:t>
      </w:r>
      <w:r w:rsidRPr="004B531B">
        <w:rPr>
          <w:sz w:val="28"/>
          <w:szCs w:val="28"/>
        </w:rPr>
        <w:br/>
        <w:t xml:space="preserve">НА ПЕРИОД </w:t>
      </w:r>
      <w:r w:rsidRPr="00226AEF">
        <w:rPr>
          <w:sz w:val="28"/>
          <w:szCs w:val="28"/>
        </w:rPr>
        <w:t xml:space="preserve">ДО </w:t>
      </w:r>
      <w:r w:rsidR="0041438C" w:rsidRPr="00226AEF">
        <w:rPr>
          <w:sz w:val="28"/>
          <w:szCs w:val="28"/>
        </w:rPr>
        <w:t>203</w:t>
      </w:r>
      <w:r w:rsidR="00226AEF">
        <w:rPr>
          <w:sz w:val="28"/>
          <w:szCs w:val="28"/>
        </w:rPr>
        <w:t>7</w:t>
      </w:r>
      <w:r w:rsidRPr="00226AEF">
        <w:rPr>
          <w:sz w:val="28"/>
          <w:szCs w:val="28"/>
        </w:rPr>
        <w:t xml:space="preserve"> ГОДА</w:t>
      </w:r>
    </w:p>
    <w:p w:rsidR="00BB0BC9" w:rsidRDefault="00E53B01">
      <w:r w:rsidRPr="00992D47">
        <w:br w:type="page"/>
      </w:r>
      <w:bookmarkStart w:id="12" w:name="_Toc32758689"/>
      <w:bookmarkStart w:id="13" w:name="_Toc32759576"/>
    </w:p>
    <w:p w:rsidR="00FA4D25" w:rsidRPr="00F23025" w:rsidRDefault="00F23025" w:rsidP="006E6C33">
      <w:pPr>
        <w:pStyle w:val="1f0"/>
      </w:pPr>
      <w:bookmarkStart w:id="14" w:name="_Toc116879633"/>
      <w:r w:rsidRPr="004C57E1">
        <w:lastRenderedPageBreak/>
        <w:t xml:space="preserve">1. </w:t>
      </w:r>
      <w:r w:rsidR="00FA4D25" w:rsidRPr="004C57E1">
        <w:t>Технико-экономическое состояние централизованных систем водоснабжени</w:t>
      </w:r>
      <w:r w:rsidR="00D66916" w:rsidRPr="004C57E1">
        <w:t>я</w:t>
      </w:r>
      <w:bookmarkEnd w:id="12"/>
      <w:bookmarkEnd w:id="13"/>
      <w:bookmarkEnd w:id="14"/>
    </w:p>
    <w:p w:rsidR="00FA4D25" w:rsidRPr="00EA3974" w:rsidRDefault="000A14C8" w:rsidP="000A14C8">
      <w:pPr>
        <w:pStyle w:val="1"/>
        <w:numPr>
          <w:ilvl w:val="0"/>
          <w:numId w:val="0"/>
        </w:numPr>
        <w:spacing w:before="240" w:after="240"/>
        <w:rPr>
          <w:b/>
          <w:szCs w:val="29"/>
        </w:rPr>
      </w:pPr>
      <w:bookmarkStart w:id="15" w:name="_Toc28001349"/>
      <w:bookmarkStart w:id="16" w:name="_Toc32758690"/>
      <w:bookmarkStart w:id="17" w:name="_Toc32759577"/>
      <w:bookmarkStart w:id="18" w:name="_Toc116879634"/>
      <w:r>
        <w:rPr>
          <w:b/>
          <w:szCs w:val="29"/>
        </w:rPr>
        <w:t xml:space="preserve">1.1. </w:t>
      </w:r>
      <w:r w:rsidR="00AB5BC9" w:rsidRPr="00EA3974">
        <w:rPr>
          <w:b/>
          <w:szCs w:val="29"/>
        </w:rPr>
        <w:t>О</w:t>
      </w:r>
      <w:r w:rsidR="00FA4D25" w:rsidRPr="00EA3974">
        <w:rPr>
          <w:b/>
          <w:szCs w:val="29"/>
        </w:rPr>
        <w:t>писание системы и стр</w:t>
      </w:r>
      <w:r w:rsidR="003341B3" w:rsidRPr="00EA3974">
        <w:rPr>
          <w:b/>
          <w:szCs w:val="29"/>
        </w:rPr>
        <w:t xml:space="preserve">уктуры водоснабжения </w:t>
      </w:r>
      <w:r w:rsidR="00E301D5">
        <w:rPr>
          <w:b/>
          <w:bCs/>
          <w:szCs w:val="29"/>
        </w:rPr>
        <w:t>сельсовета</w:t>
      </w:r>
      <w:r w:rsidR="003341B3" w:rsidRPr="00EA3974">
        <w:rPr>
          <w:b/>
          <w:szCs w:val="29"/>
        </w:rPr>
        <w:t xml:space="preserve"> </w:t>
      </w:r>
      <w:r w:rsidR="00FA4D25" w:rsidRPr="00EA3974">
        <w:rPr>
          <w:b/>
          <w:szCs w:val="29"/>
        </w:rPr>
        <w:t>и дел</w:t>
      </w:r>
      <w:r w:rsidR="00FA4D25" w:rsidRPr="00EA3974">
        <w:rPr>
          <w:b/>
          <w:szCs w:val="29"/>
        </w:rPr>
        <w:t>е</w:t>
      </w:r>
      <w:r w:rsidR="00FA4D25" w:rsidRPr="00EA3974">
        <w:rPr>
          <w:b/>
          <w:szCs w:val="29"/>
        </w:rPr>
        <w:t xml:space="preserve">ние территории </w:t>
      </w:r>
      <w:r w:rsidR="00E301D5">
        <w:rPr>
          <w:b/>
          <w:szCs w:val="29"/>
        </w:rPr>
        <w:t>сельсовета</w:t>
      </w:r>
      <w:r w:rsidR="00AB5BC9" w:rsidRPr="00EA3974">
        <w:rPr>
          <w:b/>
          <w:szCs w:val="29"/>
        </w:rPr>
        <w:t xml:space="preserve"> на эксплуатационные зоны</w:t>
      </w:r>
      <w:bookmarkEnd w:id="15"/>
      <w:bookmarkEnd w:id="16"/>
      <w:bookmarkEnd w:id="17"/>
      <w:bookmarkEnd w:id="18"/>
    </w:p>
    <w:p w:rsidR="00801DF5" w:rsidRPr="00801DF5" w:rsidRDefault="00801DF5" w:rsidP="00A61636">
      <w:pPr>
        <w:pStyle w:val="affc"/>
        <w:spacing w:after="0" w:line="240" w:lineRule="auto"/>
        <w:rPr>
          <w:b/>
          <w:bCs/>
        </w:rPr>
      </w:pPr>
      <w:bookmarkStart w:id="19" w:name="_Hlk501698465"/>
      <w:r w:rsidRPr="00801DF5">
        <w:rPr>
          <w:b/>
          <w:bCs/>
        </w:rPr>
        <w:t xml:space="preserve">Система и структура водоснабжения </w:t>
      </w:r>
      <w:r w:rsidR="00E301D5">
        <w:rPr>
          <w:b/>
          <w:bCs/>
        </w:rPr>
        <w:t>сельсовета</w:t>
      </w:r>
    </w:p>
    <w:p w:rsidR="00A24E9E" w:rsidRPr="00A24E9E" w:rsidRDefault="00A24E9E" w:rsidP="004C57E1">
      <w:pPr>
        <w:pStyle w:val="affc"/>
        <w:spacing w:after="0" w:line="240" w:lineRule="auto"/>
      </w:pPr>
      <w:r w:rsidRPr="00A24E9E">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rsidR="00A24E9E" w:rsidRPr="00A24E9E" w:rsidRDefault="00A24E9E" w:rsidP="004C57E1">
      <w:pPr>
        <w:pStyle w:val="affc"/>
        <w:spacing w:after="0" w:line="240" w:lineRule="auto"/>
      </w:pPr>
      <w:r w:rsidRPr="00A24E9E">
        <w:t>Задачами систем водоснабжения являются:</w:t>
      </w:r>
    </w:p>
    <w:p w:rsidR="00A24E9E" w:rsidRDefault="00A24E9E" w:rsidP="00F43F09">
      <w:pPr>
        <w:pStyle w:val="affc"/>
        <w:numPr>
          <w:ilvl w:val="0"/>
          <w:numId w:val="10"/>
        </w:numPr>
        <w:spacing w:after="0" w:line="240" w:lineRule="auto"/>
      </w:pPr>
      <w:r w:rsidRPr="00A24E9E">
        <w:t>добыча воды;</w:t>
      </w:r>
    </w:p>
    <w:p w:rsidR="009F5FCB" w:rsidRDefault="009F5FCB" w:rsidP="00F43F09">
      <w:pPr>
        <w:pStyle w:val="affc"/>
        <w:numPr>
          <w:ilvl w:val="0"/>
          <w:numId w:val="10"/>
        </w:numPr>
        <w:spacing w:after="0" w:line="240" w:lineRule="auto"/>
      </w:pPr>
      <w:r>
        <w:t>транспортировка воды;</w:t>
      </w:r>
    </w:p>
    <w:p w:rsidR="00A24E9E" w:rsidRPr="00A24E9E" w:rsidRDefault="00A24E9E" w:rsidP="00F43F09">
      <w:pPr>
        <w:pStyle w:val="affc"/>
        <w:numPr>
          <w:ilvl w:val="0"/>
          <w:numId w:val="10"/>
        </w:numPr>
        <w:spacing w:after="0" w:line="240" w:lineRule="auto"/>
      </w:pPr>
      <w:r w:rsidRPr="00A24E9E">
        <w:t>подача воды в водопроводную сеть к потребителям.</w:t>
      </w:r>
    </w:p>
    <w:p w:rsidR="00A24E9E" w:rsidRDefault="00A24E9E" w:rsidP="004C57E1">
      <w:pPr>
        <w:pStyle w:val="affc"/>
        <w:spacing w:after="0" w:line="240" w:lineRule="auto"/>
      </w:pPr>
      <w:r w:rsidRPr="00A24E9E">
        <w:t xml:space="preserve">Организация системы водоснабжения </w:t>
      </w:r>
      <w:r w:rsidR="00E301D5">
        <w:t>сельсовета</w:t>
      </w:r>
      <w:r w:rsidR="00B22268">
        <w:t xml:space="preserve"> </w:t>
      </w:r>
      <w:r w:rsidR="00B22268" w:rsidRPr="00A24E9E">
        <w:t>происходит</w:t>
      </w:r>
      <w:r w:rsidRPr="00A24E9E">
        <w:t xml:space="preserve"> на основании сопоставления возможных вариантов с учетом особенностей территории, требуемых расходов воды на разных этапах развития </w:t>
      </w:r>
      <w:r w:rsidR="00E301D5">
        <w:t>сельсовета</w:t>
      </w:r>
      <w:r w:rsidRPr="00A24E9E">
        <w:t>, возможных источников водоснабжения, требований к напорам, качеству воды и гарантированности ее подачи.</w:t>
      </w:r>
    </w:p>
    <w:p w:rsidR="00D30589" w:rsidRDefault="00EE2D37" w:rsidP="00860602">
      <w:pPr>
        <w:pStyle w:val="affc"/>
        <w:spacing w:after="0" w:line="240" w:lineRule="auto"/>
      </w:pPr>
      <w:r w:rsidRPr="008A3A49">
        <w:t xml:space="preserve">На территории </w:t>
      </w:r>
      <w:r w:rsidR="00E301D5">
        <w:t>сельсовета</w:t>
      </w:r>
      <w:r w:rsidRPr="008A3A49">
        <w:t xml:space="preserve"> представлен</w:t>
      </w:r>
      <w:r w:rsidR="00483BCC">
        <w:t>а</w:t>
      </w:r>
      <w:r w:rsidRPr="008A3A49">
        <w:t xml:space="preserve"> </w:t>
      </w:r>
      <w:r w:rsidR="005733F3">
        <w:t>1</w:t>
      </w:r>
      <w:r w:rsidRPr="008A3A49">
        <w:t xml:space="preserve"> эксплуатационн</w:t>
      </w:r>
      <w:r w:rsidR="00483BCC">
        <w:t>ая</w:t>
      </w:r>
      <w:r w:rsidR="00F61F6F">
        <w:t xml:space="preserve"> </w:t>
      </w:r>
      <w:r w:rsidRPr="008A3A49">
        <w:t>зон</w:t>
      </w:r>
      <w:r w:rsidR="00483BCC">
        <w:t>а</w:t>
      </w:r>
      <w:r w:rsidR="00175ADC">
        <w:t xml:space="preserve">, </w:t>
      </w:r>
      <w:r w:rsidR="00095E7F" w:rsidRPr="00095E7F">
        <w:t xml:space="preserve">включающая в себя </w:t>
      </w:r>
      <w:r w:rsidR="00B22268">
        <w:t>1</w:t>
      </w:r>
      <w:r w:rsidR="00095E7F" w:rsidRPr="00095E7F">
        <w:t xml:space="preserve"> технологическ</w:t>
      </w:r>
      <w:r w:rsidR="00B22268">
        <w:t>ую</w:t>
      </w:r>
      <w:r w:rsidR="00095E7F" w:rsidRPr="00095E7F">
        <w:t xml:space="preserve"> зон</w:t>
      </w:r>
      <w:r w:rsidR="00B22268">
        <w:t>у</w:t>
      </w:r>
      <w:r w:rsidR="00095E7F" w:rsidRPr="00095E7F">
        <w:t xml:space="preserve"> в </w:t>
      </w:r>
      <w:r w:rsidR="00B22268">
        <w:t xml:space="preserve">п. </w:t>
      </w:r>
      <w:proofErr w:type="gramStart"/>
      <w:r w:rsidR="00B22268">
        <w:t>Канифольный</w:t>
      </w:r>
      <w:proofErr w:type="gramEnd"/>
      <w:r w:rsidR="006B5189">
        <w:t>, представленная на рисунке 1.1.1.</w:t>
      </w:r>
    </w:p>
    <w:p w:rsidR="006B5189" w:rsidRPr="00F57621" w:rsidRDefault="006B5189" w:rsidP="006B5189">
      <w:pPr>
        <w:pStyle w:val="affc"/>
        <w:spacing w:after="0" w:line="240" w:lineRule="auto"/>
        <w:ind w:firstLine="0"/>
      </w:pPr>
      <w:r>
        <w:rPr>
          <w:noProof/>
        </w:rPr>
        <w:drawing>
          <wp:inline distT="0" distB="0" distL="0" distR="0">
            <wp:extent cx="5925820" cy="3776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25820" cy="3776345"/>
                    </a:xfrm>
                    <a:prstGeom prst="rect">
                      <a:avLst/>
                    </a:prstGeom>
                    <a:noFill/>
                    <a:ln>
                      <a:noFill/>
                    </a:ln>
                  </pic:spPr>
                </pic:pic>
              </a:graphicData>
            </a:graphic>
          </wp:inline>
        </w:drawing>
      </w:r>
    </w:p>
    <w:p w:rsidR="006B5189" w:rsidRDefault="006B5189" w:rsidP="00B22268">
      <w:pPr>
        <w:pStyle w:val="affc"/>
        <w:spacing w:after="0" w:line="240" w:lineRule="auto"/>
      </w:pPr>
      <w:bookmarkStart w:id="20" w:name="_Toc28001350"/>
      <w:bookmarkStart w:id="21" w:name="_Toc32759578"/>
      <w:bookmarkStart w:id="22" w:name="_Toc116879635"/>
      <w:bookmarkEnd w:id="19"/>
      <w:r>
        <w:t>Рисунок 1.1.1. Эксплуатационная зона №1</w:t>
      </w:r>
    </w:p>
    <w:p w:rsidR="00B22268" w:rsidRDefault="00B22268" w:rsidP="00B22268">
      <w:pPr>
        <w:pStyle w:val="affc"/>
        <w:spacing w:after="0" w:line="240" w:lineRule="auto"/>
      </w:pPr>
      <w:r w:rsidRPr="00B22268">
        <w:t xml:space="preserve">Ответственность за водоснабжение на территории поселка несет </w:t>
      </w:r>
      <w:r>
        <w:t>Администрация Канифольнинского сельсовета</w:t>
      </w:r>
      <w:r w:rsidRPr="00B22268">
        <w:t>.</w:t>
      </w:r>
    </w:p>
    <w:p w:rsidR="00F622D3" w:rsidRDefault="00F622D3" w:rsidP="00B22268">
      <w:pPr>
        <w:pStyle w:val="affc"/>
        <w:spacing w:after="0" w:line="240" w:lineRule="auto"/>
      </w:pPr>
      <w:r>
        <w:t xml:space="preserve">Эксплуатирующая организация - </w:t>
      </w:r>
      <w:r w:rsidRPr="00F622D3">
        <w:t xml:space="preserve">ООО </w:t>
      </w:r>
      <w:r>
        <w:t>«</w:t>
      </w:r>
      <w:r w:rsidRPr="00F622D3">
        <w:t>Канифольнинский коммунальный комплекс</w:t>
      </w:r>
      <w:r>
        <w:t>».</w:t>
      </w:r>
    </w:p>
    <w:p w:rsidR="00B22268" w:rsidRPr="00B22268" w:rsidRDefault="00B22268" w:rsidP="00B22268">
      <w:pPr>
        <w:pStyle w:val="affc"/>
        <w:spacing w:after="0" w:line="240" w:lineRule="auto"/>
      </w:pPr>
      <w:r w:rsidRPr="00B22268">
        <w:lastRenderedPageBreak/>
        <w:t>Важнейшим элементом систем водоснабжения являются водопроводные сети.</w:t>
      </w:r>
    </w:p>
    <w:p w:rsidR="00B22268" w:rsidRPr="00B22268" w:rsidRDefault="00B22268" w:rsidP="00B22268">
      <w:pPr>
        <w:pStyle w:val="affc"/>
        <w:spacing w:after="0" w:line="240" w:lineRule="auto"/>
      </w:pPr>
      <w:r w:rsidRPr="00B22268">
        <w:t>К сетям водоснабжения предъявляются повышенные требования бесперебойной подачи воды в течение суток в требуемом количестве и надлежащего качества. 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B22268" w:rsidRPr="00B22268" w:rsidRDefault="00B22268" w:rsidP="00B22268">
      <w:pPr>
        <w:pStyle w:val="affc"/>
        <w:spacing w:after="0" w:line="240" w:lineRule="auto"/>
      </w:pPr>
      <w:r w:rsidRPr="00B22268">
        <w:t>Источником водоснабжения явля</w:t>
      </w:r>
      <w:r>
        <w:t>ю</w:t>
      </w:r>
      <w:r w:rsidRPr="00B22268">
        <w:t xml:space="preserve">тся </w:t>
      </w:r>
      <w:r>
        <w:t>подземные воды</w:t>
      </w:r>
      <w:r w:rsidRPr="00B22268">
        <w:t>.</w:t>
      </w:r>
    </w:p>
    <w:p w:rsidR="00FA4D25" w:rsidRPr="009A25C7" w:rsidRDefault="000A14C8" w:rsidP="000A14C8">
      <w:pPr>
        <w:pStyle w:val="1"/>
        <w:numPr>
          <w:ilvl w:val="0"/>
          <w:numId w:val="0"/>
        </w:numPr>
        <w:spacing w:before="240" w:after="240"/>
        <w:rPr>
          <w:b/>
          <w:szCs w:val="29"/>
        </w:rPr>
      </w:pPr>
      <w:r>
        <w:rPr>
          <w:b/>
          <w:szCs w:val="29"/>
        </w:rPr>
        <w:t>1.2.</w:t>
      </w:r>
      <w:r w:rsidR="003046D6">
        <w:rPr>
          <w:b/>
          <w:szCs w:val="29"/>
        </w:rPr>
        <w:t xml:space="preserve"> </w:t>
      </w:r>
      <w:r w:rsidR="00AB5BC9" w:rsidRPr="009A25C7">
        <w:rPr>
          <w:b/>
          <w:szCs w:val="29"/>
        </w:rPr>
        <w:t>О</w:t>
      </w:r>
      <w:r w:rsidR="00FA4D25" w:rsidRPr="009A25C7">
        <w:rPr>
          <w:b/>
          <w:szCs w:val="29"/>
        </w:rPr>
        <w:t xml:space="preserve">писание территорий </w:t>
      </w:r>
      <w:r w:rsidR="00E301D5">
        <w:rPr>
          <w:b/>
          <w:szCs w:val="29"/>
        </w:rPr>
        <w:t>сельсовета</w:t>
      </w:r>
      <w:r w:rsidR="00FA4D25" w:rsidRPr="009A25C7">
        <w:rPr>
          <w:b/>
          <w:szCs w:val="29"/>
        </w:rPr>
        <w:t>, не охваченных централизо</w:t>
      </w:r>
      <w:r w:rsidR="00AB5BC9" w:rsidRPr="009A25C7">
        <w:rPr>
          <w:b/>
          <w:szCs w:val="29"/>
        </w:rPr>
        <w:t>ва</w:t>
      </w:r>
      <w:r w:rsidR="00AB5BC9" w:rsidRPr="009A25C7">
        <w:rPr>
          <w:b/>
          <w:szCs w:val="29"/>
        </w:rPr>
        <w:t>н</w:t>
      </w:r>
      <w:r w:rsidR="00AB5BC9" w:rsidRPr="009A25C7">
        <w:rPr>
          <w:b/>
          <w:szCs w:val="29"/>
        </w:rPr>
        <w:t>ными системами водоснабжения</w:t>
      </w:r>
      <w:bookmarkEnd w:id="20"/>
      <w:bookmarkEnd w:id="21"/>
      <w:bookmarkEnd w:id="22"/>
    </w:p>
    <w:p w:rsidR="00D44128" w:rsidRDefault="00D440EA" w:rsidP="004C57E1">
      <w:pPr>
        <w:pStyle w:val="affc"/>
        <w:spacing w:after="0" w:line="240" w:lineRule="auto"/>
      </w:pPr>
      <w:r w:rsidRPr="00D71A4C">
        <w:t>На территории</w:t>
      </w:r>
      <w:r w:rsidR="005C5736" w:rsidRPr="00D71A4C">
        <w:t xml:space="preserve"> </w:t>
      </w:r>
      <w:r w:rsidR="00E301D5">
        <w:t>сельсовета</w:t>
      </w:r>
      <w:r w:rsidR="005333D7" w:rsidRPr="00D71A4C">
        <w:t xml:space="preserve"> </w:t>
      </w:r>
      <w:r w:rsidR="00B22268">
        <w:t>в п</w:t>
      </w:r>
      <w:r w:rsidR="00DC7F89" w:rsidRPr="00DC7F89">
        <w:t>.</w:t>
      </w:r>
      <w:r w:rsidR="00B22268">
        <w:t xml:space="preserve"> </w:t>
      </w:r>
      <w:proofErr w:type="spellStart"/>
      <w:r w:rsidR="00B22268">
        <w:t>Бельняки</w:t>
      </w:r>
      <w:proofErr w:type="spellEnd"/>
      <w:r w:rsidR="00B22268">
        <w:t xml:space="preserve">, п. </w:t>
      </w:r>
      <w:proofErr w:type="gramStart"/>
      <w:r w:rsidR="00B22268">
        <w:t>Лебяжье</w:t>
      </w:r>
      <w:proofErr w:type="gramEnd"/>
      <w:r w:rsidR="00B22268">
        <w:t>, п. Прохладный отсутствуют централизованные системы водоснабжения.</w:t>
      </w:r>
    </w:p>
    <w:p w:rsidR="00FA4D25" w:rsidRPr="009A25C7" w:rsidRDefault="000A14C8" w:rsidP="000A14C8">
      <w:pPr>
        <w:pStyle w:val="1"/>
        <w:numPr>
          <w:ilvl w:val="0"/>
          <w:numId w:val="0"/>
        </w:numPr>
        <w:spacing w:before="240" w:after="240"/>
        <w:rPr>
          <w:b/>
          <w:szCs w:val="29"/>
        </w:rPr>
      </w:pPr>
      <w:bookmarkStart w:id="23" w:name="_Toc28001351"/>
      <w:bookmarkStart w:id="24" w:name="_Toc32759579"/>
      <w:bookmarkStart w:id="25" w:name="_Toc116879636"/>
      <w:r>
        <w:rPr>
          <w:b/>
          <w:szCs w:val="29"/>
        </w:rPr>
        <w:t>1.3.</w:t>
      </w:r>
      <w:r w:rsidR="00887AB7">
        <w:rPr>
          <w:b/>
          <w:szCs w:val="29"/>
        </w:rPr>
        <w:t xml:space="preserve"> </w:t>
      </w:r>
      <w:r w:rsidR="00AB5BC9" w:rsidRPr="009A25C7">
        <w:rPr>
          <w:b/>
          <w:szCs w:val="29"/>
        </w:rPr>
        <w:t>О</w:t>
      </w:r>
      <w:r w:rsidR="00FA4D25" w:rsidRPr="009A25C7">
        <w:rPr>
          <w:b/>
          <w:szCs w:val="29"/>
        </w:rPr>
        <w:t>писание технологических зон водоснабжения, зон централиз</w:t>
      </w:r>
      <w:r w:rsidR="00FA4D25" w:rsidRPr="009A25C7">
        <w:rPr>
          <w:b/>
          <w:szCs w:val="29"/>
        </w:rPr>
        <w:t>о</w:t>
      </w:r>
      <w:r w:rsidR="00FA4D25" w:rsidRPr="009A25C7">
        <w:rPr>
          <w:b/>
          <w:szCs w:val="29"/>
        </w:rPr>
        <w:t xml:space="preserve">ванного и нецентрализованного </w:t>
      </w:r>
      <w:r w:rsidR="00AB5BC9" w:rsidRPr="009A25C7">
        <w:rPr>
          <w:b/>
          <w:szCs w:val="29"/>
        </w:rPr>
        <w:t>водоснабжения и</w:t>
      </w:r>
      <w:r w:rsidR="00FA4D25" w:rsidRPr="009A25C7">
        <w:rPr>
          <w:b/>
          <w:szCs w:val="29"/>
        </w:rPr>
        <w:t xml:space="preserve"> перечень центра</w:t>
      </w:r>
      <w:r w:rsidR="00AB5BC9" w:rsidRPr="009A25C7">
        <w:rPr>
          <w:b/>
          <w:szCs w:val="29"/>
        </w:rPr>
        <w:t>л</w:t>
      </w:r>
      <w:r w:rsidR="00AB5BC9" w:rsidRPr="009A25C7">
        <w:rPr>
          <w:b/>
          <w:szCs w:val="29"/>
        </w:rPr>
        <w:t>и</w:t>
      </w:r>
      <w:r w:rsidR="00AB5BC9" w:rsidRPr="009A25C7">
        <w:rPr>
          <w:b/>
          <w:szCs w:val="29"/>
        </w:rPr>
        <w:t>зованных систем водоснабжения</w:t>
      </w:r>
      <w:bookmarkEnd w:id="23"/>
      <w:bookmarkEnd w:id="24"/>
      <w:bookmarkEnd w:id="25"/>
    </w:p>
    <w:p w:rsidR="003069FF" w:rsidRDefault="00F92BAC" w:rsidP="003069FF">
      <w:pPr>
        <w:pStyle w:val="affc"/>
        <w:spacing w:after="0" w:line="240" w:lineRule="auto"/>
      </w:pPr>
      <w:r>
        <w:t>На т</w:t>
      </w:r>
      <w:r w:rsidR="003069FF">
        <w:t>ерритори</w:t>
      </w:r>
      <w:r>
        <w:t>и</w:t>
      </w:r>
      <w:r w:rsidR="003069FF">
        <w:t>, охваченн</w:t>
      </w:r>
      <w:r>
        <w:t>ой</w:t>
      </w:r>
      <w:r w:rsidR="003069FF">
        <w:t xml:space="preserve"> системой централизованного холодного водоснабжения</w:t>
      </w:r>
      <w:r>
        <w:t>,</w:t>
      </w:r>
      <w:r w:rsidR="003069FF">
        <w:t xml:space="preserve"> </w:t>
      </w:r>
      <w:r w:rsidR="00B22268">
        <w:t>представлена 1</w:t>
      </w:r>
      <w:r w:rsidR="003069FF">
        <w:t xml:space="preserve"> технологическ</w:t>
      </w:r>
      <w:r>
        <w:t>ая</w:t>
      </w:r>
      <w:r w:rsidR="003069FF">
        <w:t xml:space="preserve"> зон</w:t>
      </w:r>
      <w:r>
        <w:t>а</w:t>
      </w:r>
      <w:r w:rsidR="00B12AB0">
        <w:t>, представленн</w:t>
      </w:r>
      <w:r w:rsidR="00B22268">
        <w:t>ая</w:t>
      </w:r>
      <w:r w:rsidR="00B12AB0">
        <w:t xml:space="preserve"> в таблице 1.3.1.</w:t>
      </w:r>
    </w:p>
    <w:p w:rsidR="00B12AB0" w:rsidRDefault="00B12AB0" w:rsidP="0054536B">
      <w:pPr>
        <w:pStyle w:val="afffe"/>
      </w:pPr>
      <w:bookmarkStart w:id="26" w:name="_Toc118763428"/>
      <w:r>
        <w:t>Таблица 1.3.1. Деление централизованных систем на технологические зоны</w:t>
      </w:r>
      <w:bookmarkEnd w:id="2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1985"/>
        <w:gridCol w:w="2033"/>
        <w:gridCol w:w="4860"/>
      </w:tblGrid>
      <w:tr w:rsidR="00C43F3C" w:rsidRPr="00410B00" w:rsidTr="00C43F3C">
        <w:trPr>
          <w:trHeight w:val="20"/>
          <w:tblHeader/>
        </w:trPr>
        <w:tc>
          <w:tcPr>
            <w:tcW w:w="473" w:type="dxa"/>
            <w:shd w:val="clear" w:color="auto" w:fill="auto"/>
            <w:hideMark/>
          </w:tcPr>
          <w:p w:rsidR="00C43F3C" w:rsidRPr="00410B00" w:rsidRDefault="00C43F3C" w:rsidP="00410B00">
            <w:pPr>
              <w:jc w:val="center"/>
              <w:rPr>
                <w:color w:val="000000"/>
              </w:rPr>
            </w:pPr>
            <w:r w:rsidRPr="00410B00">
              <w:rPr>
                <w:color w:val="000000"/>
              </w:rPr>
              <w:t xml:space="preserve">№ </w:t>
            </w:r>
            <w:proofErr w:type="spellStart"/>
            <w:r w:rsidRPr="00410B00">
              <w:rPr>
                <w:color w:val="000000"/>
              </w:rPr>
              <w:t>пп</w:t>
            </w:r>
            <w:proofErr w:type="spellEnd"/>
          </w:p>
        </w:tc>
        <w:tc>
          <w:tcPr>
            <w:tcW w:w="1985" w:type="dxa"/>
            <w:shd w:val="clear" w:color="auto" w:fill="auto"/>
            <w:hideMark/>
          </w:tcPr>
          <w:p w:rsidR="00C43F3C" w:rsidRPr="00410B00" w:rsidRDefault="00C43F3C" w:rsidP="00410B00">
            <w:pPr>
              <w:jc w:val="center"/>
              <w:rPr>
                <w:color w:val="000000"/>
              </w:rPr>
            </w:pPr>
            <w:r w:rsidRPr="00410B00">
              <w:rPr>
                <w:color w:val="000000"/>
              </w:rPr>
              <w:t>Населенный пункт</w:t>
            </w:r>
          </w:p>
        </w:tc>
        <w:tc>
          <w:tcPr>
            <w:tcW w:w="2033" w:type="dxa"/>
            <w:shd w:val="clear" w:color="auto" w:fill="auto"/>
            <w:hideMark/>
          </w:tcPr>
          <w:p w:rsidR="00C43F3C" w:rsidRPr="00410B00" w:rsidRDefault="00C43F3C" w:rsidP="00410B00">
            <w:pPr>
              <w:jc w:val="center"/>
              <w:rPr>
                <w:color w:val="000000"/>
              </w:rPr>
            </w:pPr>
            <w:r w:rsidRPr="00410B00">
              <w:rPr>
                <w:color w:val="000000"/>
              </w:rPr>
              <w:t>Номер технол</w:t>
            </w:r>
            <w:r w:rsidRPr="00410B00">
              <w:rPr>
                <w:color w:val="000000"/>
              </w:rPr>
              <w:t>о</w:t>
            </w:r>
            <w:r w:rsidRPr="00410B00">
              <w:rPr>
                <w:color w:val="000000"/>
              </w:rPr>
              <w:t>гической зоны</w:t>
            </w:r>
          </w:p>
        </w:tc>
        <w:tc>
          <w:tcPr>
            <w:tcW w:w="4860" w:type="dxa"/>
            <w:shd w:val="clear" w:color="auto" w:fill="auto"/>
            <w:hideMark/>
          </w:tcPr>
          <w:p w:rsidR="00C43F3C" w:rsidRPr="00410B00" w:rsidRDefault="00C43F3C" w:rsidP="00410B00">
            <w:pPr>
              <w:jc w:val="center"/>
              <w:rPr>
                <w:color w:val="000000"/>
              </w:rPr>
            </w:pPr>
            <w:r w:rsidRPr="00410B00">
              <w:rPr>
                <w:color w:val="000000"/>
              </w:rPr>
              <w:t>Описание технологической зоны</w:t>
            </w:r>
          </w:p>
        </w:tc>
      </w:tr>
      <w:tr w:rsidR="00C43F3C" w:rsidRPr="00410B00" w:rsidTr="00D509D2">
        <w:trPr>
          <w:trHeight w:val="20"/>
        </w:trPr>
        <w:tc>
          <w:tcPr>
            <w:tcW w:w="473" w:type="dxa"/>
            <w:shd w:val="clear" w:color="auto" w:fill="auto"/>
            <w:noWrap/>
            <w:hideMark/>
          </w:tcPr>
          <w:p w:rsidR="00C43F3C" w:rsidRPr="00410B00" w:rsidRDefault="00C43F3C" w:rsidP="00D509D2">
            <w:pPr>
              <w:rPr>
                <w:color w:val="000000"/>
              </w:rPr>
            </w:pPr>
            <w:r w:rsidRPr="00410B00">
              <w:rPr>
                <w:color w:val="000000"/>
              </w:rPr>
              <w:t>1</w:t>
            </w:r>
          </w:p>
        </w:tc>
        <w:tc>
          <w:tcPr>
            <w:tcW w:w="1985" w:type="dxa"/>
            <w:shd w:val="clear" w:color="auto" w:fill="auto"/>
            <w:noWrap/>
          </w:tcPr>
          <w:p w:rsidR="00C43F3C" w:rsidRPr="00DC7F89" w:rsidRDefault="00B22268" w:rsidP="00D509D2">
            <w:pPr>
              <w:rPr>
                <w:color w:val="000000"/>
              </w:rPr>
            </w:pPr>
            <w:r>
              <w:rPr>
                <w:color w:val="000000"/>
              </w:rPr>
              <w:t>п. Канифольный</w:t>
            </w:r>
          </w:p>
        </w:tc>
        <w:tc>
          <w:tcPr>
            <w:tcW w:w="2033" w:type="dxa"/>
            <w:shd w:val="clear" w:color="auto" w:fill="auto"/>
            <w:hideMark/>
          </w:tcPr>
          <w:p w:rsidR="00C43F3C" w:rsidRPr="00410B00" w:rsidRDefault="00C43F3C" w:rsidP="00D509D2">
            <w:pPr>
              <w:rPr>
                <w:color w:val="000000"/>
              </w:rPr>
            </w:pPr>
            <w:r w:rsidRPr="00410B00">
              <w:rPr>
                <w:color w:val="000000"/>
              </w:rPr>
              <w:t>Технологическая зона №1</w:t>
            </w:r>
          </w:p>
        </w:tc>
        <w:tc>
          <w:tcPr>
            <w:tcW w:w="4860" w:type="dxa"/>
            <w:shd w:val="clear" w:color="auto" w:fill="auto"/>
            <w:vAlign w:val="center"/>
            <w:hideMark/>
          </w:tcPr>
          <w:p w:rsidR="00C43F3C" w:rsidRPr="00410B00" w:rsidRDefault="00C43F3C" w:rsidP="00410B00">
            <w:pPr>
              <w:jc w:val="center"/>
              <w:rPr>
                <w:color w:val="000000"/>
              </w:rPr>
            </w:pPr>
            <w:r w:rsidRPr="00410B00">
              <w:rPr>
                <w:color w:val="000000"/>
              </w:rPr>
              <w:t xml:space="preserve">Технологическая зона расположена в </w:t>
            </w:r>
            <w:r w:rsidR="00B22268">
              <w:rPr>
                <w:color w:val="000000"/>
              </w:rPr>
              <w:t>посе</w:t>
            </w:r>
            <w:r w:rsidR="00B22268">
              <w:rPr>
                <w:color w:val="000000"/>
              </w:rPr>
              <w:t>л</w:t>
            </w:r>
            <w:r w:rsidR="00B22268">
              <w:rPr>
                <w:color w:val="000000"/>
              </w:rPr>
              <w:t>ке Канифольный</w:t>
            </w:r>
            <w:r w:rsidR="00F622D3">
              <w:rPr>
                <w:color w:val="000000"/>
              </w:rPr>
              <w:t>,</w:t>
            </w:r>
            <w:r w:rsidR="00B22268">
              <w:rPr>
                <w:color w:val="000000"/>
              </w:rPr>
              <w:t xml:space="preserve"> в которой представлено 2 скважины, 1 насосная станция, резервуар чистой воды, распределительные сети</w:t>
            </w:r>
          </w:p>
        </w:tc>
      </w:tr>
    </w:tbl>
    <w:p w:rsidR="007251A9" w:rsidRDefault="007251A9" w:rsidP="004C57E1">
      <w:pPr>
        <w:pStyle w:val="affc"/>
        <w:spacing w:after="0" w:line="240" w:lineRule="auto"/>
      </w:pPr>
      <w:proofErr w:type="gramStart"/>
      <w:r>
        <w:t xml:space="preserve">Технологическая зона №1 расположена по улицам </w:t>
      </w:r>
      <w:r w:rsidR="00B22268">
        <w:t xml:space="preserve">Советская, Кирова, Дзержинского, Заводская, 8 Марта, Северная, Дорожная, Озёрная, Школьная, Таёжная, пер. </w:t>
      </w:r>
      <w:proofErr w:type="spellStart"/>
      <w:r w:rsidR="00B22268">
        <w:t>Охотничный</w:t>
      </w:r>
      <w:proofErr w:type="spellEnd"/>
      <w:r>
        <w:t>.</w:t>
      </w:r>
      <w:proofErr w:type="gramEnd"/>
    </w:p>
    <w:p w:rsidR="00597002" w:rsidRPr="00FD4CEE" w:rsidRDefault="00597002" w:rsidP="004C57E1">
      <w:pPr>
        <w:pStyle w:val="affc"/>
        <w:spacing w:after="0" w:line="240" w:lineRule="auto"/>
      </w:pPr>
      <w:r w:rsidRPr="00FD4CEE">
        <w:t>В таблице 1.</w:t>
      </w:r>
      <w:r w:rsidR="00481145">
        <w:t>3</w:t>
      </w:r>
      <w:r w:rsidRPr="00FD4CEE">
        <w:t>.</w:t>
      </w:r>
      <w:r w:rsidR="00696A9C">
        <w:t>2</w:t>
      </w:r>
      <w:r w:rsidRPr="00FD4CEE">
        <w:t xml:space="preserve">. представлено распределение централизованного водоснабжения на территории </w:t>
      </w:r>
      <w:r w:rsidR="00E301D5">
        <w:t>сельсовета</w:t>
      </w:r>
      <w:r w:rsidRPr="00FD4CEE">
        <w:t xml:space="preserve"> в разрезе населенных пунктов.</w:t>
      </w:r>
    </w:p>
    <w:p w:rsidR="00F45130" w:rsidRDefault="00F45130" w:rsidP="0054536B">
      <w:pPr>
        <w:pStyle w:val="afffe"/>
      </w:pPr>
      <w:bookmarkStart w:id="27" w:name="_Toc118763429"/>
      <w:r w:rsidRPr="00FD4CEE">
        <w:t>Таблица 1.</w:t>
      </w:r>
      <w:r w:rsidR="00481145">
        <w:t>3</w:t>
      </w:r>
      <w:r w:rsidRPr="00FD4CEE">
        <w:t>.</w:t>
      </w:r>
      <w:r w:rsidR="00696A9C">
        <w:t>2</w:t>
      </w:r>
      <w:r w:rsidRPr="00FD4CEE">
        <w:t>.</w:t>
      </w:r>
      <w:r w:rsidR="00F454A6">
        <w:t xml:space="preserve"> </w:t>
      </w:r>
      <w:r w:rsidRPr="00FD4CEE">
        <w:t xml:space="preserve">Водоснабжение по населенным пунктам </w:t>
      </w:r>
      <w:r w:rsidR="00E301D5">
        <w:t>сельсовета</w:t>
      </w:r>
      <w:bookmarkEnd w:id="27"/>
    </w:p>
    <w:tbl>
      <w:tblPr>
        <w:tblStyle w:val="120"/>
        <w:tblW w:w="5000" w:type="pct"/>
        <w:tblLayout w:type="fixed"/>
        <w:tblLook w:val="01E0"/>
      </w:tblPr>
      <w:tblGrid>
        <w:gridCol w:w="518"/>
        <w:gridCol w:w="2050"/>
        <w:gridCol w:w="1818"/>
        <w:gridCol w:w="1891"/>
        <w:gridCol w:w="1554"/>
        <w:gridCol w:w="1740"/>
      </w:tblGrid>
      <w:tr w:rsidR="00597002" w:rsidRPr="005F1032" w:rsidTr="00344E28">
        <w:trPr>
          <w:cantSplit/>
          <w:trHeight w:val="20"/>
          <w:tblHeader/>
        </w:trPr>
        <w:tc>
          <w:tcPr>
            <w:tcW w:w="270" w:type="pct"/>
            <w:shd w:val="clear" w:color="auto" w:fill="auto"/>
          </w:tcPr>
          <w:p w:rsidR="00597002" w:rsidRPr="005F1032" w:rsidRDefault="00597002" w:rsidP="00CC2D88">
            <w:pPr>
              <w:ind w:left="-108" w:right="-107"/>
              <w:jc w:val="center"/>
            </w:pPr>
            <w:r w:rsidRPr="005F1032">
              <w:t>№</w:t>
            </w:r>
            <w:r w:rsidR="00CC2D88">
              <w:t xml:space="preserve"> </w:t>
            </w:r>
            <w:proofErr w:type="spellStart"/>
            <w:r w:rsidRPr="005F1032">
              <w:t>пп</w:t>
            </w:r>
            <w:proofErr w:type="spellEnd"/>
          </w:p>
        </w:tc>
        <w:tc>
          <w:tcPr>
            <w:tcW w:w="1071" w:type="pct"/>
            <w:shd w:val="clear" w:color="auto" w:fill="auto"/>
          </w:tcPr>
          <w:p w:rsidR="00597002" w:rsidRPr="005F1032" w:rsidRDefault="00597002" w:rsidP="00344E28">
            <w:pPr>
              <w:ind w:left="-108" w:right="-107"/>
              <w:jc w:val="center"/>
            </w:pPr>
            <w:r w:rsidRPr="005F1032">
              <w:t>Наименование нас</w:t>
            </w:r>
            <w:r w:rsidRPr="005F1032">
              <w:t>е</w:t>
            </w:r>
            <w:r w:rsidRPr="005F1032">
              <w:t>ленного пункта</w:t>
            </w:r>
          </w:p>
        </w:tc>
        <w:tc>
          <w:tcPr>
            <w:tcW w:w="950" w:type="pct"/>
            <w:shd w:val="clear" w:color="auto" w:fill="auto"/>
          </w:tcPr>
          <w:p w:rsidR="00597002" w:rsidRPr="005F1032" w:rsidRDefault="00597002" w:rsidP="00CC2D88">
            <w:pPr>
              <w:ind w:left="-108" w:right="-107"/>
              <w:jc w:val="center"/>
            </w:pPr>
            <w:r w:rsidRPr="005F1032">
              <w:t>Общее</w:t>
            </w:r>
            <w:r w:rsidR="00633377" w:rsidRPr="005F1032">
              <w:t xml:space="preserve"> </w:t>
            </w:r>
            <w:r w:rsidR="00E80F7A" w:rsidRPr="005F1032">
              <w:t>в</w:t>
            </w:r>
            <w:r w:rsidRPr="005F1032">
              <w:t>одоп</w:t>
            </w:r>
            <w:r w:rsidRPr="005F1032">
              <w:t>о</w:t>
            </w:r>
            <w:r w:rsidRPr="005F1032">
              <w:t xml:space="preserve">требление за </w:t>
            </w:r>
            <w:r w:rsidR="00B37DCD">
              <w:t>202</w:t>
            </w:r>
            <w:r w:rsidR="00A33E90">
              <w:t>1</w:t>
            </w:r>
            <w:r w:rsidRPr="005F1032">
              <w:t xml:space="preserve"> год,</w:t>
            </w:r>
            <w:r w:rsidR="00CC2D88">
              <w:t xml:space="preserve"> </w:t>
            </w:r>
            <w:r w:rsidR="006D3616" w:rsidRPr="005F1032">
              <w:t>тыс. куб. м</w:t>
            </w:r>
            <w:r w:rsidRPr="005F1032">
              <w:t>/год</w:t>
            </w:r>
          </w:p>
        </w:tc>
        <w:tc>
          <w:tcPr>
            <w:tcW w:w="988" w:type="pct"/>
            <w:shd w:val="clear" w:color="auto" w:fill="auto"/>
          </w:tcPr>
          <w:p w:rsidR="00597002" w:rsidRPr="005F1032" w:rsidRDefault="00597002" w:rsidP="00344E28">
            <w:pPr>
              <w:ind w:left="-108" w:right="-107"/>
              <w:jc w:val="center"/>
            </w:pPr>
            <w:r w:rsidRPr="005F1032">
              <w:t>Централизованное водоснабжение, % охвата населенного пункта</w:t>
            </w:r>
          </w:p>
        </w:tc>
        <w:tc>
          <w:tcPr>
            <w:tcW w:w="812" w:type="pct"/>
            <w:shd w:val="clear" w:color="auto" w:fill="auto"/>
          </w:tcPr>
          <w:p w:rsidR="00597002" w:rsidRPr="005F1032" w:rsidRDefault="00597002" w:rsidP="00344E28">
            <w:pPr>
              <w:ind w:left="-108" w:right="-107"/>
              <w:jc w:val="center"/>
            </w:pPr>
            <w:r w:rsidRPr="005F1032">
              <w:t>Водозаборные сооружения, шт.</w:t>
            </w:r>
          </w:p>
        </w:tc>
        <w:tc>
          <w:tcPr>
            <w:tcW w:w="909" w:type="pct"/>
            <w:shd w:val="clear" w:color="auto" w:fill="auto"/>
          </w:tcPr>
          <w:p w:rsidR="00597002" w:rsidRPr="005F1032" w:rsidRDefault="00597002" w:rsidP="00CC2D88">
            <w:pPr>
              <w:ind w:left="-108" w:right="-107"/>
              <w:jc w:val="center"/>
            </w:pPr>
            <w:r w:rsidRPr="005F1032">
              <w:t>Децентрализ</w:t>
            </w:r>
            <w:r w:rsidRPr="005F1032">
              <w:t>о</w:t>
            </w:r>
            <w:r w:rsidRPr="005F1032">
              <w:t>ванное водосна</w:t>
            </w:r>
            <w:r w:rsidRPr="005F1032">
              <w:t>б</w:t>
            </w:r>
            <w:r w:rsidRPr="005F1032">
              <w:t>жение</w:t>
            </w:r>
            <w:r w:rsidR="00A60AD4" w:rsidRPr="005F1032">
              <w:t>,</w:t>
            </w:r>
            <w:r w:rsidRPr="005F1032">
              <w:t xml:space="preserve"> % охвата населенного</w:t>
            </w:r>
            <w:r w:rsidR="00CC2D88">
              <w:t xml:space="preserve"> </w:t>
            </w:r>
            <w:r w:rsidRPr="005F1032">
              <w:t>пункта</w:t>
            </w:r>
          </w:p>
        </w:tc>
      </w:tr>
      <w:tr w:rsidR="00DC7F89" w:rsidRPr="005F1032" w:rsidTr="00DC7F89">
        <w:trPr>
          <w:trHeight w:val="20"/>
        </w:trPr>
        <w:tc>
          <w:tcPr>
            <w:tcW w:w="270" w:type="pct"/>
            <w:shd w:val="clear" w:color="auto" w:fill="auto"/>
          </w:tcPr>
          <w:p w:rsidR="00DC7F89" w:rsidRDefault="00B22268" w:rsidP="00DC7F89">
            <w:bookmarkStart w:id="28" w:name="_Hlk65710729"/>
            <w:r>
              <w:t>1</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DC7F89" w:rsidRPr="00410B00" w:rsidRDefault="00B22268" w:rsidP="00DC7F89">
            <w:pPr>
              <w:rPr>
                <w:color w:val="000000"/>
              </w:rPr>
            </w:pPr>
            <w:r>
              <w:rPr>
                <w:color w:val="000000"/>
              </w:rPr>
              <w:t>п. Канифольный</w:t>
            </w:r>
          </w:p>
        </w:tc>
        <w:tc>
          <w:tcPr>
            <w:tcW w:w="950" w:type="pct"/>
            <w:shd w:val="clear" w:color="auto" w:fill="auto"/>
            <w:vAlign w:val="bottom"/>
          </w:tcPr>
          <w:p w:rsidR="00DC7F89" w:rsidRDefault="00B22268" w:rsidP="00DC7F89">
            <w:pPr>
              <w:jc w:val="right"/>
            </w:pPr>
            <w:r>
              <w:t>42.249</w:t>
            </w:r>
          </w:p>
        </w:tc>
        <w:tc>
          <w:tcPr>
            <w:tcW w:w="988" w:type="pct"/>
            <w:shd w:val="clear" w:color="auto" w:fill="auto"/>
            <w:vAlign w:val="bottom"/>
          </w:tcPr>
          <w:p w:rsidR="00DC7F89" w:rsidRDefault="00DC7F89" w:rsidP="00DC7F89">
            <w:pPr>
              <w:jc w:val="right"/>
            </w:pPr>
            <w:r>
              <w:t>95.00</w:t>
            </w:r>
          </w:p>
        </w:tc>
        <w:tc>
          <w:tcPr>
            <w:tcW w:w="812" w:type="pct"/>
            <w:shd w:val="clear" w:color="auto" w:fill="auto"/>
            <w:vAlign w:val="bottom"/>
          </w:tcPr>
          <w:p w:rsidR="00DC7F89" w:rsidRDefault="00B22268" w:rsidP="00DC7F89">
            <w:pPr>
              <w:jc w:val="right"/>
            </w:pPr>
            <w:r>
              <w:t>2</w:t>
            </w:r>
          </w:p>
        </w:tc>
        <w:tc>
          <w:tcPr>
            <w:tcW w:w="909" w:type="pct"/>
            <w:shd w:val="clear" w:color="auto" w:fill="auto"/>
            <w:vAlign w:val="bottom"/>
          </w:tcPr>
          <w:p w:rsidR="00DC7F89" w:rsidRDefault="00DC7F89" w:rsidP="00DC7F89">
            <w:pPr>
              <w:jc w:val="right"/>
            </w:pPr>
            <w:r>
              <w:t>5.00</w:t>
            </w:r>
          </w:p>
        </w:tc>
      </w:tr>
      <w:tr w:rsidR="00B22268" w:rsidRPr="005F1032" w:rsidTr="004B46EF">
        <w:trPr>
          <w:trHeight w:val="20"/>
        </w:trPr>
        <w:tc>
          <w:tcPr>
            <w:tcW w:w="270" w:type="pct"/>
            <w:shd w:val="clear" w:color="auto" w:fill="auto"/>
          </w:tcPr>
          <w:p w:rsidR="00B22268" w:rsidRDefault="00B22268" w:rsidP="00B22268">
            <w:r>
              <w:t>2</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B22268" w:rsidRDefault="00B22268" w:rsidP="00B22268">
            <w:pPr>
              <w:rPr>
                <w:color w:val="000000"/>
              </w:rPr>
            </w:pPr>
            <w:r>
              <w:t>п</w:t>
            </w:r>
            <w:r w:rsidRPr="00DC7F89">
              <w:t>.</w:t>
            </w:r>
            <w:r>
              <w:t xml:space="preserve"> </w:t>
            </w:r>
            <w:proofErr w:type="spellStart"/>
            <w:r>
              <w:t>Бельняки</w:t>
            </w:r>
            <w:proofErr w:type="spellEnd"/>
          </w:p>
        </w:tc>
        <w:tc>
          <w:tcPr>
            <w:tcW w:w="950" w:type="pct"/>
            <w:shd w:val="clear" w:color="auto" w:fill="auto"/>
          </w:tcPr>
          <w:p w:rsidR="00B22268" w:rsidRDefault="00B22268" w:rsidP="00B22268">
            <w:pPr>
              <w:jc w:val="right"/>
            </w:pPr>
            <w:r w:rsidRPr="00FA2257">
              <w:t>0.00</w:t>
            </w:r>
          </w:p>
        </w:tc>
        <w:tc>
          <w:tcPr>
            <w:tcW w:w="988" w:type="pct"/>
            <w:shd w:val="clear" w:color="auto" w:fill="auto"/>
          </w:tcPr>
          <w:p w:rsidR="00B22268" w:rsidRDefault="00B22268" w:rsidP="00B22268">
            <w:pPr>
              <w:jc w:val="right"/>
            </w:pPr>
            <w:r w:rsidRPr="00FA2257">
              <w:t>0.00</w:t>
            </w:r>
          </w:p>
        </w:tc>
        <w:tc>
          <w:tcPr>
            <w:tcW w:w="812" w:type="pct"/>
            <w:shd w:val="clear" w:color="auto" w:fill="auto"/>
            <w:vAlign w:val="bottom"/>
          </w:tcPr>
          <w:p w:rsidR="00B22268" w:rsidRDefault="00B22268" w:rsidP="00B22268">
            <w:pPr>
              <w:jc w:val="right"/>
            </w:pPr>
            <w:r>
              <w:t>-</w:t>
            </w:r>
          </w:p>
        </w:tc>
        <w:tc>
          <w:tcPr>
            <w:tcW w:w="909" w:type="pct"/>
            <w:shd w:val="clear" w:color="auto" w:fill="auto"/>
            <w:vAlign w:val="bottom"/>
          </w:tcPr>
          <w:p w:rsidR="00B22268" w:rsidRDefault="00B22268" w:rsidP="00B22268">
            <w:pPr>
              <w:jc w:val="right"/>
            </w:pPr>
            <w:r>
              <w:t>100.00</w:t>
            </w:r>
          </w:p>
        </w:tc>
      </w:tr>
      <w:tr w:rsidR="00B22268" w:rsidRPr="005F1032" w:rsidTr="004B46EF">
        <w:trPr>
          <w:trHeight w:val="20"/>
        </w:trPr>
        <w:tc>
          <w:tcPr>
            <w:tcW w:w="270" w:type="pct"/>
            <w:shd w:val="clear" w:color="auto" w:fill="auto"/>
          </w:tcPr>
          <w:p w:rsidR="00B22268" w:rsidRDefault="00B22268" w:rsidP="00B22268">
            <w:r>
              <w:t>3</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B22268" w:rsidRDefault="00B22268" w:rsidP="00B22268">
            <w:pPr>
              <w:rPr>
                <w:color w:val="000000"/>
              </w:rPr>
            </w:pPr>
            <w:r>
              <w:t>п. Лебяжье</w:t>
            </w:r>
          </w:p>
        </w:tc>
        <w:tc>
          <w:tcPr>
            <w:tcW w:w="950" w:type="pct"/>
            <w:shd w:val="clear" w:color="auto" w:fill="auto"/>
          </w:tcPr>
          <w:p w:rsidR="00B22268" w:rsidRDefault="00B22268" w:rsidP="00B22268">
            <w:pPr>
              <w:jc w:val="right"/>
            </w:pPr>
            <w:r w:rsidRPr="00FA2257">
              <w:t>0.00</w:t>
            </w:r>
          </w:p>
        </w:tc>
        <w:tc>
          <w:tcPr>
            <w:tcW w:w="988" w:type="pct"/>
            <w:shd w:val="clear" w:color="auto" w:fill="auto"/>
          </w:tcPr>
          <w:p w:rsidR="00B22268" w:rsidRDefault="00B22268" w:rsidP="00B22268">
            <w:pPr>
              <w:jc w:val="right"/>
            </w:pPr>
            <w:r w:rsidRPr="00FA2257">
              <w:t>0.00</w:t>
            </w:r>
          </w:p>
        </w:tc>
        <w:tc>
          <w:tcPr>
            <w:tcW w:w="812" w:type="pct"/>
            <w:shd w:val="clear" w:color="auto" w:fill="auto"/>
            <w:vAlign w:val="bottom"/>
          </w:tcPr>
          <w:p w:rsidR="00B22268" w:rsidRDefault="00B22268" w:rsidP="00B22268">
            <w:pPr>
              <w:jc w:val="right"/>
            </w:pPr>
            <w:r>
              <w:t>-</w:t>
            </w:r>
          </w:p>
        </w:tc>
        <w:tc>
          <w:tcPr>
            <w:tcW w:w="909" w:type="pct"/>
            <w:shd w:val="clear" w:color="auto" w:fill="auto"/>
          </w:tcPr>
          <w:p w:rsidR="00B22268" w:rsidRDefault="00B22268" w:rsidP="00B22268">
            <w:pPr>
              <w:jc w:val="right"/>
            </w:pPr>
            <w:r w:rsidRPr="009B35EE">
              <w:t>100.00</w:t>
            </w:r>
          </w:p>
        </w:tc>
      </w:tr>
      <w:tr w:rsidR="00B22268" w:rsidRPr="005F1032" w:rsidTr="004B46EF">
        <w:trPr>
          <w:trHeight w:val="20"/>
        </w:trPr>
        <w:tc>
          <w:tcPr>
            <w:tcW w:w="270" w:type="pct"/>
            <w:shd w:val="clear" w:color="auto" w:fill="auto"/>
          </w:tcPr>
          <w:p w:rsidR="00B22268" w:rsidRDefault="00B22268" w:rsidP="00B22268">
            <w:r>
              <w:t>4</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B22268" w:rsidRDefault="00B22268" w:rsidP="00B22268">
            <w:pPr>
              <w:rPr>
                <w:color w:val="000000"/>
              </w:rPr>
            </w:pPr>
            <w:r>
              <w:t>п. Прохладный</w:t>
            </w:r>
          </w:p>
        </w:tc>
        <w:tc>
          <w:tcPr>
            <w:tcW w:w="950" w:type="pct"/>
            <w:shd w:val="clear" w:color="auto" w:fill="auto"/>
          </w:tcPr>
          <w:p w:rsidR="00B22268" w:rsidRDefault="00B22268" w:rsidP="00B22268">
            <w:pPr>
              <w:jc w:val="right"/>
            </w:pPr>
            <w:r w:rsidRPr="00FA2257">
              <w:t>0.00</w:t>
            </w:r>
          </w:p>
        </w:tc>
        <w:tc>
          <w:tcPr>
            <w:tcW w:w="988" w:type="pct"/>
            <w:shd w:val="clear" w:color="auto" w:fill="auto"/>
          </w:tcPr>
          <w:p w:rsidR="00B22268" w:rsidRDefault="00B22268" w:rsidP="00B22268">
            <w:pPr>
              <w:jc w:val="right"/>
            </w:pPr>
            <w:r w:rsidRPr="00FA2257">
              <w:t>0.00</w:t>
            </w:r>
          </w:p>
        </w:tc>
        <w:tc>
          <w:tcPr>
            <w:tcW w:w="812" w:type="pct"/>
            <w:shd w:val="clear" w:color="auto" w:fill="auto"/>
            <w:vAlign w:val="bottom"/>
          </w:tcPr>
          <w:p w:rsidR="00B22268" w:rsidRDefault="00B22268" w:rsidP="00B22268">
            <w:pPr>
              <w:jc w:val="right"/>
            </w:pPr>
            <w:r>
              <w:t>-</w:t>
            </w:r>
          </w:p>
        </w:tc>
        <w:tc>
          <w:tcPr>
            <w:tcW w:w="909" w:type="pct"/>
            <w:shd w:val="clear" w:color="auto" w:fill="auto"/>
          </w:tcPr>
          <w:p w:rsidR="00B22268" w:rsidRDefault="00B22268" w:rsidP="00B22268">
            <w:pPr>
              <w:jc w:val="right"/>
            </w:pPr>
            <w:r w:rsidRPr="009B35EE">
              <w:t>100.00</w:t>
            </w:r>
          </w:p>
        </w:tc>
      </w:tr>
    </w:tbl>
    <w:p w:rsidR="00FA4D25" w:rsidRPr="009A25C7" w:rsidRDefault="000A14C8" w:rsidP="000A14C8">
      <w:pPr>
        <w:pStyle w:val="1"/>
        <w:numPr>
          <w:ilvl w:val="0"/>
          <w:numId w:val="0"/>
        </w:numPr>
        <w:spacing w:before="240" w:after="240"/>
        <w:rPr>
          <w:b/>
          <w:szCs w:val="29"/>
        </w:rPr>
      </w:pPr>
      <w:bookmarkStart w:id="29" w:name="_Toc28001352"/>
      <w:bookmarkStart w:id="30" w:name="_Toc32759580"/>
      <w:bookmarkStart w:id="31" w:name="_Toc116879637"/>
      <w:bookmarkEnd w:id="28"/>
      <w:r>
        <w:rPr>
          <w:b/>
          <w:szCs w:val="29"/>
        </w:rPr>
        <w:t>1.4.</w:t>
      </w:r>
      <w:r w:rsidR="00A33E90">
        <w:rPr>
          <w:b/>
          <w:szCs w:val="29"/>
        </w:rPr>
        <w:t xml:space="preserve"> </w:t>
      </w:r>
      <w:r w:rsidR="00AB5BC9" w:rsidRPr="009A25C7">
        <w:rPr>
          <w:b/>
          <w:szCs w:val="29"/>
        </w:rPr>
        <w:t>О</w:t>
      </w:r>
      <w:r w:rsidR="00FA4D25" w:rsidRPr="009A25C7">
        <w:rPr>
          <w:b/>
          <w:szCs w:val="29"/>
        </w:rPr>
        <w:t>писание результатов технического обследования централиз</w:t>
      </w:r>
      <w:r w:rsidR="00FA4D25" w:rsidRPr="009A25C7">
        <w:rPr>
          <w:b/>
          <w:szCs w:val="29"/>
        </w:rPr>
        <w:t>о</w:t>
      </w:r>
      <w:r w:rsidR="00FA4D25" w:rsidRPr="009A25C7">
        <w:rPr>
          <w:b/>
          <w:szCs w:val="29"/>
        </w:rPr>
        <w:t>ванных систем водоснабжения</w:t>
      </w:r>
      <w:bookmarkEnd w:id="29"/>
      <w:bookmarkEnd w:id="30"/>
      <w:bookmarkEnd w:id="31"/>
    </w:p>
    <w:p w:rsidR="00FA4D25" w:rsidRPr="009A25C7" w:rsidRDefault="00F9609D" w:rsidP="000A14C8">
      <w:pPr>
        <w:pStyle w:val="1"/>
        <w:numPr>
          <w:ilvl w:val="0"/>
          <w:numId w:val="0"/>
        </w:numPr>
        <w:spacing w:before="240" w:after="240"/>
        <w:rPr>
          <w:b/>
          <w:szCs w:val="29"/>
        </w:rPr>
      </w:pPr>
      <w:bookmarkStart w:id="32" w:name="_Toc28001353"/>
      <w:bookmarkStart w:id="33" w:name="_Toc32759581"/>
      <w:bookmarkStart w:id="34" w:name="_Toc116879638"/>
      <w:r>
        <w:rPr>
          <w:b/>
          <w:szCs w:val="29"/>
        </w:rPr>
        <w:lastRenderedPageBreak/>
        <w:t xml:space="preserve">1.4.1. </w:t>
      </w:r>
      <w:r w:rsidR="00AB5BC9" w:rsidRPr="009A25C7">
        <w:rPr>
          <w:b/>
          <w:szCs w:val="29"/>
        </w:rPr>
        <w:t>О</w:t>
      </w:r>
      <w:r w:rsidR="00FA4D25" w:rsidRPr="009A25C7">
        <w:rPr>
          <w:b/>
          <w:szCs w:val="29"/>
        </w:rPr>
        <w:t xml:space="preserve">писание состояния существующих </w:t>
      </w:r>
      <w:bookmarkStart w:id="35" w:name="_Hlk51724989"/>
      <w:r w:rsidR="00FA4D25" w:rsidRPr="009A25C7">
        <w:rPr>
          <w:b/>
          <w:szCs w:val="29"/>
        </w:rPr>
        <w:t>источников водоснаб</w:t>
      </w:r>
      <w:r w:rsidR="00AB5BC9" w:rsidRPr="009A25C7">
        <w:rPr>
          <w:b/>
          <w:szCs w:val="29"/>
        </w:rPr>
        <w:t>жения и водозаборных сооружений</w:t>
      </w:r>
      <w:bookmarkEnd w:id="32"/>
      <w:bookmarkEnd w:id="33"/>
      <w:bookmarkEnd w:id="34"/>
      <w:bookmarkEnd w:id="35"/>
    </w:p>
    <w:p w:rsidR="00F53474" w:rsidRDefault="00F53474" w:rsidP="00857470">
      <w:pPr>
        <w:pStyle w:val="affc"/>
        <w:spacing w:after="0" w:line="240" w:lineRule="auto"/>
        <w:rPr>
          <w:bCs/>
        </w:rPr>
      </w:pPr>
      <w:bookmarkStart w:id="36" w:name="_Toc28001354"/>
      <w:r w:rsidRPr="00F53474">
        <w:rPr>
          <w:bCs/>
        </w:rPr>
        <w:t>Источник</w:t>
      </w:r>
      <w:r>
        <w:rPr>
          <w:bCs/>
        </w:rPr>
        <w:t>а</w:t>
      </w:r>
      <w:r w:rsidRPr="00F53474">
        <w:rPr>
          <w:bCs/>
        </w:rPr>
        <w:t>м</w:t>
      </w:r>
      <w:r>
        <w:rPr>
          <w:bCs/>
        </w:rPr>
        <w:t>и</w:t>
      </w:r>
      <w:r w:rsidRPr="00F53474">
        <w:rPr>
          <w:bCs/>
        </w:rPr>
        <w:t xml:space="preserve"> централизованного хозяйственно-питьевого водоснабжения являются </w:t>
      </w:r>
      <w:r>
        <w:rPr>
          <w:bCs/>
        </w:rPr>
        <w:t>подземные воды.</w:t>
      </w:r>
    </w:p>
    <w:p w:rsidR="00D85373" w:rsidRDefault="00F92BAC" w:rsidP="00857470">
      <w:pPr>
        <w:pStyle w:val="affc"/>
        <w:spacing w:after="0" w:line="240" w:lineRule="auto"/>
        <w:rPr>
          <w:bCs/>
        </w:rPr>
      </w:pPr>
      <w:r>
        <w:rPr>
          <w:bCs/>
        </w:rPr>
        <w:t xml:space="preserve">Водоснабжение поселка </w:t>
      </w:r>
      <w:proofErr w:type="gramStart"/>
      <w:r>
        <w:rPr>
          <w:bCs/>
        </w:rPr>
        <w:t>Канифольный</w:t>
      </w:r>
      <w:proofErr w:type="gramEnd"/>
      <w:r>
        <w:rPr>
          <w:bCs/>
        </w:rPr>
        <w:t xml:space="preserve"> осуществляется от 2 артезианских скважин.</w:t>
      </w:r>
    </w:p>
    <w:p w:rsidR="00F92BAC" w:rsidRDefault="00F92BAC" w:rsidP="00857470">
      <w:pPr>
        <w:pStyle w:val="affc"/>
        <w:spacing w:after="0" w:line="240" w:lineRule="auto"/>
        <w:rPr>
          <w:bCs/>
        </w:rPr>
      </w:pPr>
      <w:r>
        <w:rPr>
          <w:bCs/>
        </w:rPr>
        <w:t>В системе представлена 1 насосная станция второго подъема и резервуар чистой воды объемом 250 куб.</w:t>
      </w:r>
      <w:proofErr w:type="gramStart"/>
      <w:r>
        <w:rPr>
          <w:bCs/>
        </w:rPr>
        <w:t>м</w:t>
      </w:r>
      <w:proofErr w:type="gramEnd"/>
      <w:r>
        <w:rPr>
          <w:bCs/>
        </w:rPr>
        <w:t>.</w:t>
      </w:r>
    </w:p>
    <w:p w:rsidR="00857470" w:rsidRPr="00857470" w:rsidRDefault="00857470" w:rsidP="00857470">
      <w:pPr>
        <w:pStyle w:val="affc"/>
        <w:spacing w:after="0" w:line="240" w:lineRule="auto"/>
        <w:rPr>
          <w:bCs/>
        </w:rPr>
      </w:pPr>
      <w:r w:rsidRPr="00857470">
        <w:rPr>
          <w:bCs/>
        </w:rPr>
        <w:t xml:space="preserve">Характеристика водозаборов на территории </w:t>
      </w:r>
      <w:r w:rsidR="00E301D5">
        <w:rPr>
          <w:bCs/>
        </w:rPr>
        <w:t>сельсовета</w:t>
      </w:r>
      <w:r w:rsidRPr="00857470">
        <w:rPr>
          <w:bCs/>
        </w:rPr>
        <w:t xml:space="preserve"> отображена в таблице 1.4.1.1.</w:t>
      </w:r>
    </w:p>
    <w:p w:rsidR="00857470" w:rsidRDefault="00857470" w:rsidP="0054536B">
      <w:pPr>
        <w:pStyle w:val="afffe"/>
      </w:pPr>
      <w:bookmarkStart w:id="37" w:name="_Toc118763430"/>
      <w:r w:rsidRPr="00857470">
        <w:t xml:space="preserve">Таблица 1.4.1.1. Характеристика водозаборов на территории </w:t>
      </w:r>
      <w:r w:rsidR="00E301D5">
        <w:t>сельсовета</w:t>
      </w:r>
      <w:bookmarkEnd w:id="37"/>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2074"/>
        <w:gridCol w:w="1723"/>
        <w:gridCol w:w="2362"/>
        <w:gridCol w:w="1552"/>
        <w:gridCol w:w="1141"/>
      </w:tblGrid>
      <w:tr w:rsidR="003F7BD0" w:rsidRPr="003F7BD0" w:rsidTr="00D85373">
        <w:trPr>
          <w:trHeight w:val="397"/>
          <w:tblHeader/>
        </w:trPr>
        <w:tc>
          <w:tcPr>
            <w:tcW w:w="473" w:type="dxa"/>
            <w:shd w:val="clear" w:color="auto" w:fill="auto"/>
            <w:hideMark/>
          </w:tcPr>
          <w:p w:rsidR="003F7BD0" w:rsidRPr="003F7BD0" w:rsidRDefault="003F7BD0" w:rsidP="003F7BD0">
            <w:pPr>
              <w:jc w:val="center"/>
              <w:rPr>
                <w:color w:val="000000"/>
              </w:rPr>
            </w:pPr>
            <w:bookmarkStart w:id="38" w:name="_Hlk114018358"/>
            <w:r w:rsidRPr="003F7BD0">
              <w:rPr>
                <w:color w:val="000000"/>
              </w:rPr>
              <w:t xml:space="preserve">№ </w:t>
            </w:r>
            <w:proofErr w:type="spellStart"/>
            <w:r w:rsidRPr="003F7BD0">
              <w:rPr>
                <w:color w:val="000000"/>
              </w:rPr>
              <w:t>пп</w:t>
            </w:r>
            <w:proofErr w:type="spellEnd"/>
          </w:p>
        </w:tc>
        <w:tc>
          <w:tcPr>
            <w:tcW w:w="2074" w:type="dxa"/>
            <w:shd w:val="clear" w:color="auto" w:fill="auto"/>
            <w:hideMark/>
          </w:tcPr>
          <w:p w:rsidR="003F7BD0" w:rsidRPr="003F7BD0" w:rsidRDefault="003F7BD0" w:rsidP="003F7BD0">
            <w:pPr>
              <w:jc w:val="center"/>
              <w:rPr>
                <w:color w:val="000000"/>
              </w:rPr>
            </w:pPr>
            <w:r w:rsidRPr="003F7BD0">
              <w:rPr>
                <w:color w:val="000000"/>
              </w:rPr>
              <w:t>Наименование или номер скв</w:t>
            </w:r>
            <w:r w:rsidRPr="003F7BD0">
              <w:rPr>
                <w:color w:val="000000"/>
              </w:rPr>
              <w:t>а</w:t>
            </w:r>
            <w:r w:rsidRPr="003F7BD0">
              <w:rPr>
                <w:color w:val="000000"/>
              </w:rPr>
              <w:t>жины</w:t>
            </w:r>
          </w:p>
        </w:tc>
        <w:tc>
          <w:tcPr>
            <w:tcW w:w="2977" w:type="dxa"/>
            <w:shd w:val="clear" w:color="auto" w:fill="auto"/>
            <w:hideMark/>
          </w:tcPr>
          <w:p w:rsidR="003F7BD0" w:rsidRPr="003F7BD0" w:rsidRDefault="003F7BD0" w:rsidP="003F7BD0">
            <w:pPr>
              <w:jc w:val="center"/>
              <w:rPr>
                <w:color w:val="000000"/>
              </w:rPr>
            </w:pPr>
            <w:r w:rsidRPr="003F7BD0">
              <w:rPr>
                <w:color w:val="000000"/>
              </w:rPr>
              <w:t>Населенный пункт</w:t>
            </w:r>
          </w:p>
        </w:tc>
        <w:tc>
          <w:tcPr>
            <w:tcW w:w="1418" w:type="dxa"/>
            <w:shd w:val="clear" w:color="auto" w:fill="auto"/>
            <w:hideMark/>
          </w:tcPr>
          <w:p w:rsidR="003F7BD0" w:rsidRPr="003F7BD0" w:rsidRDefault="00F622D3" w:rsidP="003F7BD0">
            <w:pPr>
              <w:jc w:val="center"/>
              <w:rPr>
                <w:color w:val="000000"/>
              </w:rPr>
            </w:pPr>
            <w:r w:rsidRPr="00F622D3">
              <w:rPr>
                <w:color w:val="000000"/>
              </w:rPr>
              <w:t>Установленная пр</w:t>
            </w:r>
            <w:r w:rsidRPr="00F622D3">
              <w:rPr>
                <w:color w:val="000000"/>
              </w:rPr>
              <w:t>о</w:t>
            </w:r>
            <w:r w:rsidRPr="00F622D3">
              <w:rPr>
                <w:color w:val="000000"/>
              </w:rPr>
              <w:t>изводительность, куб.</w:t>
            </w:r>
            <w:r>
              <w:rPr>
                <w:color w:val="000000"/>
              </w:rPr>
              <w:t xml:space="preserve"> </w:t>
            </w:r>
            <w:proofErr w:type="gramStart"/>
            <w:r w:rsidRPr="00F622D3">
              <w:rPr>
                <w:color w:val="000000"/>
              </w:rPr>
              <w:t>м</w:t>
            </w:r>
            <w:proofErr w:type="gramEnd"/>
            <w:r w:rsidRPr="00F622D3">
              <w:rPr>
                <w:color w:val="000000"/>
              </w:rPr>
              <w:t>/ч</w:t>
            </w:r>
          </w:p>
        </w:tc>
        <w:tc>
          <w:tcPr>
            <w:tcW w:w="1390" w:type="dxa"/>
            <w:shd w:val="clear" w:color="auto" w:fill="auto"/>
            <w:hideMark/>
          </w:tcPr>
          <w:p w:rsidR="003F7BD0" w:rsidRPr="003F7BD0" w:rsidRDefault="003F7BD0" w:rsidP="003F7BD0">
            <w:pPr>
              <w:jc w:val="center"/>
              <w:rPr>
                <w:color w:val="000000"/>
              </w:rPr>
            </w:pPr>
            <w:r w:rsidRPr="003F7BD0">
              <w:rPr>
                <w:color w:val="000000"/>
              </w:rPr>
              <w:t>Вид воды (питьевая, техническая)</w:t>
            </w:r>
          </w:p>
        </w:tc>
        <w:tc>
          <w:tcPr>
            <w:tcW w:w="986" w:type="dxa"/>
            <w:shd w:val="clear" w:color="auto" w:fill="auto"/>
            <w:hideMark/>
          </w:tcPr>
          <w:p w:rsidR="003F7BD0" w:rsidRPr="003F7BD0" w:rsidRDefault="003F7BD0" w:rsidP="003F7BD0">
            <w:pPr>
              <w:jc w:val="center"/>
              <w:rPr>
                <w:color w:val="000000"/>
              </w:rPr>
            </w:pPr>
            <w:r w:rsidRPr="003F7BD0">
              <w:rPr>
                <w:color w:val="000000"/>
              </w:rPr>
              <w:t xml:space="preserve">Глубина, </w:t>
            </w:r>
            <w:proofErr w:type="gramStart"/>
            <w:r w:rsidRPr="003F7BD0">
              <w:rPr>
                <w:color w:val="000000"/>
              </w:rPr>
              <w:t>м</w:t>
            </w:r>
            <w:proofErr w:type="gramEnd"/>
          </w:p>
        </w:tc>
      </w:tr>
      <w:tr w:rsidR="00FE5C85" w:rsidRPr="003F7BD0" w:rsidTr="00D85373">
        <w:trPr>
          <w:trHeight w:val="397"/>
        </w:trPr>
        <w:tc>
          <w:tcPr>
            <w:tcW w:w="473" w:type="dxa"/>
            <w:shd w:val="clear" w:color="auto" w:fill="auto"/>
            <w:noWrap/>
            <w:hideMark/>
          </w:tcPr>
          <w:p w:rsidR="00FE5C85" w:rsidRPr="003F7BD0" w:rsidRDefault="00FE5C85" w:rsidP="00D509D2">
            <w:pPr>
              <w:rPr>
                <w:color w:val="000000"/>
              </w:rPr>
            </w:pPr>
            <w:r w:rsidRPr="003F7BD0">
              <w:rPr>
                <w:color w:val="000000"/>
              </w:rPr>
              <w:t>1</w:t>
            </w:r>
          </w:p>
        </w:tc>
        <w:tc>
          <w:tcPr>
            <w:tcW w:w="2074" w:type="dxa"/>
            <w:shd w:val="clear" w:color="auto" w:fill="auto"/>
            <w:noWrap/>
            <w:hideMark/>
          </w:tcPr>
          <w:p w:rsidR="00FE5C85" w:rsidRPr="003F7BD0" w:rsidRDefault="00FE5C85" w:rsidP="00D509D2">
            <w:pPr>
              <w:rPr>
                <w:color w:val="000000"/>
              </w:rPr>
            </w:pPr>
            <w:r w:rsidRPr="003F7BD0">
              <w:rPr>
                <w:color w:val="000000"/>
              </w:rPr>
              <w:t>Артезианская скважина</w:t>
            </w:r>
            <w:r w:rsidR="00F622D3">
              <w:rPr>
                <w:color w:val="000000"/>
              </w:rPr>
              <w:t xml:space="preserve"> №1</w:t>
            </w:r>
          </w:p>
        </w:tc>
        <w:tc>
          <w:tcPr>
            <w:tcW w:w="2977" w:type="dxa"/>
            <w:shd w:val="clear" w:color="auto" w:fill="auto"/>
          </w:tcPr>
          <w:p w:rsidR="00FE5C85" w:rsidRPr="003F7BD0" w:rsidRDefault="00F622D3" w:rsidP="00D509D2">
            <w:pPr>
              <w:rPr>
                <w:color w:val="000000"/>
              </w:rPr>
            </w:pPr>
            <w:r>
              <w:rPr>
                <w:color w:val="000000"/>
              </w:rPr>
              <w:t>п. Канифол</w:t>
            </w:r>
            <w:r>
              <w:rPr>
                <w:color w:val="000000"/>
              </w:rPr>
              <w:t>ь</w:t>
            </w:r>
            <w:r>
              <w:rPr>
                <w:color w:val="000000"/>
              </w:rPr>
              <w:t>ный, ул. С</w:t>
            </w:r>
            <w:r>
              <w:rPr>
                <w:color w:val="000000"/>
              </w:rPr>
              <w:t>о</w:t>
            </w:r>
            <w:r>
              <w:rPr>
                <w:color w:val="000000"/>
              </w:rPr>
              <w:t>ветская, 1а</w:t>
            </w:r>
          </w:p>
        </w:tc>
        <w:tc>
          <w:tcPr>
            <w:tcW w:w="1418" w:type="dxa"/>
            <w:shd w:val="clear" w:color="auto" w:fill="auto"/>
            <w:noWrap/>
            <w:vAlign w:val="bottom"/>
          </w:tcPr>
          <w:p w:rsidR="00FE5C85" w:rsidRPr="003F7BD0" w:rsidRDefault="00F622D3" w:rsidP="00FE5C85">
            <w:pPr>
              <w:jc w:val="right"/>
              <w:rPr>
                <w:color w:val="000000"/>
              </w:rPr>
            </w:pPr>
            <w:r>
              <w:rPr>
                <w:color w:val="000000"/>
              </w:rPr>
              <w:t>25.00</w:t>
            </w:r>
          </w:p>
        </w:tc>
        <w:tc>
          <w:tcPr>
            <w:tcW w:w="1390" w:type="dxa"/>
            <w:shd w:val="clear" w:color="auto" w:fill="auto"/>
            <w:vAlign w:val="center"/>
            <w:hideMark/>
          </w:tcPr>
          <w:p w:rsidR="00FE5C85" w:rsidRPr="003F7BD0" w:rsidRDefault="00FE5C85" w:rsidP="00FE5C85">
            <w:pPr>
              <w:jc w:val="center"/>
              <w:rPr>
                <w:color w:val="000000"/>
              </w:rPr>
            </w:pPr>
            <w:r w:rsidRPr="003F7BD0">
              <w:rPr>
                <w:color w:val="000000"/>
              </w:rPr>
              <w:t>Питьевая</w:t>
            </w:r>
          </w:p>
        </w:tc>
        <w:tc>
          <w:tcPr>
            <w:tcW w:w="986" w:type="dxa"/>
            <w:shd w:val="clear" w:color="auto" w:fill="auto"/>
            <w:noWrap/>
            <w:vAlign w:val="bottom"/>
          </w:tcPr>
          <w:p w:rsidR="00FE5C85" w:rsidRPr="003F7BD0" w:rsidRDefault="00BF0328" w:rsidP="00FE5C85">
            <w:pPr>
              <w:jc w:val="right"/>
              <w:rPr>
                <w:color w:val="000000"/>
              </w:rPr>
            </w:pPr>
            <w:r>
              <w:rPr>
                <w:color w:val="000000"/>
              </w:rPr>
              <w:t>10</w:t>
            </w:r>
            <w:r w:rsidR="00F622D3">
              <w:rPr>
                <w:color w:val="000000"/>
              </w:rPr>
              <w:t>3</w:t>
            </w:r>
            <w:r w:rsidR="00FE5C85">
              <w:rPr>
                <w:color w:val="000000"/>
              </w:rPr>
              <w:t>.</w:t>
            </w:r>
            <w:r w:rsidR="00542CF9">
              <w:rPr>
                <w:color w:val="000000"/>
              </w:rPr>
              <w:t>0</w:t>
            </w:r>
          </w:p>
        </w:tc>
      </w:tr>
      <w:tr w:rsidR="00FE5C85" w:rsidRPr="003F7BD0" w:rsidTr="00D85373">
        <w:trPr>
          <w:trHeight w:val="397"/>
        </w:trPr>
        <w:tc>
          <w:tcPr>
            <w:tcW w:w="473" w:type="dxa"/>
            <w:shd w:val="clear" w:color="auto" w:fill="auto"/>
            <w:noWrap/>
          </w:tcPr>
          <w:p w:rsidR="00FE5C85" w:rsidRPr="003F7BD0" w:rsidRDefault="00FE5C85" w:rsidP="00D509D2">
            <w:pPr>
              <w:rPr>
                <w:color w:val="000000"/>
              </w:rPr>
            </w:pPr>
            <w:r w:rsidRPr="003F7BD0">
              <w:rPr>
                <w:color w:val="000000"/>
              </w:rPr>
              <w:t>2</w:t>
            </w:r>
          </w:p>
        </w:tc>
        <w:tc>
          <w:tcPr>
            <w:tcW w:w="2074" w:type="dxa"/>
            <w:shd w:val="clear" w:color="auto" w:fill="auto"/>
            <w:noWrap/>
          </w:tcPr>
          <w:p w:rsidR="00FE5C85" w:rsidRPr="0010044D" w:rsidRDefault="00FE5C85" w:rsidP="00D509D2">
            <w:pPr>
              <w:rPr>
                <w:color w:val="000000"/>
              </w:rPr>
            </w:pPr>
            <w:r w:rsidRPr="003F7BD0">
              <w:rPr>
                <w:color w:val="000000"/>
              </w:rPr>
              <w:t>Артезианская скважина</w:t>
            </w:r>
            <w:r w:rsidR="00F622D3">
              <w:rPr>
                <w:color w:val="000000"/>
              </w:rPr>
              <w:t xml:space="preserve"> №2</w:t>
            </w:r>
          </w:p>
        </w:tc>
        <w:tc>
          <w:tcPr>
            <w:tcW w:w="2977" w:type="dxa"/>
            <w:shd w:val="clear" w:color="auto" w:fill="auto"/>
          </w:tcPr>
          <w:p w:rsidR="00FE5C85" w:rsidRPr="003F7BD0" w:rsidRDefault="00F622D3" w:rsidP="00D509D2">
            <w:pPr>
              <w:rPr>
                <w:color w:val="000000"/>
              </w:rPr>
            </w:pPr>
            <w:r>
              <w:rPr>
                <w:color w:val="000000"/>
              </w:rPr>
              <w:t>п. Канифол</w:t>
            </w:r>
            <w:r>
              <w:rPr>
                <w:color w:val="000000"/>
              </w:rPr>
              <w:t>ь</w:t>
            </w:r>
            <w:r>
              <w:rPr>
                <w:color w:val="000000"/>
              </w:rPr>
              <w:t>ный, ул. С</w:t>
            </w:r>
            <w:r>
              <w:rPr>
                <w:color w:val="000000"/>
              </w:rPr>
              <w:t>о</w:t>
            </w:r>
            <w:r>
              <w:rPr>
                <w:color w:val="000000"/>
              </w:rPr>
              <w:t>ветская, 2а</w:t>
            </w:r>
          </w:p>
        </w:tc>
        <w:tc>
          <w:tcPr>
            <w:tcW w:w="1418" w:type="dxa"/>
            <w:shd w:val="clear" w:color="auto" w:fill="auto"/>
            <w:noWrap/>
            <w:vAlign w:val="bottom"/>
          </w:tcPr>
          <w:p w:rsidR="00FE5C85" w:rsidRPr="003F7BD0" w:rsidRDefault="00F622D3" w:rsidP="00FE5C85">
            <w:pPr>
              <w:jc w:val="right"/>
              <w:rPr>
                <w:color w:val="000000"/>
              </w:rPr>
            </w:pPr>
            <w:r>
              <w:rPr>
                <w:color w:val="000000"/>
              </w:rPr>
              <w:t>16.00</w:t>
            </w:r>
          </w:p>
        </w:tc>
        <w:tc>
          <w:tcPr>
            <w:tcW w:w="1390" w:type="dxa"/>
            <w:shd w:val="clear" w:color="auto" w:fill="auto"/>
            <w:vAlign w:val="center"/>
          </w:tcPr>
          <w:p w:rsidR="00FE5C85" w:rsidRPr="003F7BD0" w:rsidRDefault="00FE5C85" w:rsidP="00FE5C85">
            <w:pPr>
              <w:jc w:val="center"/>
              <w:rPr>
                <w:color w:val="000000"/>
              </w:rPr>
            </w:pPr>
            <w:r w:rsidRPr="003F7BD0">
              <w:rPr>
                <w:color w:val="000000"/>
              </w:rPr>
              <w:t>Питьевая</w:t>
            </w:r>
          </w:p>
        </w:tc>
        <w:tc>
          <w:tcPr>
            <w:tcW w:w="986" w:type="dxa"/>
            <w:shd w:val="clear" w:color="auto" w:fill="auto"/>
            <w:noWrap/>
            <w:vAlign w:val="bottom"/>
          </w:tcPr>
          <w:p w:rsidR="00FE5C85" w:rsidRPr="003F7BD0" w:rsidRDefault="00F622D3" w:rsidP="00FE5C85">
            <w:pPr>
              <w:jc w:val="right"/>
              <w:rPr>
                <w:color w:val="000000"/>
              </w:rPr>
            </w:pPr>
            <w:r>
              <w:rPr>
                <w:color w:val="000000"/>
              </w:rPr>
              <w:t>150</w:t>
            </w:r>
            <w:r w:rsidR="00FE5C85" w:rsidRPr="003F7BD0">
              <w:rPr>
                <w:color w:val="000000"/>
              </w:rPr>
              <w:t>.0</w:t>
            </w:r>
          </w:p>
        </w:tc>
      </w:tr>
    </w:tbl>
    <w:bookmarkEnd w:id="38"/>
    <w:p w:rsidR="0033538C" w:rsidRDefault="000E0BC1" w:rsidP="00860602">
      <w:pPr>
        <w:pStyle w:val="affc"/>
        <w:spacing w:after="0" w:line="240" w:lineRule="auto"/>
      </w:pPr>
      <w:r w:rsidRPr="000E0BC1">
        <w:t>На скважинах имеются выпуски для отбора проб с целью контроля качества воды.</w:t>
      </w:r>
    </w:p>
    <w:p w:rsidR="00DB017A" w:rsidRDefault="004E4CC7" w:rsidP="00860602">
      <w:pPr>
        <w:pStyle w:val="affc"/>
        <w:spacing w:after="0" w:line="240" w:lineRule="auto"/>
      </w:pPr>
      <w:r w:rsidRPr="004E4CC7">
        <w:t xml:space="preserve">Для контроля качества подземных вод ежегодно проводятся отборы проб воды с целью лабораторного анализа и выявления показателей, превышающих предельно-допустимую концентрацию (ПДК). </w:t>
      </w:r>
    </w:p>
    <w:p w:rsidR="004C1A33" w:rsidRDefault="004C1A33" w:rsidP="00860602">
      <w:pPr>
        <w:pStyle w:val="affc"/>
        <w:spacing w:after="0" w:line="240" w:lineRule="auto"/>
      </w:pPr>
      <w:bookmarkStart w:id="39" w:name="_Toc32759582"/>
      <w:r w:rsidRPr="004C1A33">
        <w:t>Зоны</w:t>
      </w:r>
      <w:r w:rsidR="00A6449E">
        <w:t xml:space="preserve"> </w:t>
      </w:r>
      <w:r w:rsidRPr="004C1A33">
        <w:t>санитарно</w:t>
      </w:r>
      <w:r w:rsidR="00A6449E">
        <w:t xml:space="preserve">й </w:t>
      </w:r>
      <w:r w:rsidRPr="004C1A33">
        <w:t>охраны</w:t>
      </w:r>
      <w:r w:rsidR="00A6449E">
        <w:t xml:space="preserve"> </w:t>
      </w:r>
      <w:r w:rsidRPr="004C1A33">
        <w:t>источников</w:t>
      </w:r>
      <w:r w:rsidR="00A6449E">
        <w:t xml:space="preserve"> </w:t>
      </w:r>
      <w:r w:rsidRPr="004C1A33">
        <w:t>водоснабжения</w:t>
      </w:r>
      <w:r w:rsidR="00B131B3">
        <w:t xml:space="preserve"> </w:t>
      </w:r>
      <w:r w:rsidR="00AE52DF">
        <w:t>описан</w:t>
      </w:r>
      <w:r w:rsidR="00B131B3">
        <w:t>ы</w:t>
      </w:r>
      <w:r w:rsidR="00AE52DF">
        <w:t xml:space="preserve"> в таблице 1.4.1.2.</w:t>
      </w:r>
    </w:p>
    <w:p w:rsidR="00AE52DF" w:rsidRDefault="00AE52DF" w:rsidP="0054536B">
      <w:pPr>
        <w:pStyle w:val="afffe"/>
      </w:pPr>
      <w:bookmarkStart w:id="40" w:name="_Toc118763431"/>
      <w:r>
        <w:t>Т</w:t>
      </w:r>
      <w:r w:rsidRPr="00AE52DF">
        <w:t>аблиц</w:t>
      </w:r>
      <w:r>
        <w:t>а</w:t>
      </w:r>
      <w:r w:rsidRPr="00AE52DF">
        <w:t xml:space="preserve"> 1.4.1.2.</w:t>
      </w:r>
      <w:r>
        <w:t xml:space="preserve"> </w:t>
      </w:r>
      <w:r w:rsidRPr="00AE52DF">
        <w:t>Зоны санитарной охраны источников водоснабжения</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3061"/>
        <w:gridCol w:w="3599"/>
        <w:gridCol w:w="1101"/>
        <w:gridCol w:w="636"/>
        <w:gridCol w:w="701"/>
      </w:tblGrid>
      <w:tr w:rsidR="003F0B68" w:rsidRPr="00DA2083" w:rsidTr="00F622D3">
        <w:trPr>
          <w:trHeight w:val="20"/>
          <w:tblHeader/>
        </w:trPr>
        <w:tc>
          <w:tcPr>
            <w:tcW w:w="253" w:type="pct"/>
            <w:vMerge w:val="restart"/>
            <w:shd w:val="clear" w:color="auto" w:fill="auto"/>
            <w:hideMark/>
          </w:tcPr>
          <w:p w:rsidR="003F0B68" w:rsidRPr="00DA2083" w:rsidRDefault="003F0B68" w:rsidP="003F0B68">
            <w:pPr>
              <w:jc w:val="center"/>
              <w:rPr>
                <w:color w:val="000000"/>
              </w:rPr>
            </w:pPr>
            <w:r w:rsidRPr="00DA2083">
              <w:rPr>
                <w:color w:val="000000"/>
              </w:rPr>
              <w:t xml:space="preserve">№ </w:t>
            </w:r>
            <w:proofErr w:type="spellStart"/>
            <w:r w:rsidRPr="00DA2083">
              <w:rPr>
                <w:color w:val="000000"/>
              </w:rPr>
              <w:t>пп</w:t>
            </w:r>
            <w:proofErr w:type="spellEnd"/>
          </w:p>
        </w:tc>
        <w:tc>
          <w:tcPr>
            <w:tcW w:w="1559" w:type="pct"/>
            <w:vMerge w:val="restart"/>
            <w:shd w:val="clear" w:color="auto" w:fill="auto"/>
            <w:hideMark/>
          </w:tcPr>
          <w:p w:rsidR="003F0B68" w:rsidRPr="00DA2083" w:rsidRDefault="003F0B68" w:rsidP="003F0B68">
            <w:pPr>
              <w:jc w:val="center"/>
              <w:rPr>
                <w:color w:val="000000"/>
              </w:rPr>
            </w:pPr>
            <w:r w:rsidRPr="003F7BD0">
              <w:rPr>
                <w:color w:val="000000"/>
              </w:rPr>
              <w:t>Наименование или номер скважины</w:t>
            </w:r>
          </w:p>
        </w:tc>
        <w:tc>
          <w:tcPr>
            <w:tcW w:w="1891" w:type="pct"/>
            <w:vMerge w:val="restart"/>
          </w:tcPr>
          <w:p w:rsidR="003F0B68" w:rsidRPr="00DA2083" w:rsidRDefault="003F0B68" w:rsidP="003F0B68">
            <w:pPr>
              <w:jc w:val="center"/>
              <w:rPr>
                <w:color w:val="000000"/>
              </w:rPr>
            </w:pPr>
            <w:r w:rsidRPr="003F7BD0">
              <w:rPr>
                <w:color w:val="000000"/>
              </w:rPr>
              <w:t>Населенный пункт</w:t>
            </w:r>
          </w:p>
        </w:tc>
        <w:tc>
          <w:tcPr>
            <w:tcW w:w="1297" w:type="pct"/>
            <w:gridSpan w:val="3"/>
            <w:shd w:val="clear" w:color="auto" w:fill="auto"/>
            <w:hideMark/>
          </w:tcPr>
          <w:p w:rsidR="003F0B68" w:rsidRPr="00DA2083" w:rsidRDefault="003F0B68" w:rsidP="003F0B68">
            <w:pPr>
              <w:jc w:val="center"/>
              <w:rPr>
                <w:color w:val="000000"/>
              </w:rPr>
            </w:pPr>
            <w:r w:rsidRPr="00DA2083">
              <w:rPr>
                <w:color w:val="000000"/>
              </w:rPr>
              <w:t>Пояса зоны санита</w:t>
            </w:r>
            <w:r w:rsidRPr="00DA2083">
              <w:rPr>
                <w:color w:val="000000"/>
              </w:rPr>
              <w:t>р</w:t>
            </w:r>
            <w:r w:rsidRPr="00DA2083">
              <w:rPr>
                <w:color w:val="000000"/>
              </w:rPr>
              <w:t xml:space="preserve">ной охраны, </w:t>
            </w:r>
            <w:proofErr w:type="gramStart"/>
            <w:r w:rsidRPr="00DA2083">
              <w:rPr>
                <w:color w:val="000000"/>
              </w:rPr>
              <w:t>м</w:t>
            </w:r>
            <w:proofErr w:type="gramEnd"/>
          </w:p>
        </w:tc>
      </w:tr>
      <w:tr w:rsidR="003F0B68" w:rsidRPr="00DA2083" w:rsidTr="00F622D3">
        <w:trPr>
          <w:trHeight w:val="20"/>
          <w:tblHeader/>
        </w:trPr>
        <w:tc>
          <w:tcPr>
            <w:tcW w:w="253" w:type="pct"/>
            <w:vMerge/>
            <w:hideMark/>
          </w:tcPr>
          <w:p w:rsidR="003F0B68" w:rsidRPr="00DA2083" w:rsidRDefault="003F0B68" w:rsidP="00344E28">
            <w:pPr>
              <w:jc w:val="center"/>
              <w:rPr>
                <w:color w:val="000000"/>
              </w:rPr>
            </w:pPr>
          </w:p>
        </w:tc>
        <w:tc>
          <w:tcPr>
            <w:tcW w:w="1559" w:type="pct"/>
            <w:vMerge/>
            <w:hideMark/>
          </w:tcPr>
          <w:p w:rsidR="003F0B68" w:rsidRPr="00DA2083" w:rsidRDefault="003F0B68" w:rsidP="00344E28">
            <w:pPr>
              <w:jc w:val="center"/>
              <w:rPr>
                <w:color w:val="000000"/>
              </w:rPr>
            </w:pPr>
          </w:p>
        </w:tc>
        <w:tc>
          <w:tcPr>
            <w:tcW w:w="1891" w:type="pct"/>
            <w:vMerge/>
          </w:tcPr>
          <w:p w:rsidR="003F0B68" w:rsidRPr="00DA10C4" w:rsidRDefault="003F0B68" w:rsidP="00344E28">
            <w:pPr>
              <w:jc w:val="center"/>
              <w:rPr>
                <w:color w:val="000000"/>
              </w:rPr>
            </w:pPr>
          </w:p>
        </w:tc>
        <w:tc>
          <w:tcPr>
            <w:tcW w:w="583" w:type="pct"/>
            <w:shd w:val="clear" w:color="auto" w:fill="auto"/>
            <w:hideMark/>
          </w:tcPr>
          <w:p w:rsidR="003F0B68" w:rsidRPr="00DA2083" w:rsidRDefault="003F0B68" w:rsidP="00344E28">
            <w:pPr>
              <w:jc w:val="center"/>
              <w:rPr>
                <w:color w:val="000000"/>
              </w:rPr>
            </w:pPr>
            <w:r w:rsidRPr="00DA2083">
              <w:rPr>
                <w:color w:val="000000"/>
                <w:lang w:val="en-US"/>
              </w:rPr>
              <w:t>I</w:t>
            </w:r>
          </w:p>
        </w:tc>
        <w:tc>
          <w:tcPr>
            <w:tcW w:w="340" w:type="pct"/>
            <w:shd w:val="clear" w:color="auto" w:fill="auto"/>
            <w:hideMark/>
          </w:tcPr>
          <w:p w:rsidR="003F0B68" w:rsidRPr="00DA2083" w:rsidRDefault="003F0B68" w:rsidP="00344E28">
            <w:pPr>
              <w:jc w:val="center"/>
              <w:rPr>
                <w:color w:val="000000"/>
              </w:rPr>
            </w:pPr>
            <w:r w:rsidRPr="00DA2083">
              <w:rPr>
                <w:color w:val="000000"/>
                <w:lang w:val="en-US"/>
              </w:rPr>
              <w:t>II</w:t>
            </w:r>
          </w:p>
        </w:tc>
        <w:tc>
          <w:tcPr>
            <w:tcW w:w="374" w:type="pct"/>
            <w:shd w:val="clear" w:color="auto" w:fill="auto"/>
            <w:hideMark/>
          </w:tcPr>
          <w:p w:rsidR="003F0B68" w:rsidRPr="00DA2083" w:rsidRDefault="003F0B68" w:rsidP="00344E28">
            <w:pPr>
              <w:jc w:val="center"/>
              <w:rPr>
                <w:color w:val="000000"/>
              </w:rPr>
            </w:pPr>
            <w:r w:rsidRPr="00DA2083">
              <w:rPr>
                <w:color w:val="000000"/>
                <w:lang w:val="en-US"/>
              </w:rPr>
              <w:t>III</w:t>
            </w:r>
          </w:p>
        </w:tc>
      </w:tr>
      <w:tr w:rsidR="00F622D3" w:rsidRPr="00DA2083" w:rsidTr="00F622D3">
        <w:trPr>
          <w:trHeight w:val="20"/>
        </w:trPr>
        <w:tc>
          <w:tcPr>
            <w:tcW w:w="253" w:type="pct"/>
            <w:shd w:val="clear" w:color="auto" w:fill="auto"/>
            <w:noWrap/>
            <w:hideMark/>
          </w:tcPr>
          <w:p w:rsidR="00F622D3" w:rsidRPr="00DA2083" w:rsidRDefault="00F622D3" w:rsidP="00F622D3">
            <w:pPr>
              <w:rPr>
                <w:color w:val="000000"/>
              </w:rPr>
            </w:pPr>
            <w:r w:rsidRPr="003F7BD0">
              <w:rPr>
                <w:color w:val="000000"/>
              </w:rPr>
              <w:t>1</w:t>
            </w:r>
          </w:p>
        </w:tc>
        <w:tc>
          <w:tcPr>
            <w:tcW w:w="1559" w:type="pct"/>
            <w:shd w:val="clear" w:color="auto" w:fill="auto"/>
            <w:noWrap/>
            <w:hideMark/>
          </w:tcPr>
          <w:p w:rsidR="00F622D3" w:rsidRPr="00DA2083" w:rsidRDefault="00F622D3" w:rsidP="00F622D3">
            <w:pPr>
              <w:rPr>
                <w:color w:val="000000"/>
              </w:rPr>
            </w:pPr>
            <w:r w:rsidRPr="003F7BD0">
              <w:rPr>
                <w:color w:val="000000"/>
              </w:rPr>
              <w:t>Артезианская скважина</w:t>
            </w:r>
            <w:r>
              <w:rPr>
                <w:color w:val="000000"/>
              </w:rPr>
              <w:t xml:space="preserve"> №1</w:t>
            </w:r>
          </w:p>
        </w:tc>
        <w:tc>
          <w:tcPr>
            <w:tcW w:w="1891" w:type="pct"/>
          </w:tcPr>
          <w:p w:rsidR="00F622D3" w:rsidRPr="00DA2083" w:rsidRDefault="00F622D3" w:rsidP="00F622D3">
            <w:pPr>
              <w:rPr>
                <w:color w:val="000000"/>
              </w:rPr>
            </w:pPr>
            <w:r>
              <w:rPr>
                <w:color w:val="000000"/>
              </w:rPr>
              <w:t>п. Канифольный, ул. Советская, 1а</w:t>
            </w:r>
          </w:p>
        </w:tc>
        <w:tc>
          <w:tcPr>
            <w:tcW w:w="583" w:type="pct"/>
            <w:shd w:val="clear" w:color="auto" w:fill="auto"/>
            <w:noWrap/>
            <w:vAlign w:val="bottom"/>
          </w:tcPr>
          <w:p w:rsidR="00F622D3" w:rsidRPr="00DA2083" w:rsidRDefault="00F622D3" w:rsidP="00F622D3">
            <w:pPr>
              <w:jc w:val="right"/>
              <w:rPr>
                <w:color w:val="000000"/>
              </w:rPr>
            </w:pPr>
            <w:r w:rsidRPr="00B1723D">
              <w:rPr>
                <w:color w:val="000000"/>
              </w:rPr>
              <w:t>30.0</w:t>
            </w:r>
          </w:p>
        </w:tc>
        <w:tc>
          <w:tcPr>
            <w:tcW w:w="340" w:type="pct"/>
            <w:shd w:val="clear" w:color="auto" w:fill="auto"/>
            <w:noWrap/>
            <w:vAlign w:val="bottom"/>
          </w:tcPr>
          <w:p w:rsidR="00F622D3" w:rsidRPr="00DA2083" w:rsidRDefault="00F622D3" w:rsidP="00F622D3">
            <w:pPr>
              <w:jc w:val="right"/>
              <w:rPr>
                <w:color w:val="000000"/>
              </w:rPr>
            </w:pPr>
            <w:r w:rsidRPr="00B1723D">
              <w:rPr>
                <w:color w:val="000000"/>
              </w:rPr>
              <w:t>30.0</w:t>
            </w:r>
          </w:p>
        </w:tc>
        <w:tc>
          <w:tcPr>
            <w:tcW w:w="374" w:type="pct"/>
            <w:shd w:val="clear" w:color="auto" w:fill="auto"/>
            <w:noWrap/>
            <w:vAlign w:val="bottom"/>
          </w:tcPr>
          <w:p w:rsidR="00F622D3" w:rsidRPr="00DA2083" w:rsidRDefault="00F622D3" w:rsidP="00F622D3">
            <w:pPr>
              <w:jc w:val="right"/>
              <w:rPr>
                <w:color w:val="000000"/>
              </w:rPr>
            </w:pPr>
            <w:r w:rsidRPr="00B1723D">
              <w:rPr>
                <w:color w:val="000000"/>
              </w:rPr>
              <w:t>30.0</w:t>
            </w:r>
          </w:p>
        </w:tc>
      </w:tr>
      <w:tr w:rsidR="00F622D3" w:rsidRPr="00DA2083" w:rsidTr="00F622D3">
        <w:trPr>
          <w:trHeight w:val="20"/>
        </w:trPr>
        <w:tc>
          <w:tcPr>
            <w:tcW w:w="253" w:type="pct"/>
            <w:shd w:val="clear" w:color="auto" w:fill="auto"/>
            <w:noWrap/>
            <w:hideMark/>
          </w:tcPr>
          <w:p w:rsidR="00F622D3" w:rsidRPr="00DA2083" w:rsidRDefault="00F622D3" w:rsidP="00F622D3">
            <w:pPr>
              <w:rPr>
                <w:color w:val="000000"/>
              </w:rPr>
            </w:pPr>
            <w:r w:rsidRPr="003F7BD0">
              <w:rPr>
                <w:color w:val="000000"/>
              </w:rPr>
              <w:t>2</w:t>
            </w:r>
          </w:p>
        </w:tc>
        <w:tc>
          <w:tcPr>
            <w:tcW w:w="1559" w:type="pct"/>
            <w:shd w:val="clear" w:color="auto" w:fill="auto"/>
            <w:noWrap/>
            <w:hideMark/>
          </w:tcPr>
          <w:p w:rsidR="00F622D3" w:rsidRPr="00DA2083" w:rsidRDefault="00F622D3" w:rsidP="00F622D3">
            <w:pPr>
              <w:rPr>
                <w:color w:val="000000"/>
              </w:rPr>
            </w:pPr>
            <w:r w:rsidRPr="003F7BD0">
              <w:rPr>
                <w:color w:val="000000"/>
              </w:rPr>
              <w:t>Артезианская скважина</w:t>
            </w:r>
            <w:r>
              <w:rPr>
                <w:color w:val="000000"/>
              </w:rPr>
              <w:t xml:space="preserve"> №2</w:t>
            </w:r>
          </w:p>
        </w:tc>
        <w:tc>
          <w:tcPr>
            <w:tcW w:w="1891" w:type="pct"/>
          </w:tcPr>
          <w:p w:rsidR="00F622D3" w:rsidRPr="00DA2083" w:rsidRDefault="00F622D3" w:rsidP="00F622D3">
            <w:pPr>
              <w:rPr>
                <w:color w:val="000000"/>
              </w:rPr>
            </w:pPr>
            <w:r>
              <w:rPr>
                <w:color w:val="000000"/>
              </w:rPr>
              <w:t>п. Канифольный, ул. Советская, 2а</w:t>
            </w:r>
          </w:p>
        </w:tc>
        <w:tc>
          <w:tcPr>
            <w:tcW w:w="583" w:type="pct"/>
            <w:shd w:val="clear" w:color="auto" w:fill="auto"/>
            <w:noWrap/>
            <w:vAlign w:val="bottom"/>
          </w:tcPr>
          <w:p w:rsidR="00F622D3" w:rsidRPr="00DA2083" w:rsidRDefault="00F622D3" w:rsidP="00F622D3">
            <w:pPr>
              <w:jc w:val="right"/>
              <w:rPr>
                <w:color w:val="000000"/>
              </w:rPr>
            </w:pPr>
            <w:r w:rsidRPr="00B1723D">
              <w:rPr>
                <w:color w:val="000000"/>
              </w:rPr>
              <w:t>30.0</w:t>
            </w:r>
          </w:p>
        </w:tc>
        <w:tc>
          <w:tcPr>
            <w:tcW w:w="340" w:type="pct"/>
            <w:shd w:val="clear" w:color="auto" w:fill="auto"/>
            <w:noWrap/>
            <w:vAlign w:val="bottom"/>
          </w:tcPr>
          <w:p w:rsidR="00F622D3" w:rsidRPr="00DA2083" w:rsidRDefault="00F622D3" w:rsidP="00F622D3">
            <w:pPr>
              <w:jc w:val="right"/>
              <w:rPr>
                <w:color w:val="000000"/>
              </w:rPr>
            </w:pPr>
            <w:r w:rsidRPr="00B1723D">
              <w:rPr>
                <w:color w:val="000000"/>
              </w:rPr>
              <w:t>30.0</w:t>
            </w:r>
          </w:p>
        </w:tc>
        <w:tc>
          <w:tcPr>
            <w:tcW w:w="374" w:type="pct"/>
            <w:shd w:val="clear" w:color="auto" w:fill="auto"/>
            <w:noWrap/>
            <w:vAlign w:val="bottom"/>
          </w:tcPr>
          <w:p w:rsidR="00F622D3" w:rsidRPr="00DA2083" w:rsidRDefault="00F622D3" w:rsidP="00F622D3">
            <w:pPr>
              <w:jc w:val="right"/>
              <w:rPr>
                <w:color w:val="000000"/>
              </w:rPr>
            </w:pPr>
            <w:r w:rsidRPr="00B1723D">
              <w:rPr>
                <w:color w:val="000000"/>
              </w:rPr>
              <w:t>30.0</w:t>
            </w:r>
          </w:p>
        </w:tc>
      </w:tr>
    </w:tbl>
    <w:p w:rsidR="00FA4D25" w:rsidRPr="009A25C7" w:rsidRDefault="00F9609D" w:rsidP="000A14C8">
      <w:pPr>
        <w:pStyle w:val="1"/>
        <w:numPr>
          <w:ilvl w:val="0"/>
          <w:numId w:val="0"/>
        </w:numPr>
        <w:spacing w:before="240" w:after="240"/>
        <w:rPr>
          <w:b/>
          <w:szCs w:val="29"/>
        </w:rPr>
      </w:pPr>
      <w:bookmarkStart w:id="41" w:name="_Toc116879639"/>
      <w:r>
        <w:rPr>
          <w:b/>
          <w:szCs w:val="29"/>
        </w:rPr>
        <w:t>1.</w:t>
      </w:r>
      <w:r w:rsidR="00481145">
        <w:rPr>
          <w:b/>
          <w:szCs w:val="29"/>
        </w:rPr>
        <w:t>4</w:t>
      </w:r>
      <w:r>
        <w:rPr>
          <w:b/>
          <w:szCs w:val="29"/>
        </w:rPr>
        <w:t xml:space="preserve">.2. </w:t>
      </w:r>
      <w:r w:rsidR="00AB5BC9" w:rsidRPr="009A25C7">
        <w:rPr>
          <w:b/>
          <w:szCs w:val="29"/>
        </w:rPr>
        <w:t>О</w:t>
      </w:r>
      <w:r w:rsidR="00FA4D25" w:rsidRPr="009A25C7">
        <w:rPr>
          <w:b/>
          <w:szCs w:val="29"/>
        </w:rPr>
        <w:t>писание существующих сооружений очистки и подготовки в</w:t>
      </w:r>
      <w:r w:rsidR="00FA4D25" w:rsidRPr="009A25C7">
        <w:rPr>
          <w:b/>
          <w:szCs w:val="29"/>
        </w:rPr>
        <w:t>о</w:t>
      </w:r>
      <w:r w:rsidR="00FA4D25" w:rsidRPr="009A25C7">
        <w:rPr>
          <w:b/>
          <w:szCs w:val="29"/>
        </w:rPr>
        <w:t>ды, включая оценку соответствия применяемой технологической сх</w:t>
      </w:r>
      <w:r w:rsidR="00FA4D25" w:rsidRPr="009A25C7">
        <w:rPr>
          <w:b/>
          <w:szCs w:val="29"/>
        </w:rPr>
        <w:t>е</w:t>
      </w:r>
      <w:r w:rsidR="00FA4D25" w:rsidRPr="009A25C7">
        <w:rPr>
          <w:b/>
          <w:szCs w:val="29"/>
        </w:rPr>
        <w:t>мы водоподготовки требованиям обесп</w:t>
      </w:r>
      <w:r w:rsidR="00AB5BC9" w:rsidRPr="009A25C7">
        <w:rPr>
          <w:b/>
          <w:szCs w:val="29"/>
        </w:rPr>
        <w:t>ечения нормативов качества воды</w:t>
      </w:r>
      <w:bookmarkEnd w:id="36"/>
      <w:bookmarkEnd w:id="39"/>
      <w:bookmarkEnd w:id="41"/>
    </w:p>
    <w:p w:rsidR="00494C5E" w:rsidRPr="00494C5E" w:rsidRDefault="009D1715" w:rsidP="00860602">
      <w:pPr>
        <w:pStyle w:val="affc"/>
        <w:spacing w:after="0" w:line="240" w:lineRule="auto"/>
      </w:pPr>
      <w:bookmarkStart w:id="42" w:name="_Toc28001355"/>
      <w:bookmarkStart w:id="43" w:name="_Toc32759583"/>
      <w:r>
        <w:t>Установк</w:t>
      </w:r>
      <w:r w:rsidR="00D302C7">
        <w:t>и</w:t>
      </w:r>
      <w:r>
        <w:t xml:space="preserve"> водо</w:t>
      </w:r>
      <w:r w:rsidR="00B131B3" w:rsidRPr="00B131B3">
        <w:t>подготовки</w:t>
      </w:r>
      <w:r w:rsidR="00696A9C">
        <w:t xml:space="preserve"> не</w:t>
      </w:r>
      <w:r w:rsidR="00B131B3" w:rsidRPr="00B131B3">
        <w:t xml:space="preserve"> </w:t>
      </w:r>
      <w:r>
        <w:t>установлены</w:t>
      </w:r>
      <w:r w:rsidR="00696A9C">
        <w:t>.</w:t>
      </w:r>
    </w:p>
    <w:p w:rsidR="00FA4D25" w:rsidRPr="009A25C7" w:rsidRDefault="00F9609D" w:rsidP="000A14C8">
      <w:pPr>
        <w:pStyle w:val="1"/>
        <w:numPr>
          <w:ilvl w:val="0"/>
          <w:numId w:val="0"/>
        </w:numPr>
        <w:spacing w:before="240" w:after="240"/>
        <w:rPr>
          <w:b/>
          <w:szCs w:val="29"/>
        </w:rPr>
      </w:pPr>
      <w:bookmarkStart w:id="44" w:name="_Toc116879640"/>
      <w:r>
        <w:rPr>
          <w:b/>
          <w:szCs w:val="29"/>
        </w:rPr>
        <w:t>1.</w:t>
      </w:r>
      <w:r w:rsidR="00481145">
        <w:rPr>
          <w:b/>
          <w:szCs w:val="29"/>
        </w:rPr>
        <w:t>4</w:t>
      </w:r>
      <w:r>
        <w:rPr>
          <w:b/>
          <w:szCs w:val="29"/>
        </w:rPr>
        <w:t xml:space="preserve">.3. </w:t>
      </w:r>
      <w:r w:rsidR="00AB5BC9" w:rsidRPr="009A25C7">
        <w:rPr>
          <w:b/>
          <w:szCs w:val="29"/>
        </w:rPr>
        <w:t>О</w:t>
      </w:r>
      <w:r w:rsidR="00FA4D25" w:rsidRPr="009A25C7">
        <w:rPr>
          <w:b/>
          <w:szCs w:val="29"/>
        </w:rPr>
        <w:t>писание состояния и функционирования существующих н</w:t>
      </w:r>
      <w:r w:rsidR="00FA4D25" w:rsidRPr="009A25C7">
        <w:rPr>
          <w:b/>
          <w:szCs w:val="29"/>
        </w:rPr>
        <w:t>а</w:t>
      </w:r>
      <w:r w:rsidR="00FA4D25" w:rsidRPr="009A25C7">
        <w:rPr>
          <w:b/>
          <w:szCs w:val="29"/>
        </w:rPr>
        <w:t>с</w:t>
      </w:r>
      <w:r w:rsidR="00AB5BC9" w:rsidRPr="009A25C7">
        <w:rPr>
          <w:b/>
          <w:szCs w:val="29"/>
        </w:rPr>
        <w:t>осных централизованных станций</w:t>
      </w:r>
      <w:bookmarkEnd w:id="42"/>
      <w:bookmarkEnd w:id="43"/>
      <w:bookmarkEnd w:id="44"/>
    </w:p>
    <w:p w:rsidR="00794C2A" w:rsidRDefault="005C54B5" w:rsidP="00E936F8">
      <w:pPr>
        <w:pStyle w:val="affc"/>
        <w:spacing w:after="0" w:line="240" w:lineRule="auto"/>
        <w:rPr>
          <w:rFonts w:eastAsia="Calibri"/>
          <w:lang w:eastAsia="en-US"/>
        </w:rPr>
      </w:pPr>
      <w:bookmarkStart w:id="45" w:name="_Toc28001356"/>
      <w:r w:rsidRPr="005C54B5">
        <w:rPr>
          <w:rFonts w:eastAsia="Calibri"/>
          <w:lang w:eastAsia="en-US"/>
        </w:rPr>
        <w:lastRenderedPageBreak/>
        <w:t>Подъем и транспортировка воды потребителям осуществляется насосными станциями (НС) подъёма воды.</w:t>
      </w:r>
    </w:p>
    <w:p w:rsidR="00F622D3" w:rsidRDefault="005C54B5" w:rsidP="00E936F8">
      <w:pPr>
        <w:pStyle w:val="affc"/>
        <w:spacing w:after="0" w:line="240" w:lineRule="auto"/>
        <w:rPr>
          <w:rFonts w:eastAsia="Calibri"/>
          <w:lang w:eastAsia="en-US"/>
        </w:rPr>
      </w:pPr>
      <w:r w:rsidRPr="005C54B5">
        <w:rPr>
          <w:rFonts w:eastAsia="Calibri"/>
          <w:lang w:eastAsia="en-US"/>
        </w:rPr>
        <w:t>Станции подъёма воды располагаются непосредственно в здании скважин и запитаны от ТП 10/0,4кВ наружного исполнения.</w:t>
      </w:r>
      <w:r w:rsidR="00794C2A">
        <w:rPr>
          <w:rFonts w:eastAsia="Calibri"/>
          <w:lang w:eastAsia="en-US"/>
        </w:rPr>
        <w:t xml:space="preserve"> </w:t>
      </w:r>
      <w:r w:rsidR="00E936F8" w:rsidRPr="00E936F8">
        <w:rPr>
          <w:rFonts w:eastAsia="Calibri"/>
          <w:lang w:eastAsia="en-US"/>
        </w:rPr>
        <w:t>Информация об отказах оборудования не предоставлена.</w:t>
      </w:r>
    </w:p>
    <w:p w:rsidR="007A5260" w:rsidRDefault="00E936F8" w:rsidP="00E936F8">
      <w:pPr>
        <w:pStyle w:val="affc"/>
        <w:spacing w:after="0" w:line="240" w:lineRule="auto"/>
        <w:rPr>
          <w:rFonts w:eastAsia="Calibri"/>
          <w:lang w:eastAsia="en-US"/>
        </w:rPr>
      </w:pPr>
      <w:r w:rsidRPr="00E936F8">
        <w:rPr>
          <w:rFonts w:eastAsia="Calibri"/>
          <w:lang w:eastAsia="en-US"/>
        </w:rPr>
        <w:t>Ограничения использования мощностей не выявлены.</w:t>
      </w:r>
      <w:r w:rsidR="00794C2A">
        <w:rPr>
          <w:rFonts w:eastAsia="Calibri"/>
          <w:lang w:eastAsia="en-US"/>
        </w:rPr>
        <w:t xml:space="preserve"> </w:t>
      </w:r>
      <w:r w:rsidRPr="00E936F8">
        <w:rPr>
          <w:rFonts w:eastAsia="Calibri"/>
          <w:lang w:eastAsia="en-US"/>
        </w:rPr>
        <w:t>Эксплуатация оборудования осуществляется в соответствии с требованиями МДК 3.02.2001 «Правил технической эксплуатации систем и сооружений коммунального водоснабжения и канализации»</w:t>
      </w:r>
      <w:r w:rsidR="00F357BF">
        <w:rPr>
          <w:rStyle w:val="afff5"/>
          <w:rFonts w:eastAsia="Calibri"/>
          <w:lang w:eastAsia="en-US"/>
        </w:rPr>
        <w:footnoteReference w:id="1"/>
      </w:r>
      <w:r w:rsidRPr="00E936F8">
        <w:rPr>
          <w:rFonts w:eastAsia="Calibri"/>
          <w:lang w:eastAsia="en-US"/>
        </w:rPr>
        <w:t>.</w:t>
      </w:r>
    </w:p>
    <w:p w:rsidR="00141409" w:rsidRDefault="00141409" w:rsidP="00E936F8">
      <w:pPr>
        <w:pStyle w:val="affc"/>
        <w:spacing w:after="0" w:line="240" w:lineRule="auto"/>
        <w:rPr>
          <w:rFonts w:eastAsia="Calibri"/>
          <w:lang w:eastAsia="en-US"/>
        </w:rPr>
      </w:pPr>
      <w:r w:rsidRPr="00141409">
        <w:rPr>
          <w:rFonts w:eastAsia="Calibri"/>
          <w:lang w:eastAsia="en-US"/>
        </w:rPr>
        <w:t>Качество эксплуатации – удовлетворительное</w:t>
      </w:r>
      <w:r w:rsidR="00794C2A">
        <w:rPr>
          <w:rFonts w:eastAsia="Calibri"/>
          <w:lang w:eastAsia="en-US"/>
        </w:rPr>
        <w:t>.</w:t>
      </w:r>
    </w:p>
    <w:p w:rsidR="003F0B68" w:rsidRDefault="00141409" w:rsidP="005C54B5">
      <w:pPr>
        <w:pStyle w:val="affc"/>
        <w:spacing w:after="0" w:line="240" w:lineRule="auto"/>
        <w:rPr>
          <w:rFonts w:eastAsia="Calibri"/>
          <w:lang w:eastAsia="en-US"/>
        </w:rPr>
      </w:pPr>
      <w:r w:rsidRPr="00141409">
        <w:rPr>
          <w:rFonts w:eastAsia="Calibri"/>
          <w:lang w:eastAsia="en-US"/>
        </w:rPr>
        <w:t>Специалистами предприятия проводятся текущие ремонтные и наладочные работы согласно сроку планово-предупредительного ремонта (ППР).</w:t>
      </w:r>
    </w:p>
    <w:p w:rsidR="008765CA" w:rsidRPr="008F1F5C" w:rsidRDefault="008765CA" w:rsidP="005C54B5">
      <w:pPr>
        <w:pStyle w:val="affc"/>
        <w:spacing w:after="0" w:line="240" w:lineRule="auto"/>
      </w:pPr>
      <w:r>
        <w:t>Характеристика насосного оборудования водозаборных сооружений представлена в таблице 1.4.3.1.</w:t>
      </w:r>
    </w:p>
    <w:p w:rsidR="008765CA" w:rsidRDefault="008765CA" w:rsidP="00C43F3C">
      <w:pPr>
        <w:pStyle w:val="afffe"/>
      </w:pPr>
      <w:bookmarkStart w:id="46" w:name="_Toc118763432"/>
      <w:r>
        <w:t xml:space="preserve">Таблица 1.4.3.1. </w:t>
      </w:r>
      <w:r w:rsidRPr="00C43F3C">
        <w:t>Характеристика</w:t>
      </w:r>
      <w:r>
        <w:t xml:space="preserve"> насосного оборудования водозаборных сооружений</w:t>
      </w:r>
      <w:bookmarkEnd w:id="46"/>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
        <w:gridCol w:w="2764"/>
        <w:gridCol w:w="1565"/>
        <w:gridCol w:w="1498"/>
        <w:gridCol w:w="1498"/>
        <w:gridCol w:w="948"/>
        <w:gridCol w:w="851"/>
      </w:tblGrid>
      <w:tr w:rsidR="003F0B68" w:rsidRPr="00940DA7" w:rsidTr="003F0B68">
        <w:trPr>
          <w:trHeight w:val="20"/>
          <w:tblHeader/>
        </w:trPr>
        <w:tc>
          <w:tcPr>
            <w:tcW w:w="254" w:type="pct"/>
            <w:shd w:val="clear" w:color="auto" w:fill="auto"/>
            <w:hideMark/>
          </w:tcPr>
          <w:p w:rsidR="003F0B68" w:rsidRPr="00940DA7" w:rsidRDefault="003F0B68" w:rsidP="00344E28">
            <w:pPr>
              <w:jc w:val="center"/>
              <w:rPr>
                <w:color w:val="000000"/>
              </w:rPr>
            </w:pPr>
            <w:r w:rsidRPr="00940DA7">
              <w:rPr>
                <w:color w:val="000000"/>
              </w:rPr>
              <w:t xml:space="preserve">№ </w:t>
            </w:r>
            <w:proofErr w:type="spellStart"/>
            <w:r w:rsidRPr="00940DA7">
              <w:rPr>
                <w:color w:val="000000"/>
              </w:rPr>
              <w:t>пп</w:t>
            </w:r>
            <w:proofErr w:type="spellEnd"/>
          </w:p>
        </w:tc>
        <w:tc>
          <w:tcPr>
            <w:tcW w:w="1457" w:type="pct"/>
            <w:shd w:val="clear" w:color="auto" w:fill="auto"/>
            <w:hideMark/>
          </w:tcPr>
          <w:p w:rsidR="003F0B68" w:rsidRPr="00940DA7" w:rsidRDefault="003F0B68" w:rsidP="00344E28">
            <w:pPr>
              <w:jc w:val="center"/>
              <w:rPr>
                <w:color w:val="000000"/>
              </w:rPr>
            </w:pPr>
            <w:r w:rsidRPr="00940DA7">
              <w:rPr>
                <w:color w:val="000000"/>
              </w:rPr>
              <w:t>Наименование или н</w:t>
            </w:r>
            <w:r w:rsidRPr="00940DA7">
              <w:rPr>
                <w:color w:val="000000"/>
              </w:rPr>
              <w:t>о</w:t>
            </w:r>
            <w:r w:rsidRPr="00940DA7">
              <w:rPr>
                <w:color w:val="000000"/>
              </w:rPr>
              <w:t>мер скважины</w:t>
            </w:r>
          </w:p>
        </w:tc>
        <w:tc>
          <w:tcPr>
            <w:tcW w:w="870" w:type="pct"/>
          </w:tcPr>
          <w:p w:rsidR="003F0B68" w:rsidRPr="00940DA7" w:rsidRDefault="003F0B68" w:rsidP="00344E28">
            <w:pPr>
              <w:jc w:val="center"/>
              <w:rPr>
                <w:color w:val="000000"/>
              </w:rPr>
            </w:pPr>
            <w:r w:rsidRPr="003F7BD0">
              <w:rPr>
                <w:color w:val="000000"/>
              </w:rPr>
              <w:t>Населенный пункт</w:t>
            </w:r>
          </w:p>
        </w:tc>
        <w:tc>
          <w:tcPr>
            <w:tcW w:w="738" w:type="pct"/>
            <w:shd w:val="clear" w:color="auto" w:fill="auto"/>
            <w:hideMark/>
          </w:tcPr>
          <w:p w:rsidR="003F0B68" w:rsidRPr="00940DA7" w:rsidRDefault="003F0B68" w:rsidP="00344E28">
            <w:pPr>
              <w:jc w:val="center"/>
              <w:rPr>
                <w:color w:val="000000"/>
              </w:rPr>
            </w:pPr>
            <w:r w:rsidRPr="00940DA7">
              <w:rPr>
                <w:color w:val="000000"/>
              </w:rPr>
              <w:t>Тип насо</w:t>
            </w:r>
            <w:r w:rsidRPr="00940DA7">
              <w:rPr>
                <w:color w:val="000000"/>
              </w:rPr>
              <w:t>с</w:t>
            </w:r>
            <w:r w:rsidRPr="00940DA7">
              <w:rPr>
                <w:color w:val="000000"/>
              </w:rPr>
              <w:t>ного обор</w:t>
            </w:r>
            <w:r w:rsidRPr="00940DA7">
              <w:rPr>
                <w:color w:val="000000"/>
              </w:rPr>
              <w:t>у</w:t>
            </w:r>
            <w:r w:rsidRPr="00940DA7">
              <w:rPr>
                <w:color w:val="000000"/>
              </w:rPr>
              <w:t>дования</w:t>
            </w:r>
          </w:p>
        </w:tc>
        <w:tc>
          <w:tcPr>
            <w:tcW w:w="631" w:type="pct"/>
            <w:shd w:val="clear" w:color="auto" w:fill="auto"/>
            <w:hideMark/>
          </w:tcPr>
          <w:p w:rsidR="003F0B68" w:rsidRPr="00940DA7" w:rsidRDefault="003F0B68" w:rsidP="00344E28">
            <w:pPr>
              <w:jc w:val="center"/>
              <w:rPr>
                <w:color w:val="000000"/>
              </w:rPr>
            </w:pPr>
            <w:r w:rsidRPr="00940DA7">
              <w:rPr>
                <w:color w:val="000000"/>
              </w:rPr>
              <w:t>Марка об</w:t>
            </w:r>
            <w:r w:rsidRPr="00940DA7">
              <w:rPr>
                <w:color w:val="000000"/>
              </w:rPr>
              <w:t>о</w:t>
            </w:r>
            <w:r w:rsidRPr="00940DA7">
              <w:rPr>
                <w:color w:val="000000"/>
              </w:rPr>
              <w:t>рудования</w:t>
            </w:r>
          </w:p>
        </w:tc>
        <w:tc>
          <w:tcPr>
            <w:tcW w:w="555" w:type="pct"/>
            <w:shd w:val="clear" w:color="auto" w:fill="auto"/>
            <w:hideMark/>
          </w:tcPr>
          <w:p w:rsidR="003F0B68" w:rsidRPr="00940DA7" w:rsidRDefault="003F0B68" w:rsidP="00344E28">
            <w:pPr>
              <w:jc w:val="center"/>
              <w:rPr>
                <w:color w:val="000000"/>
              </w:rPr>
            </w:pPr>
            <w:r w:rsidRPr="00940DA7">
              <w:rPr>
                <w:color w:val="000000"/>
              </w:rPr>
              <w:t>Под</w:t>
            </w:r>
            <w:r w:rsidRPr="00940DA7">
              <w:rPr>
                <w:color w:val="000000"/>
              </w:rPr>
              <w:t>а</w:t>
            </w:r>
            <w:r w:rsidRPr="00940DA7">
              <w:rPr>
                <w:color w:val="000000"/>
              </w:rPr>
              <w:t>ча, куб.м./ч</w:t>
            </w:r>
          </w:p>
        </w:tc>
        <w:tc>
          <w:tcPr>
            <w:tcW w:w="496" w:type="pct"/>
            <w:shd w:val="clear" w:color="auto" w:fill="auto"/>
            <w:hideMark/>
          </w:tcPr>
          <w:p w:rsidR="003F0B68" w:rsidRPr="00940DA7" w:rsidRDefault="003F0B68" w:rsidP="00344E28">
            <w:pPr>
              <w:jc w:val="center"/>
              <w:rPr>
                <w:color w:val="000000"/>
              </w:rPr>
            </w:pPr>
            <w:r w:rsidRPr="00940DA7">
              <w:rPr>
                <w:color w:val="000000"/>
              </w:rPr>
              <w:t>Н</w:t>
            </w:r>
            <w:r w:rsidRPr="00940DA7">
              <w:rPr>
                <w:color w:val="000000"/>
              </w:rPr>
              <w:t>а</w:t>
            </w:r>
            <w:r w:rsidRPr="00940DA7">
              <w:rPr>
                <w:color w:val="000000"/>
              </w:rPr>
              <w:t xml:space="preserve">пор, </w:t>
            </w:r>
            <w:proofErr w:type="gramStart"/>
            <w:r w:rsidRPr="00940DA7">
              <w:rPr>
                <w:color w:val="000000"/>
              </w:rPr>
              <w:t>м</w:t>
            </w:r>
            <w:proofErr w:type="gramEnd"/>
          </w:p>
        </w:tc>
      </w:tr>
      <w:tr w:rsidR="00F622D3" w:rsidRPr="00940DA7" w:rsidTr="00F622D3">
        <w:trPr>
          <w:trHeight w:val="20"/>
        </w:trPr>
        <w:tc>
          <w:tcPr>
            <w:tcW w:w="254" w:type="pct"/>
            <w:shd w:val="clear" w:color="auto" w:fill="auto"/>
            <w:noWrap/>
            <w:hideMark/>
          </w:tcPr>
          <w:p w:rsidR="00F622D3" w:rsidRPr="00940DA7" w:rsidRDefault="00F622D3" w:rsidP="00F622D3">
            <w:pPr>
              <w:rPr>
                <w:color w:val="000000"/>
              </w:rPr>
            </w:pPr>
            <w:r w:rsidRPr="003F7BD0">
              <w:rPr>
                <w:color w:val="000000"/>
              </w:rPr>
              <w:t>1</w:t>
            </w:r>
          </w:p>
        </w:tc>
        <w:tc>
          <w:tcPr>
            <w:tcW w:w="1457" w:type="pct"/>
            <w:shd w:val="clear" w:color="auto" w:fill="auto"/>
            <w:noWrap/>
            <w:hideMark/>
          </w:tcPr>
          <w:p w:rsidR="00F622D3" w:rsidRPr="00940DA7" w:rsidRDefault="00F622D3" w:rsidP="00F622D3">
            <w:pPr>
              <w:rPr>
                <w:color w:val="000000"/>
              </w:rPr>
            </w:pPr>
            <w:r w:rsidRPr="003F7BD0">
              <w:rPr>
                <w:color w:val="000000"/>
              </w:rPr>
              <w:t>Артезианская скважина</w:t>
            </w:r>
            <w:r>
              <w:rPr>
                <w:color w:val="000000"/>
              </w:rPr>
              <w:t xml:space="preserve"> №1</w:t>
            </w:r>
          </w:p>
        </w:tc>
        <w:tc>
          <w:tcPr>
            <w:tcW w:w="870" w:type="pct"/>
          </w:tcPr>
          <w:p w:rsidR="00F622D3" w:rsidRPr="00940DA7" w:rsidRDefault="00F622D3" w:rsidP="00F622D3">
            <w:pPr>
              <w:jc w:val="center"/>
              <w:rPr>
                <w:color w:val="000000"/>
              </w:rPr>
            </w:pPr>
            <w:r>
              <w:rPr>
                <w:color w:val="000000"/>
              </w:rPr>
              <w:t>п. Кан</w:t>
            </w:r>
            <w:r>
              <w:rPr>
                <w:color w:val="000000"/>
              </w:rPr>
              <w:t>и</w:t>
            </w:r>
            <w:r>
              <w:rPr>
                <w:color w:val="000000"/>
              </w:rPr>
              <w:t>фольный, ул. Советская, 1а</w:t>
            </w:r>
          </w:p>
        </w:tc>
        <w:tc>
          <w:tcPr>
            <w:tcW w:w="738" w:type="pct"/>
            <w:shd w:val="clear" w:color="auto" w:fill="auto"/>
            <w:vAlign w:val="center"/>
            <w:hideMark/>
          </w:tcPr>
          <w:p w:rsidR="00F622D3" w:rsidRPr="00940DA7" w:rsidRDefault="00F622D3" w:rsidP="00F622D3">
            <w:pPr>
              <w:jc w:val="center"/>
              <w:rPr>
                <w:color w:val="000000"/>
              </w:rPr>
            </w:pPr>
            <w:proofErr w:type="spellStart"/>
            <w:r w:rsidRPr="00940DA7">
              <w:rPr>
                <w:color w:val="000000"/>
              </w:rPr>
              <w:t>Погружной</w:t>
            </w:r>
            <w:proofErr w:type="spellEnd"/>
            <w:r w:rsidRPr="00940DA7">
              <w:rPr>
                <w:color w:val="000000"/>
              </w:rPr>
              <w:t xml:space="preserve"> насос</w:t>
            </w:r>
          </w:p>
        </w:tc>
        <w:tc>
          <w:tcPr>
            <w:tcW w:w="631" w:type="pct"/>
            <w:shd w:val="clear" w:color="auto" w:fill="auto"/>
            <w:hideMark/>
          </w:tcPr>
          <w:p w:rsidR="00F622D3" w:rsidRPr="00D93E94" w:rsidRDefault="00F622D3" w:rsidP="00F622D3">
            <w:pPr>
              <w:jc w:val="center"/>
              <w:rPr>
                <w:color w:val="000000"/>
              </w:rPr>
            </w:pPr>
            <w:r w:rsidRPr="00D93E94">
              <w:rPr>
                <w:color w:val="000000"/>
              </w:rPr>
              <w:t>ЭЦВ-</w:t>
            </w:r>
            <w:r>
              <w:rPr>
                <w:color w:val="000000"/>
              </w:rPr>
              <w:t>8</w:t>
            </w:r>
            <w:r w:rsidRPr="00D93E94">
              <w:rPr>
                <w:color w:val="000000"/>
              </w:rPr>
              <w:t>-</w:t>
            </w:r>
            <w:r>
              <w:rPr>
                <w:color w:val="000000"/>
              </w:rPr>
              <w:t>25</w:t>
            </w:r>
            <w:r w:rsidRPr="00D93E94">
              <w:rPr>
                <w:color w:val="000000"/>
              </w:rPr>
              <w:t>-110</w:t>
            </w:r>
          </w:p>
        </w:tc>
        <w:tc>
          <w:tcPr>
            <w:tcW w:w="555" w:type="pct"/>
            <w:shd w:val="clear" w:color="auto" w:fill="auto"/>
            <w:noWrap/>
            <w:vAlign w:val="bottom"/>
          </w:tcPr>
          <w:p w:rsidR="00F622D3" w:rsidRPr="00940DA7" w:rsidRDefault="00F622D3" w:rsidP="00F622D3">
            <w:pPr>
              <w:jc w:val="right"/>
              <w:rPr>
                <w:color w:val="000000"/>
              </w:rPr>
            </w:pPr>
            <w:r>
              <w:rPr>
                <w:color w:val="000000"/>
              </w:rPr>
              <w:t>25.0</w:t>
            </w:r>
          </w:p>
        </w:tc>
        <w:tc>
          <w:tcPr>
            <w:tcW w:w="496" w:type="pct"/>
            <w:shd w:val="clear" w:color="auto" w:fill="auto"/>
            <w:noWrap/>
            <w:vAlign w:val="bottom"/>
          </w:tcPr>
          <w:p w:rsidR="00F622D3" w:rsidRPr="00D93E94" w:rsidRDefault="00F622D3" w:rsidP="00F622D3">
            <w:pPr>
              <w:jc w:val="right"/>
              <w:rPr>
                <w:color w:val="000000"/>
              </w:rPr>
            </w:pPr>
            <w:r>
              <w:rPr>
                <w:color w:val="000000"/>
              </w:rPr>
              <w:t>110.0</w:t>
            </w:r>
          </w:p>
        </w:tc>
      </w:tr>
      <w:tr w:rsidR="00F622D3" w:rsidRPr="00940DA7" w:rsidTr="00F622D3">
        <w:trPr>
          <w:trHeight w:val="20"/>
        </w:trPr>
        <w:tc>
          <w:tcPr>
            <w:tcW w:w="254" w:type="pct"/>
            <w:shd w:val="clear" w:color="auto" w:fill="auto"/>
            <w:noWrap/>
            <w:hideMark/>
          </w:tcPr>
          <w:p w:rsidR="00F622D3" w:rsidRPr="00940DA7" w:rsidRDefault="00F622D3" w:rsidP="00F622D3">
            <w:pPr>
              <w:rPr>
                <w:color w:val="000000"/>
              </w:rPr>
            </w:pPr>
            <w:r w:rsidRPr="003F7BD0">
              <w:rPr>
                <w:color w:val="000000"/>
              </w:rPr>
              <w:t>2</w:t>
            </w:r>
          </w:p>
        </w:tc>
        <w:tc>
          <w:tcPr>
            <w:tcW w:w="1457" w:type="pct"/>
            <w:shd w:val="clear" w:color="auto" w:fill="auto"/>
            <w:noWrap/>
            <w:hideMark/>
          </w:tcPr>
          <w:p w:rsidR="00F622D3" w:rsidRPr="00940DA7" w:rsidRDefault="00F622D3" w:rsidP="00F622D3">
            <w:pPr>
              <w:rPr>
                <w:color w:val="000000"/>
              </w:rPr>
            </w:pPr>
            <w:r w:rsidRPr="003F7BD0">
              <w:rPr>
                <w:color w:val="000000"/>
              </w:rPr>
              <w:t>Артезианская скважина</w:t>
            </w:r>
            <w:r>
              <w:rPr>
                <w:color w:val="000000"/>
              </w:rPr>
              <w:t xml:space="preserve"> №2</w:t>
            </w:r>
          </w:p>
        </w:tc>
        <w:tc>
          <w:tcPr>
            <w:tcW w:w="870" w:type="pct"/>
          </w:tcPr>
          <w:p w:rsidR="00F622D3" w:rsidRPr="00940DA7" w:rsidRDefault="00F622D3" w:rsidP="00F622D3">
            <w:pPr>
              <w:jc w:val="center"/>
              <w:rPr>
                <w:color w:val="000000"/>
              </w:rPr>
            </w:pPr>
            <w:r>
              <w:rPr>
                <w:color w:val="000000"/>
              </w:rPr>
              <w:t>п. Кан</w:t>
            </w:r>
            <w:r>
              <w:rPr>
                <w:color w:val="000000"/>
              </w:rPr>
              <w:t>и</w:t>
            </w:r>
            <w:r>
              <w:rPr>
                <w:color w:val="000000"/>
              </w:rPr>
              <w:t>фольный, ул. Советская, 2а</w:t>
            </w:r>
          </w:p>
        </w:tc>
        <w:tc>
          <w:tcPr>
            <w:tcW w:w="738" w:type="pct"/>
            <w:shd w:val="clear" w:color="auto" w:fill="auto"/>
            <w:vAlign w:val="center"/>
            <w:hideMark/>
          </w:tcPr>
          <w:p w:rsidR="00F622D3" w:rsidRPr="00940DA7" w:rsidRDefault="00F622D3" w:rsidP="00F622D3">
            <w:pPr>
              <w:jc w:val="center"/>
              <w:rPr>
                <w:color w:val="000000"/>
              </w:rPr>
            </w:pPr>
            <w:proofErr w:type="spellStart"/>
            <w:r w:rsidRPr="00940DA7">
              <w:rPr>
                <w:color w:val="000000"/>
              </w:rPr>
              <w:t>Погружной</w:t>
            </w:r>
            <w:proofErr w:type="spellEnd"/>
            <w:r w:rsidRPr="00940DA7">
              <w:rPr>
                <w:color w:val="000000"/>
              </w:rPr>
              <w:t xml:space="preserve"> насос</w:t>
            </w:r>
          </w:p>
        </w:tc>
        <w:tc>
          <w:tcPr>
            <w:tcW w:w="631" w:type="pct"/>
            <w:shd w:val="clear" w:color="auto" w:fill="auto"/>
            <w:hideMark/>
          </w:tcPr>
          <w:p w:rsidR="00F622D3" w:rsidRPr="00940DA7" w:rsidRDefault="00F622D3" w:rsidP="00F622D3">
            <w:pPr>
              <w:jc w:val="center"/>
              <w:rPr>
                <w:color w:val="000000"/>
              </w:rPr>
            </w:pPr>
            <w:r w:rsidRPr="00D93E94">
              <w:rPr>
                <w:color w:val="000000"/>
              </w:rPr>
              <w:t>ЭЦВ-6-1</w:t>
            </w:r>
            <w:r>
              <w:rPr>
                <w:color w:val="000000"/>
              </w:rPr>
              <w:t>6</w:t>
            </w:r>
            <w:r w:rsidRPr="00D93E94">
              <w:rPr>
                <w:color w:val="000000"/>
              </w:rPr>
              <w:t>-</w:t>
            </w:r>
            <w:r>
              <w:rPr>
                <w:color w:val="000000"/>
              </w:rPr>
              <w:t>14</w:t>
            </w:r>
            <w:r w:rsidRPr="00D93E94">
              <w:rPr>
                <w:color w:val="000000"/>
              </w:rPr>
              <w:t>0</w:t>
            </w:r>
          </w:p>
        </w:tc>
        <w:tc>
          <w:tcPr>
            <w:tcW w:w="555" w:type="pct"/>
            <w:shd w:val="clear" w:color="auto" w:fill="auto"/>
            <w:noWrap/>
            <w:vAlign w:val="bottom"/>
          </w:tcPr>
          <w:p w:rsidR="00F622D3" w:rsidRPr="00940DA7" w:rsidRDefault="00F622D3" w:rsidP="00F622D3">
            <w:pPr>
              <w:jc w:val="right"/>
              <w:rPr>
                <w:color w:val="000000"/>
              </w:rPr>
            </w:pPr>
            <w:r>
              <w:rPr>
                <w:color w:val="000000"/>
              </w:rPr>
              <w:t>16.0</w:t>
            </w:r>
          </w:p>
        </w:tc>
        <w:tc>
          <w:tcPr>
            <w:tcW w:w="496" w:type="pct"/>
            <w:shd w:val="clear" w:color="auto" w:fill="auto"/>
            <w:noWrap/>
            <w:vAlign w:val="bottom"/>
          </w:tcPr>
          <w:p w:rsidR="00F622D3" w:rsidRPr="00940DA7" w:rsidRDefault="00F622D3" w:rsidP="00F622D3">
            <w:pPr>
              <w:jc w:val="right"/>
              <w:rPr>
                <w:color w:val="000000"/>
              </w:rPr>
            </w:pPr>
            <w:r>
              <w:rPr>
                <w:color w:val="000000"/>
              </w:rPr>
              <w:t>140.0</w:t>
            </w:r>
          </w:p>
        </w:tc>
      </w:tr>
    </w:tbl>
    <w:p w:rsidR="003F0B68" w:rsidRPr="008F1F5C" w:rsidRDefault="003F0B68" w:rsidP="003F0B68">
      <w:pPr>
        <w:pStyle w:val="affc"/>
        <w:spacing w:after="0" w:line="240" w:lineRule="auto"/>
      </w:pPr>
      <w:r>
        <w:t xml:space="preserve">Характеристика </w:t>
      </w:r>
      <w:r w:rsidR="00F622D3">
        <w:t>насосных станций второго подъема</w:t>
      </w:r>
      <w:r>
        <w:t xml:space="preserve"> представлена в таблице 1.4.3.2.</w:t>
      </w:r>
    </w:p>
    <w:p w:rsidR="003F0B68" w:rsidRDefault="003F0B68" w:rsidP="003F0B68">
      <w:pPr>
        <w:pStyle w:val="afffe"/>
      </w:pPr>
      <w:bookmarkStart w:id="47" w:name="_Toc118763433"/>
      <w:r>
        <w:t xml:space="preserve">Таблица 1.4.3.2. </w:t>
      </w:r>
      <w:r w:rsidRPr="003F0B68">
        <w:t xml:space="preserve">Характеристика </w:t>
      </w:r>
      <w:r w:rsidR="00F622D3">
        <w:t>насосных станций второго подъема</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2006"/>
        <w:gridCol w:w="1972"/>
        <w:gridCol w:w="1882"/>
        <w:gridCol w:w="1619"/>
        <w:gridCol w:w="1619"/>
      </w:tblGrid>
      <w:tr w:rsidR="00F92BAC" w:rsidRPr="00410B00" w:rsidTr="00D85373">
        <w:trPr>
          <w:trHeight w:val="20"/>
          <w:tblHeader/>
        </w:trPr>
        <w:tc>
          <w:tcPr>
            <w:tcW w:w="253" w:type="pct"/>
            <w:shd w:val="clear" w:color="auto" w:fill="auto"/>
            <w:hideMark/>
          </w:tcPr>
          <w:p w:rsidR="00F92BAC" w:rsidRPr="00410B00" w:rsidRDefault="00F92BAC" w:rsidP="00F92BAC">
            <w:pPr>
              <w:jc w:val="center"/>
              <w:rPr>
                <w:color w:val="000000"/>
              </w:rPr>
            </w:pPr>
            <w:r w:rsidRPr="00410B00">
              <w:rPr>
                <w:color w:val="000000"/>
              </w:rPr>
              <w:t xml:space="preserve">№ </w:t>
            </w:r>
            <w:proofErr w:type="spellStart"/>
            <w:r w:rsidRPr="00410B00">
              <w:rPr>
                <w:color w:val="000000"/>
              </w:rPr>
              <w:t>пп</w:t>
            </w:r>
            <w:proofErr w:type="spellEnd"/>
          </w:p>
        </w:tc>
        <w:tc>
          <w:tcPr>
            <w:tcW w:w="1062" w:type="pct"/>
            <w:shd w:val="clear" w:color="auto" w:fill="auto"/>
            <w:hideMark/>
          </w:tcPr>
          <w:p w:rsidR="00F92BAC" w:rsidRPr="00410B00" w:rsidRDefault="00F92BAC" w:rsidP="00F92BAC">
            <w:pPr>
              <w:jc w:val="center"/>
              <w:rPr>
                <w:color w:val="000000"/>
              </w:rPr>
            </w:pPr>
            <w:r w:rsidRPr="00410B00">
              <w:rPr>
                <w:color w:val="000000"/>
              </w:rPr>
              <w:t>Населенный пункт</w:t>
            </w:r>
          </w:p>
        </w:tc>
        <w:tc>
          <w:tcPr>
            <w:tcW w:w="982" w:type="pct"/>
            <w:shd w:val="clear" w:color="auto" w:fill="auto"/>
            <w:hideMark/>
          </w:tcPr>
          <w:p w:rsidR="00F92BAC" w:rsidRPr="00410B00" w:rsidRDefault="00F92BAC" w:rsidP="00F92BAC">
            <w:pPr>
              <w:jc w:val="center"/>
              <w:rPr>
                <w:color w:val="000000"/>
              </w:rPr>
            </w:pPr>
            <w:r w:rsidRPr="00410B00">
              <w:rPr>
                <w:color w:val="000000"/>
              </w:rPr>
              <w:t>Номер технол</w:t>
            </w:r>
            <w:r w:rsidRPr="00410B00">
              <w:rPr>
                <w:color w:val="000000"/>
              </w:rPr>
              <w:t>о</w:t>
            </w:r>
            <w:r w:rsidRPr="00410B00">
              <w:rPr>
                <w:color w:val="000000"/>
              </w:rPr>
              <w:t>гической зоны</w:t>
            </w:r>
          </w:p>
        </w:tc>
        <w:tc>
          <w:tcPr>
            <w:tcW w:w="993" w:type="pct"/>
            <w:shd w:val="clear" w:color="auto" w:fill="auto"/>
            <w:hideMark/>
          </w:tcPr>
          <w:p w:rsidR="00F92BAC" w:rsidRPr="00410B00" w:rsidRDefault="00F92BAC" w:rsidP="00F92BAC">
            <w:pPr>
              <w:jc w:val="center"/>
              <w:rPr>
                <w:color w:val="000000"/>
              </w:rPr>
            </w:pPr>
            <w:r w:rsidRPr="00940DA7">
              <w:rPr>
                <w:color w:val="000000"/>
              </w:rPr>
              <w:t>Марка обор</w:t>
            </w:r>
            <w:r w:rsidRPr="00940DA7">
              <w:rPr>
                <w:color w:val="000000"/>
              </w:rPr>
              <w:t>у</w:t>
            </w:r>
            <w:r w:rsidRPr="00940DA7">
              <w:rPr>
                <w:color w:val="000000"/>
              </w:rPr>
              <w:t>дования</w:t>
            </w:r>
          </w:p>
        </w:tc>
        <w:tc>
          <w:tcPr>
            <w:tcW w:w="855" w:type="pct"/>
          </w:tcPr>
          <w:p w:rsidR="00F92BAC" w:rsidRPr="00F622D3" w:rsidRDefault="00F92BAC" w:rsidP="00F92BAC">
            <w:pPr>
              <w:jc w:val="center"/>
              <w:rPr>
                <w:color w:val="000000"/>
              </w:rPr>
            </w:pPr>
            <w:r w:rsidRPr="00940DA7">
              <w:rPr>
                <w:color w:val="000000"/>
              </w:rPr>
              <w:t>Подача, куб.м./ч</w:t>
            </w:r>
          </w:p>
        </w:tc>
        <w:tc>
          <w:tcPr>
            <w:tcW w:w="855" w:type="pct"/>
          </w:tcPr>
          <w:p w:rsidR="00F92BAC" w:rsidRPr="00F622D3" w:rsidRDefault="00F92BAC" w:rsidP="00F92BAC">
            <w:pPr>
              <w:jc w:val="center"/>
              <w:rPr>
                <w:color w:val="000000"/>
              </w:rPr>
            </w:pPr>
            <w:r w:rsidRPr="00940DA7">
              <w:rPr>
                <w:color w:val="000000"/>
              </w:rPr>
              <w:t xml:space="preserve">Напор, </w:t>
            </w:r>
            <w:proofErr w:type="gramStart"/>
            <w:r w:rsidRPr="00940DA7">
              <w:rPr>
                <w:color w:val="000000"/>
              </w:rPr>
              <w:t>м</w:t>
            </w:r>
            <w:proofErr w:type="gramEnd"/>
          </w:p>
        </w:tc>
      </w:tr>
      <w:tr w:rsidR="00F92BAC" w:rsidRPr="00410B00" w:rsidTr="00D85373">
        <w:trPr>
          <w:trHeight w:val="20"/>
        </w:trPr>
        <w:tc>
          <w:tcPr>
            <w:tcW w:w="253" w:type="pct"/>
            <w:shd w:val="clear" w:color="auto" w:fill="auto"/>
            <w:noWrap/>
            <w:hideMark/>
          </w:tcPr>
          <w:p w:rsidR="00F92BAC" w:rsidRPr="00410B00" w:rsidRDefault="00F92BAC" w:rsidP="00F92BAC">
            <w:pPr>
              <w:rPr>
                <w:color w:val="000000"/>
              </w:rPr>
            </w:pPr>
            <w:r w:rsidRPr="00410B00">
              <w:rPr>
                <w:color w:val="000000"/>
              </w:rPr>
              <w:t>1</w:t>
            </w:r>
          </w:p>
        </w:tc>
        <w:tc>
          <w:tcPr>
            <w:tcW w:w="1062" w:type="pct"/>
            <w:shd w:val="clear" w:color="auto" w:fill="auto"/>
            <w:noWrap/>
          </w:tcPr>
          <w:p w:rsidR="00F92BAC" w:rsidRPr="00DC7F89" w:rsidRDefault="00F92BAC" w:rsidP="00F92BAC">
            <w:pPr>
              <w:rPr>
                <w:color w:val="000000"/>
              </w:rPr>
            </w:pPr>
            <w:r>
              <w:rPr>
                <w:color w:val="000000"/>
              </w:rPr>
              <w:t>п. Канифольный</w:t>
            </w:r>
          </w:p>
        </w:tc>
        <w:tc>
          <w:tcPr>
            <w:tcW w:w="982" w:type="pct"/>
            <w:shd w:val="clear" w:color="auto" w:fill="auto"/>
            <w:hideMark/>
          </w:tcPr>
          <w:p w:rsidR="00F92BAC" w:rsidRPr="00410B00" w:rsidRDefault="00F92BAC" w:rsidP="00F92BAC">
            <w:pPr>
              <w:rPr>
                <w:color w:val="000000"/>
              </w:rPr>
            </w:pPr>
            <w:r w:rsidRPr="00410B00">
              <w:rPr>
                <w:color w:val="000000"/>
              </w:rPr>
              <w:t>Технологическая зона №1</w:t>
            </w:r>
          </w:p>
        </w:tc>
        <w:tc>
          <w:tcPr>
            <w:tcW w:w="993" w:type="pct"/>
            <w:shd w:val="clear" w:color="auto" w:fill="auto"/>
            <w:vAlign w:val="bottom"/>
          </w:tcPr>
          <w:p w:rsidR="00F92BAC" w:rsidRDefault="00F92BAC" w:rsidP="00F92BAC">
            <w:pPr>
              <w:jc w:val="center"/>
              <w:rPr>
                <w:color w:val="000000"/>
              </w:rPr>
            </w:pPr>
            <w:r w:rsidRPr="00F622D3">
              <w:rPr>
                <w:color w:val="000000"/>
              </w:rPr>
              <w:t>КМ65-50-160</w:t>
            </w:r>
          </w:p>
          <w:p w:rsidR="00F92BAC" w:rsidRDefault="00F92BAC" w:rsidP="00F92BAC">
            <w:pPr>
              <w:jc w:val="center"/>
              <w:rPr>
                <w:color w:val="000000"/>
              </w:rPr>
            </w:pPr>
            <w:proofErr w:type="gramStart"/>
            <w:r w:rsidRPr="00F622D3">
              <w:rPr>
                <w:color w:val="000000"/>
              </w:rPr>
              <w:t>КМ</w:t>
            </w:r>
            <w:proofErr w:type="gramEnd"/>
            <w:r w:rsidRPr="00F622D3">
              <w:rPr>
                <w:color w:val="000000"/>
              </w:rPr>
              <w:t xml:space="preserve"> 80-65-160</w:t>
            </w:r>
          </w:p>
          <w:p w:rsidR="00F92BAC" w:rsidRPr="00410B00" w:rsidRDefault="00F92BAC" w:rsidP="00F92BAC">
            <w:pPr>
              <w:jc w:val="center"/>
              <w:rPr>
                <w:color w:val="000000"/>
              </w:rPr>
            </w:pPr>
            <w:proofErr w:type="gramStart"/>
            <w:r w:rsidRPr="00F622D3">
              <w:rPr>
                <w:color w:val="000000"/>
              </w:rPr>
              <w:t>КМ</w:t>
            </w:r>
            <w:proofErr w:type="gramEnd"/>
            <w:r w:rsidRPr="00F622D3">
              <w:rPr>
                <w:color w:val="000000"/>
              </w:rPr>
              <w:t xml:space="preserve"> 80-50-160</w:t>
            </w:r>
            <w:r>
              <w:rPr>
                <w:color w:val="000000"/>
              </w:rPr>
              <w:t xml:space="preserve"> (резерв)</w:t>
            </w:r>
          </w:p>
        </w:tc>
        <w:tc>
          <w:tcPr>
            <w:tcW w:w="855" w:type="pct"/>
          </w:tcPr>
          <w:p w:rsidR="00F92BAC" w:rsidRDefault="00F92BAC" w:rsidP="00F92BAC">
            <w:pPr>
              <w:jc w:val="right"/>
              <w:rPr>
                <w:color w:val="000000"/>
              </w:rPr>
            </w:pPr>
            <w:r>
              <w:rPr>
                <w:color w:val="000000"/>
              </w:rPr>
              <w:t>50.00</w:t>
            </w:r>
          </w:p>
          <w:p w:rsidR="00F92BAC" w:rsidRDefault="00F92BAC" w:rsidP="00F92BAC">
            <w:pPr>
              <w:jc w:val="right"/>
              <w:rPr>
                <w:color w:val="000000"/>
              </w:rPr>
            </w:pPr>
            <w:r>
              <w:rPr>
                <w:color w:val="000000"/>
              </w:rPr>
              <w:t>65.00</w:t>
            </w:r>
          </w:p>
          <w:p w:rsidR="00F92BAC" w:rsidRPr="00F622D3" w:rsidRDefault="00F92BAC" w:rsidP="00F92BAC">
            <w:pPr>
              <w:jc w:val="right"/>
              <w:rPr>
                <w:color w:val="000000"/>
              </w:rPr>
            </w:pPr>
            <w:r>
              <w:rPr>
                <w:color w:val="000000"/>
              </w:rPr>
              <w:t>50.00</w:t>
            </w:r>
          </w:p>
        </w:tc>
        <w:tc>
          <w:tcPr>
            <w:tcW w:w="855" w:type="pct"/>
          </w:tcPr>
          <w:p w:rsidR="00F92BAC" w:rsidRDefault="00F92BAC" w:rsidP="00F92BAC">
            <w:pPr>
              <w:jc w:val="right"/>
              <w:rPr>
                <w:color w:val="000000"/>
              </w:rPr>
            </w:pPr>
            <w:r>
              <w:rPr>
                <w:color w:val="000000"/>
              </w:rPr>
              <w:t>160.00</w:t>
            </w:r>
          </w:p>
          <w:p w:rsidR="00F92BAC" w:rsidRDefault="00F92BAC" w:rsidP="00F92BAC">
            <w:pPr>
              <w:jc w:val="right"/>
              <w:rPr>
                <w:color w:val="000000"/>
              </w:rPr>
            </w:pPr>
            <w:r>
              <w:rPr>
                <w:color w:val="000000"/>
              </w:rPr>
              <w:t>160.00</w:t>
            </w:r>
          </w:p>
          <w:p w:rsidR="00F92BAC" w:rsidRPr="00F622D3" w:rsidRDefault="00F92BAC" w:rsidP="00F92BAC">
            <w:pPr>
              <w:jc w:val="right"/>
              <w:rPr>
                <w:color w:val="000000"/>
              </w:rPr>
            </w:pPr>
            <w:r>
              <w:rPr>
                <w:color w:val="000000"/>
              </w:rPr>
              <w:t>160.00</w:t>
            </w:r>
          </w:p>
        </w:tc>
      </w:tr>
    </w:tbl>
    <w:p w:rsidR="002D227D" w:rsidRDefault="002D227D" w:rsidP="00F265D4">
      <w:pPr>
        <w:pStyle w:val="affc"/>
        <w:spacing w:after="0" w:line="240" w:lineRule="auto"/>
      </w:pPr>
      <w:r>
        <w:rPr>
          <w:b/>
          <w:bCs/>
        </w:rPr>
        <w:t>Вывод</w:t>
      </w:r>
      <w:r w:rsidR="00862432">
        <w:rPr>
          <w:b/>
          <w:bCs/>
        </w:rPr>
        <w:t>ы</w:t>
      </w:r>
      <w:r>
        <w:rPr>
          <w:b/>
          <w:bCs/>
        </w:rPr>
        <w:t xml:space="preserve">: </w:t>
      </w:r>
      <w:r w:rsidR="00862432">
        <w:t>н</w:t>
      </w:r>
      <w:r w:rsidRPr="00B01A87">
        <w:t>асосное оборудование находится в рабочем состоянии</w:t>
      </w:r>
      <w:r w:rsidR="00B01A87">
        <w:t>.</w:t>
      </w:r>
    </w:p>
    <w:p w:rsidR="00AB5BC9" w:rsidRPr="009A25C7" w:rsidRDefault="00F9609D" w:rsidP="000A14C8">
      <w:pPr>
        <w:pStyle w:val="1"/>
        <w:numPr>
          <w:ilvl w:val="0"/>
          <w:numId w:val="0"/>
        </w:numPr>
        <w:spacing w:before="240" w:after="240"/>
        <w:rPr>
          <w:b/>
          <w:szCs w:val="29"/>
        </w:rPr>
      </w:pPr>
      <w:bookmarkStart w:id="48" w:name="_Toc32759584"/>
      <w:bookmarkStart w:id="49" w:name="_Toc116879641"/>
      <w:r>
        <w:rPr>
          <w:b/>
          <w:szCs w:val="29"/>
        </w:rPr>
        <w:t>1.</w:t>
      </w:r>
      <w:r w:rsidR="00481145">
        <w:rPr>
          <w:b/>
          <w:szCs w:val="29"/>
        </w:rPr>
        <w:t>4</w:t>
      </w:r>
      <w:r>
        <w:rPr>
          <w:b/>
          <w:szCs w:val="29"/>
        </w:rPr>
        <w:t xml:space="preserve">.4. </w:t>
      </w:r>
      <w:r w:rsidR="00AB5BC9" w:rsidRPr="009A25C7">
        <w:rPr>
          <w:b/>
          <w:szCs w:val="29"/>
        </w:rPr>
        <w:t>О</w:t>
      </w:r>
      <w:r w:rsidR="00FA4D25" w:rsidRPr="009A25C7">
        <w:rPr>
          <w:b/>
          <w:szCs w:val="29"/>
        </w:rPr>
        <w:t>писание состояния и функционирования водопровод</w:t>
      </w:r>
      <w:r w:rsidR="00AB5BC9" w:rsidRPr="009A25C7">
        <w:rPr>
          <w:b/>
          <w:szCs w:val="29"/>
        </w:rPr>
        <w:t>ных сетей систем водоснабжения</w:t>
      </w:r>
      <w:bookmarkEnd w:id="45"/>
      <w:bookmarkEnd w:id="48"/>
      <w:bookmarkEnd w:id="49"/>
    </w:p>
    <w:p w:rsidR="007A5260" w:rsidRDefault="00B51F64" w:rsidP="004C57E1">
      <w:pPr>
        <w:pStyle w:val="affc"/>
        <w:spacing w:after="0" w:line="240" w:lineRule="auto"/>
      </w:pPr>
      <w:r w:rsidRPr="00576A16">
        <w:t xml:space="preserve">Структура схемы сетей водоснабжения </w:t>
      </w:r>
      <w:r w:rsidR="00E301D5">
        <w:t>сельсовета</w:t>
      </w:r>
      <w:r w:rsidRPr="00576A16">
        <w:t xml:space="preserve"> представлена </w:t>
      </w:r>
      <w:r w:rsidR="0061072B" w:rsidRPr="00576A16">
        <w:t>закольцованным</w:t>
      </w:r>
      <w:r w:rsidRPr="00576A16">
        <w:t xml:space="preserve"> </w:t>
      </w:r>
      <w:r w:rsidR="008509F8">
        <w:t xml:space="preserve">и тупиковым </w:t>
      </w:r>
      <w:r w:rsidRPr="00576A16">
        <w:t xml:space="preserve">типом сетей, соответствующим </w:t>
      </w:r>
      <w:r w:rsidR="000D4BEC">
        <w:t>3</w:t>
      </w:r>
      <w:r w:rsidRPr="00576A16">
        <w:t xml:space="preserve">-й категории </w:t>
      </w:r>
      <w:r w:rsidRPr="00576A16">
        <w:lastRenderedPageBreak/>
        <w:t xml:space="preserve">надежности водоснабжения населенного пункта с численностью населения </w:t>
      </w:r>
      <w:r w:rsidR="000D4BEC">
        <w:t>до</w:t>
      </w:r>
      <w:r w:rsidR="001B0632">
        <w:t xml:space="preserve"> </w:t>
      </w:r>
      <w:r w:rsidR="00AE76A8">
        <w:t>5</w:t>
      </w:r>
      <w:r w:rsidRPr="00576A16">
        <w:t>тыс. чел.</w:t>
      </w:r>
    </w:p>
    <w:p w:rsidR="00B51F64" w:rsidRDefault="00B51F64" w:rsidP="004C57E1">
      <w:pPr>
        <w:pStyle w:val="affc"/>
        <w:spacing w:after="0" w:line="240" w:lineRule="auto"/>
      </w:pPr>
      <w:r w:rsidRPr="00576A16">
        <w:t xml:space="preserve">Такие </w:t>
      </w:r>
      <w:r w:rsidRPr="006C5C1F">
        <w:t>сети водоснабжения, обеспечивают предоставление потребителю коммунальной услуги по водоснабжению и стабилизируют гидродинамические процессы эксплуатации системы водоснабжения.</w:t>
      </w:r>
    </w:p>
    <w:p w:rsidR="00F92BAC" w:rsidRDefault="00E9769C" w:rsidP="002003C9">
      <w:pPr>
        <w:pStyle w:val="affc"/>
        <w:spacing w:after="0" w:line="240" w:lineRule="auto"/>
      </w:pPr>
      <w:r w:rsidRPr="00E9769C">
        <w:t>Материал труб хозяйственно-питьевого водоснабжения: сталь</w:t>
      </w:r>
      <w:r w:rsidR="00235CBB">
        <w:t>,</w:t>
      </w:r>
      <w:r w:rsidR="00070C2E">
        <w:t xml:space="preserve"> </w:t>
      </w:r>
      <w:r w:rsidR="004438E8">
        <w:t>полиэтилен</w:t>
      </w:r>
      <w:r w:rsidR="00D85373">
        <w:t>, чугун</w:t>
      </w:r>
      <w:r w:rsidR="00235CBB">
        <w:t xml:space="preserve"> </w:t>
      </w:r>
      <w:r w:rsidRPr="00E9769C">
        <w:t xml:space="preserve">принят на основании </w:t>
      </w:r>
      <w:proofErr w:type="spellStart"/>
      <w:r w:rsidRPr="00E9769C">
        <w:t>СНиП</w:t>
      </w:r>
      <w:proofErr w:type="spellEnd"/>
      <w:r w:rsidR="002976D9">
        <w:rPr>
          <w:rStyle w:val="afff5"/>
        </w:rPr>
        <w:footnoteReference w:id="2"/>
      </w:r>
      <w:r>
        <w:t>.</w:t>
      </w:r>
    </w:p>
    <w:p w:rsidR="002003C9" w:rsidRDefault="00CC2405" w:rsidP="002003C9">
      <w:pPr>
        <w:pStyle w:val="affc"/>
        <w:spacing w:after="0" w:line="240" w:lineRule="auto"/>
      </w:pPr>
      <w:r>
        <w:t>Прокладка – подземная.</w:t>
      </w:r>
    </w:p>
    <w:p w:rsidR="00164A58" w:rsidRDefault="00164A58" w:rsidP="002003C9">
      <w:pPr>
        <w:pStyle w:val="affc"/>
        <w:spacing w:after="0" w:line="240" w:lineRule="auto"/>
      </w:pPr>
      <w:r w:rsidRPr="00164A58">
        <w:t xml:space="preserve">Сложившиеся схемы централизованного холодного водоснабжения в </w:t>
      </w:r>
      <w:r w:rsidR="00E301D5">
        <w:t>сельсовете</w:t>
      </w:r>
      <w:r w:rsidRPr="00164A58">
        <w:t xml:space="preserve"> – кольцевые, на отдельных участках – тупиковые, проложены в грунте на нормативной глубине.</w:t>
      </w:r>
    </w:p>
    <w:p w:rsidR="00696A9C" w:rsidRDefault="00696A9C" w:rsidP="00696A9C">
      <w:pPr>
        <w:pStyle w:val="affc"/>
        <w:spacing w:after="0" w:line="240" w:lineRule="auto"/>
      </w:pPr>
      <w:r>
        <w:t>Характеристика сетей по протяженности и диаметрам представлена в таблице 1.4.4.1.</w:t>
      </w:r>
    </w:p>
    <w:p w:rsidR="00696A9C" w:rsidRDefault="00696A9C" w:rsidP="0054536B">
      <w:pPr>
        <w:pStyle w:val="afffe"/>
      </w:pPr>
      <w:bookmarkStart w:id="50" w:name="_Toc118763434"/>
      <w:r>
        <w:t xml:space="preserve">Таблица </w:t>
      </w:r>
      <w:r w:rsidRPr="00F9609D">
        <w:t>1.</w:t>
      </w:r>
      <w:r>
        <w:t>4</w:t>
      </w:r>
      <w:r w:rsidRPr="00F9609D">
        <w:t>.4.1.</w:t>
      </w:r>
      <w:r>
        <w:t xml:space="preserve"> </w:t>
      </w:r>
      <w:r w:rsidRPr="007B56E2">
        <w:t>Характеристика сетей по протяженности и диаметрам</w:t>
      </w:r>
      <w:bookmarkEnd w:id="5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5"/>
        <w:gridCol w:w="1620"/>
        <w:gridCol w:w="2066"/>
      </w:tblGrid>
      <w:tr w:rsidR="009A6F31" w:rsidRPr="009A6F31" w:rsidTr="00CC2D88">
        <w:trPr>
          <w:trHeight w:val="20"/>
        </w:trPr>
        <w:tc>
          <w:tcPr>
            <w:tcW w:w="5665" w:type="dxa"/>
            <w:shd w:val="clear" w:color="auto" w:fill="auto"/>
            <w:noWrap/>
            <w:hideMark/>
          </w:tcPr>
          <w:p w:rsidR="009A6F31" w:rsidRPr="009A6F31" w:rsidRDefault="009A6F31" w:rsidP="009A6F31">
            <w:pPr>
              <w:jc w:val="center"/>
              <w:rPr>
                <w:color w:val="000000"/>
              </w:rPr>
            </w:pPr>
            <w:r w:rsidRPr="009A6F31">
              <w:rPr>
                <w:color w:val="000000"/>
              </w:rPr>
              <w:t>Сортамент</w:t>
            </w:r>
          </w:p>
        </w:tc>
        <w:tc>
          <w:tcPr>
            <w:tcW w:w="1620" w:type="dxa"/>
            <w:shd w:val="clear" w:color="auto" w:fill="auto"/>
            <w:noWrap/>
            <w:hideMark/>
          </w:tcPr>
          <w:p w:rsidR="009A6F31" w:rsidRPr="009A6F31" w:rsidRDefault="009A6F31" w:rsidP="009A6F31">
            <w:pPr>
              <w:jc w:val="center"/>
              <w:rPr>
                <w:color w:val="000000"/>
              </w:rPr>
            </w:pPr>
            <w:r w:rsidRPr="009A6F31">
              <w:rPr>
                <w:color w:val="000000"/>
              </w:rPr>
              <w:t xml:space="preserve">Диаметр, </w:t>
            </w:r>
            <w:proofErr w:type="gramStart"/>
            <w:r w:rsidRPr="009A6F31">
              <w:rPr>
                <w:color w:val="000000"/>
              </w:rPr>
              <w:t>мм</w:t>
            </w:r>
            <w:proofErr w:type="gramEnd"/>
          </w:p>
        </w:tc>
        <w:tc>
          <w:tcPr>
            <w:tcW w:w="2066" w:type="dxa"/>
            <w:shd w:val="clear" w:color="auto" w:fill="auto"/>
            <w:noWrap/>
            <w:hideMark/>
          </w:tcPr>
          <w:p w:rsidR="009A6F31" w:rsidRPr="009A6F31" w:rsidRDefault="009A6F31" w:rsidP="009A6F31">
            <w:pPr>
              <w:jc w:val="center"/>
              <w:rPr>
                <w:color w:val="000000"/>
              </w:rPr>
            </w:pPr>
            <w:r>
              <w:rPr>
                <w:color w:val="000000"/>
              </w:rPr>
              <w:t xml:space="preserve">Протяженность, </w:t>
            </w:r>
            <w:proofErr w:type="gramStart"/>
            <w:r>
              <w:rPr>
                <w:color w:val="000000"/>
              </w:rPr>
              <w:t>м</w:t>
            </w:r>
            <w:proofErr w:type="gramEnd"/>
          </w:p>
        </w:tc>
      </w:tr>
      <w:tr w:rsidR="009A6F31" w:rsidRPr="009A6F31" w:rsidTr="00CC2D88">
        <w:trPr>
          <w:trHeight w:val="20"/>
        </w:trPr>
        <w:tc>
          <w:tcPr>
            <w:tcW w:w="5665" w:type="dxa"/>
            <w:vMerge w:val="restart"/>
            <w:shd w:val="clear" w:color="auto" w:fill="auto"/>
            <w:noWrap/>
            <w:hideMark/>
          </w:tcPr>
          <w:p w:rsidR="009A6F31" w:rsidRPr="009A6F31" w:rsidRDefault="009A6F31" w:rsidP="009A6F31">
            <w:pPr>
              <w:rPr>
                <w:color w:val="000000"/>
              </w:rPr>
            </w:pPr>
            <w:r w:rsidRPr="009A6F31">
              <w:rPr>
                <w:color w:val="000000"/>
              </w:rPr>
              <w:t>ПВХ </w:t>
            </w:r>
          </w:p>
        </w:tc>
        <w:tc>
          <w:tcPr>
            <w:tcW w:w="1620" w:type="dxa"/>
            <w:shd w:val="clear" w:color="auto" w:fill="auto"/>
            <w:noWrap/>
            <w:vAlign w:val="bottom"/>
            <w:hideMark/>
          </w:tcPr>
          <w:p w:rsidR="009A6F31" w:rsidRPr="009A6F31" w:rsidRDefault="009A6F31">
            <w:pPr>
              <w:jc w:val="right"/>
              <w:rPr>
                <w:color w:val="000000"/>
              </w:rPr>
            </w:pPr>
            <w:r w:rsidRPr="009A6F31">
              <w:rPr>
                <w:color w:val="000000"/>
              </w:rPr>
              <w:t>20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168</w:t>
            </w:r>
            <w:r>
              <w:rPr>
                <w:color w:val="000000"/>
              </w:rPr>
              <w:t>.00</w:t>
            </w:r>
          </w:p>
        </w:tc>
      </w:tr>
      <w:tr w:rsidR="009A6F31" w:rsidRPr="009A6F31" w:rsidTr="00CC2D88">
        <w:trPr>
          <w:trHeight w:val="20"/>
        </w:trPr>
        <w:tc>
          <w:tcPr>
            <w:tcW w:w="5665" w:type="dxa"/>
            <w:vMerge/>
            <w:shd w:val="clear" w:color="auto" w:fill="auto"/>
            <w:noWrap/>
            <w:hideMark/>
          </w:tcPr>
          <w:p w:rsidR="009A6F31" w:rsidRPr="009A6F31" w:rsidRDefault="009A6F31" w:rsidP="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25</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155</w:t>
            </w:r>
            <w:r>
              <w:rPr>
                <w:color w:val="000000"/>
              </w:rPr>
              <w:t>.00</w:t>
            </w:r>
          </w:p>
        </w:tc>
      </w:tr>
      <w:tr w:rsidR="009A6F31" w:rsidRPr="009A6F31" w:rsidTr="00CC2D88">
        <w:trPr>
          <w:trHeight w:val="20"/>
        </w:trPr>
        <w:tc>
          <w:tcPr>
            <w:tcW w:w="5665" w:type="dxa"/>
            <w:vMerge/>
            <w:shd w:val="clear" w:color="auto" w:fill="auto"/>
            <w:noWrap/>
            <w:hideMark/>
          </w:tcPr>
          <w:p w:rsidR="009A6F31" w:rsidRPr="009A6F31" w:rsidRDefault="009A6F31" w:rsidP="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50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626</w:t>
            </w:r>
            <w:r>
              <w:rPr>
                <w:color w:val="000000"/>
              </w:rPr>
              <w:t>.00</w:t>
            </w:r>
          </w:p>
        </w:tc>
      </w:tr>
      <w:tr w:rsidR="009A6F31" w:rsidRPr="009A6F31" w:rsidTr="00CC2D88">
        <w:trPr>
          <w:trHeight w:val="20"/>
        </w:trPr>
        <w:tc>
          <w:tcPr>
            <w:tcW w:w="5665" w:type="dxa"/>
            <w:vMerge w:val="restart"/>
            <w:shd w:val="clear" w:color="auto" w:fill="auto"/>
            <w:noWrap/>
            <w:hideMark/>
          </w:tcPr>
          <w:p w:rsidR="009A6F31" w:rsidRPr="009A6F31" w:rsidRDefault="009A6F31" w:rsidP="009A6F31">
            <w:pPr>
              <w:rPr>
                <w:color w:val="000000"/>
              </w:rPr>
            </w:pPr>
            <w:r w:rsidRPr="009A6F31">
              <w:rPr>
                <w:color w:val="000000"/>
              </w:rPr>
              <w:t>Сталь</w:t>
            </w:r>
          </w:p>
        </w:tc>
        <w:tc>
          <w:tcPr>
            <w:tcW w:w="1620" w:type="dxa"/>
            <w:shd w:val="clear" w:color="auto" w:fill="auto"/>
            <w:noWrap/>
            <w:vAlign w:val="bottom"/>
            <w:hideMark/>
          </w:tcPr>
          <w:p w:rsidR="009A6F31" w:rsidRPr="009A6F31" w:rsidRDefault="009A6F31">
            <w:pPr>
              <w:jc w:val="right"/>
              <w:rPr>
                <w:color w:val="000000"/>
              </w:rPr>
            </w:pPr>
            <w:r w:rsidRPr="009A6F31">
              <w:rPr>
                <w:color w:val="000000"/>
              </w:rPr>
              <w:t>20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469</w:t>
            </w:r>
            <w:r>
              <w:rPr>
                <w:color w:val="000000"/>
              </w:rPr>
              <w:t>.00</w:t>
            </w:r>
          </w:p>
        </w:tc>
      </w:tr>
      <w:tr w:rsidR="009A6F31" w:rsidRPr="009A6F31" w:rsidTr="00CC2D88">
        <w:trPr>
          <w:trHeight w:val="20"/>
        </w:trPr>
        <w:tc>
          <w:tcPr>
            <w:tcW w:w="5665" w:type="dxa"/>
            <w:vMerge/>
            <w:shd w:val="clear" w:color="auto" w:fill="auto"/>
            <w:noWrap/>
            <w:hideMark/>
          </w:tcPr>
          <w:p w:rsidR="009A6F31" w:rsidRPr="009A6F31" w:rsidRDefault="009A6F31" w:rsidP="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25</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1543</w:t>
            </w:r>
            <w:r>
              <w:rPr>
                <w:color w:val="000000"/>
              </w:rPr>
              <w:t>.00</w:t>
            </w:r>
          </w:p>
        </w:tc>
      </w:tr>
      <w:tr w:rsidR="009A6F31" w:rsidRPr="009A6F31" w:rsidTr="00CC2D88">
        <w:trPr>
          <w:trHeight w:val="20"/>
        </w:trPr>
        <w:tc>
          <w:tcPr>
            <w:tcW w:w="5665" w:type="dxa"/>
            <w:vMerge/>
            <w:shd w:val="clear" w:color="auto" w:fill="auto"/>
            <w:noWrap/>
            <w:hideMark/>
          </w:tcPr>
          <w:p w:rsidR="009A6F31" w:rsidRPr="009A6F31" w:rsidRDefault="009A6F31" w:rsidP="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32</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446</w:t>
            </w:r>
            <w:r>
              <w:rPr>
                <w:color w:val="000000"/>
              </w:rPr>
              <w:t>.00</w:t>
            </w:r>
          </w:p>
        </w:tc>
      </w:tr>
      <w:tr w:rsidR="009A6F31" w:rsidRPr="009A6F31" w:rsidTr="00CC2D88">
        <w:trPr>
          <w:trHeight w:val="20"/>
        </w:trPr>
        <w:tc>
          <w:tcPr>
            <w:tcW w:w="5665" w:type="dxa"/>
            <w:vMerge/>
            <w:shd w:val="clear" w:color="auto" w:fill="auto"/>
            <w:noWrap/>
            <w:hideMark/>
          </w:tcPr>
          <w:p w:rsidR="009A6F31" w:rsidRPr="009A6F31" w:rsidRDefault="009A6F31" w:rsidP="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40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96</w:t>
            </w:r>
            <w:r>
              <w:rPr>
                <w:color w:val="000000"/>
              </w:rPr>
              <w:t>.00</w:t>
            </w:r>
          </w:p>
        </w:tc>
      </w:tr>
      <w:tr w:rsidR="009A6F31" w:rsidRPr="009A6F31" w:rsidTr="00CC2D88">
        <w:trPr>
          <w:trHeight w:val="20"/>
        </w:trPr>
        <w:tc>
          <w:tcPr>
            <w:tcW w:w="5665" w:type="dxa"/>
            <w:vMerge/>
            <w:shd w:val="clear" w:color="auto" w:fill="auto"/>
            <w:noWrap/>
            <w:hideMark/>
          </w:tcPr>
          <w:p w:rsidR="009A6F31" w:rsidRPr="009A6F31" w:rsidRDefault="009A6F31" w:rsidP="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50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523</w:t>
            </w:r>
            <w:r>
              <w:rPr>
                <w:color w:val="000000"/>
              </w:rPr>
              <w:t>.00</w:t>
            </w:r>
          </w:p>
        </w:tc>
      </w:tr>
      <w:tr w:rsidR="009A6F31" w:rsidRPr="009A6F31" w:rsidTr="00CC2D88">
        <w:trPr>
          <w:trHeight w:val="20"/>
        </w:trPr>
        <w:tc>
          <w:tcPr>
            <w:tcW w:w="5665" w:type="dxa"/>
            <w:vMerge/>
            <w:shd w:val="clear" w:color="auto" w:fill="auto"/>
            <w:noWrap/>
            <w:hideMark/>
          </w:tcPr>
          <w:p w:rsidR="009A6F31" w:rsidRPr="009A6F31" w:rsidRDefault="009A6F31" w:rsidP="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100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432</w:t>
            </w:r>
            <w:r>
              <w:rPr>
                <w:color w:val="000000"/>
              </w:rPr>
              <w:t>.00</w:t>
            </w:r>
          </w:p>
        </w:tc>
      </w:tr>
      <w:tr w:rsidR="009A6F31" w:rsidRPr="009A6F31" w:rsidTr="00CC2D88">
        <w:trPr>
          <w:trHeight w:val="20"/>
        </w:trPr>
        <w:tc>
          <w:tcPr>
            <w:tcW w:w="5665" w:type="dxa"/>
            <w:vMerge w:val="restart"/>
            <w:shd w:val="clear" w:color="auto" w:fill="auto"/>
            <w:noWrap/>
            <w:hideMark/>
          </w:tcPr>
          <w:p w:rsidR="009A6F31" w:rsidRPr="009A6F31" w:rsidRDefault="009A6F31" w:rsidP="009A6F31">
            <w:pPr>
              <w:rPr>
                <w:color w:val="000000"/>
              </w:rPr>
            </w:pPr>
            <w:r w:rsidRPr="009A6F31">
              <w:rPr>
                <w:color w:val="000000"/>
              </w:rPr>
              <w:t>Чугун</w:t>
            </w:r>
          </w:p>
        </w:tc>
        <w:tc>
          <w:tcPr>
            <w:tcW w:w="1620" w:type="dxa"/>
            <w:shd w:val="clear" w:color="auto" w:fill="auto"/>
            <w:noWrap/>
            <w:vAlign w:val="bottom"/>
            <w:hideMark/>
          </w:tcPr>
          <w:p w:rsidR="009A6F31" w:rsidRPr="009A6F31" w:rsidRDefault="009A6F31">
            <w:pPr>
              <w:jc w:val="right"/>
              <w:rPr>
                <w:color w:val="000000"/>
              </w:rPr>
            </w:pPr>
            <w:r w:rsidRPr="009A6F31">
              <w:rPr>
                <w:color w:val="000000"/>
              </w:rPr>
              <w:t>50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1296</w:t>
            </w:r>
            <w:r>
              <w:rPr>
                <w:color w:val="000000"/>
              </w:rPr>
              <w:t>.00</w:t>
            </w:r>
          </w:p>
        </w:tc>
      </w:tr>
      <w:tr w:rsidR="009A6F31" w:rsidRPr="009A6F31" w:rsidTr="00CC2D88">
        <w:trPr>
          <w:trHeight w:val="20"/>
        </w:trPr>
        <w:tc>
          <w:tcPr>
            <w:tcW w:w="5665" w:type="dxa"/>
            <w:vMerge/>
            <w:shd w:val="clear" w:color="auto" w:fill="auto"/>
            <w:noWrap/>
            <w:vAlign w:val="bottom"/>
            <w:hideMark/>
          </w:tcPr>
          <w:p w:rsidR="009A6F31" w:rsidRPr="009A6F31" w:rsidRDefault="009A6F31" w:rsidP="004B46EF">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100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746</w:t>
            </w:r>
            <w:r>
              <w:rPr>
                <w:color w:val="000000"/>
              </w:rPr>
              <w:t>.00</w:t>
            </w:r>
          </w:p>
        </w:tc>
      </w:tr>
      <w:tr w:rsidR="009A6F31" w:rsidRPr="009A6F31" w:rsidTr="00CC2D88">
        <w:trPr>
          <w:trHeight w:val="20"/>
        </w:trPr>
        <w:tc>
          <w:tcPr>
            <w:tcW w:w="5665" w:type="dxa"/>
            <w:vMerge/>
            <w:shd w:val="clear" w:color="auto" w:fill="auto"/>
            <w:noWrap/>
            <w:vAlign w:val="bottom"/>
            <w:hideMark/>
          </w:tcPr>
          <w:p w:rsidR="009A6F31" w:rsidRPr="009A6F31" w:rsidRDefault="009A6F31" w:rsidP="004B46EF">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120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1315</w:t>
            </w:r>
            <w:r>
              <w:rPr>
                <w:color w:val="000000"/>
              </w:rPr>
              <w:t>.00</w:t>
            </w:r>
          </w:p>
        </w:tc>
      </w:tr>
      <w:tr w:rsidR="009A6F31" w:rsidRPr="009A6F31" w:rsidTr="00CC2D88">
        <w:trPr>
          <w:trHeight w:val="20"/>
        </w:trPr>
        <w:tc>
          <w:tcPr>
            <w:tcW w:w="5665" w:type="dxa"/>
            <w:vMerge/>
            <w:shd w:val="clear" w:color="auto" w:fill="auto"/>
            <w:noWrap/>
            <w:vAlign w:val="bottom"/>
            <w:hideMark/>
          </w:tcPr>
          <w:p w:rsidR="009A6F31" w:rsidRPr="009A6F31" w:rsidRDefault="009A6F31">
            <w:pPr>
              <w:rPr>
                <w:color w:val="000000"/>
              </w:rPr>
            </w:pPr>
          </w:p>
        </w:tc>
        <w:tc>
          <w:tcPr>
            <w:tcW w:w="1620" w:type="dxa"/>
            <w:shd w:val="clear" w:color="auto" w:fill="auto"/>
            <w:noWrap/>
            <w:vAlign w:val="bottom"/>
            <w:hideMark/>
          </w:tcPr>
          <w:p w:rsidR="009A6F31" w:rsidRPr="009A6F31" w:rsidRDefault="009A6F31">
            <w:pPr>
              <w:jc w:val="right"/>
              <w:rPr>
                <w:color w:val="000000"/>
              </w:rPr>
            </w:pPr>
            <w:r w:rsidRPr="009A6F31">
              <w:rPr>
                <w:color w:val="000000"/>
              </w:rPr>
              <w:t>150</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1375</w:t>
            </w:r>
            <w:r>
              <w:rPr>
                <w:color w:val="000000"/>
              </w:rPr>
              <w:t>.00</w:t>
            </w:r>
          </w:p>
        </w:tc>
      </w:tr>
      <w:tr w:rsidR="009A6F31" w:rsidRPr="009A6F31" w:rsidTr="00CC2D88">
        <w:trPr>
          <w:trHeight w:val="20"/>
        </w:trPr>
        <w:tc>
          <w:tcPr>
            <w:tcW w:w="5665" w:type="dxa"/>
            <w:shd w:val="clear" w:color="auto" w:fill="auto"/>
            <w:noWrap/>
            <w:vAlign w:val="bottom"/>
            <w:hideMark/>
          </w:tcPr>
          <w:p w:rsidR="009A6F31" w:rsidRPr="009A6F31" w:rsidRDefault="009A6F31">
            <w:pPr>
              <w:rPr>
                <w:color w:val="000000"/>
              </w:rPr>
            </w:pPr>
            <w:r w:rsidRPr="009A6F31">
              <w:rPr>
                <w:color w:val="000000"/>
              </w:rPr>
              <w:t>Общий итог</w:t>
            </w:r>
          </w:p>
        </w:tc>
        <w:tc>
          <w:tcPr>
            <w:tcW w:w="1620" w:type="dxa"/>
            <w:shd w:val="clear" w:color="auto" w:fill="auto"/>
            <w:noWrap/>
            <w:vAlign w:val="bottom"/>
            <w:hideMark/>
          </w:tcPr>
          <w:p w:rsidR="009A6F31" w:rsidRPr="009A6F31" w:rsidRDefault="009A6F31">
            <w:pPr>
              <w:rPr>
                <w:color w:val="000000"/>
              </w:rPr>
            </w:pPr>
            <w:r w:rsidRPr="009A6F31">
              <w:rPr>
                <w:color w:val="000000"/>
              </w:rPr>
              <w:t> </w:t>
            </w:r>
            <w:r>
              <w:rPr>
                <w:color w:val="000000"/>
              </w:rPr>
              <w:t>-</w:t>
            </w:r>
          </w:p>
        </w:tc>
        <w:tc>
          <w:tcPr>
            <w:tcW w:w="2066" w:type="dxa"/>
            <w:shd w:val="clear" w:color="auto" w:fill="auto"/>
            <w:noWrap/>
            <w:vAlign w:val="bottom"/>
            <w:hideMark/>
          </w:tcPr>
          <w:p w:rsidR="009A6F31" w:rsidRPr="009A6F31" w:rsidRDefault="009A6F31">
            <w:pPr>
              <w:jc w:val="right"/>
              <w:rPr>
                <w:color w:val="000000"/>
              </w:rPr>
            </w:pPr>
            <w:r w:rsidRPr="009A6F31">
              <w:rPr>
                <w:color w:val="000000"/>
              </w:rPr>
              <w:t>9</w:t>
            </w:r>
            <w:r>
              <w:rPr>
                <w:color w:val="000000"/>
              </w:rPr>
              <w:t>200.00</w:t>
            </w:r>
          </w:p>
        </w:tc>
      </w:tr>
    </w:tbl>
    <w:p w:rsidR="00461832" w:rsidRDefault="00461832" w:rsidP="004C57E1">
      <w:pPr>
        <w:pStyle w:val="affc"/>
        <w:spacing w:after="0" w:line="240" w:lineRule="auto"/>
        <w:rPr>
          <w:sz w:val="16"/>
          <w:szCs w:val="16"/>
        </w:rPr>
      </w:pPr>
    </w:p>
    <w:p w:rsidR="004261AE" w:rsidRDefault="004261AE" w:rsidP="004C57E1">
      <w:pPr>
        <w:pStyle w:val="affc"/>
        <w:spacing w:after="0" w:line="240" w:lineRule="auto"/>
      </w:pPr>
      <w:r w:rsidRPr="00576A16">
        <w:t xml:space="preserve">Для профилактики возникновения аварий и утечек на сетях водопровода и для уменьшения объемов потерь проводится своевременная замена </w:t>
      </w:r>
      <w:r w:rsidR="00CC2405" w:rsidRPr="00576A16">
        <w:t>запорно-регулирующей</w:t>
      </w:r>
      <w:r w:rsidRPr="00576A16">
        <w:t xml:space="preserve"> арматуры и водопроводных сетей с истекшим эксплуатационным ресурсом.</w:t>
      </w:r>
      <w:r w:rsidR="00D85373">
        <w:t xml:space="preserve"> </w:t>
      </w:r>
      <w:r w:rsidRPr="00576A16">
        <w:t>Запорно-регулирующая арматура необходима для локализации аварийных участков водопровода и отключения наименьшего числа жителей при производстве аварийно-восстановительных работ.</w:t>
      </w:r>
    </w:p>
    <w:p w:rsidR="003843A2" w:rsidRPr="009A25C7" w:rsidRDefault="00F9609D" w:rsidP="000A14C8">
      <w:pPr>
        <w:pStyle w:val="1"/>
        <w:numPr>
          <w:ilvl w:val="0"/>
          <w:numId w:val="0"/>
        </w:numPr>
        <w:spacing w:before="240" w:after="240"/>
        <w:rPr>
          <w:b/>
          <w:szCs w:val="29"/>
        </w:rPr>
      </w:pPr>
      <w:bookmarkStart w:id="51" w:name="_Toc28001357"/>
      <w:bookmarkStart w:id="52" w:name="_Toc32759585"/>
      <w:bookmarkStart w:id="53" w:name="_Toc116879642"/>
      <w:r>
        <w:rPr>
          <w:b/>
          <w:szCs w:val="29"/>
        </w:rPr>
        <w:t>1.</w:t>
      </w:r>
      <w:r w:rsidR="00481145">
        <w:rPr>
          <w:b/>
          <w:szCs w:val="29"/>
        </w:rPr>
        <w:t>4</w:t>
      </w:r>
      <w:r>
        <w:rPr>
          <w:b/>
          <w:szCs w:val="29"/>
        </w:rPr>
        <w:t xml:space="preserve">.5. </w:t>
      </w:r>
      <w:r w:rsidR="00AB5BC9" w:rsidRPr="009A25C7">
        <w:rPr>
          <w:b/>
          <w:szCs w:val="29"/>
        </w:rPr>
        <w:t>О</w:t>
      </w:r>
      <w:r w:rsidR="00FA4D25" w:rsidRPr="009A25C7">
        <w:rPr>
          <w:b/>
          <w:szCs w:val="29"/>
        </w:rPr>
        <w:t>писание существующих технических и технологических пр</w:t>
      </w:r>
      <w:r w:rsidR="00FA4D25" w:rsidRPr="009A25C7">
        <w:rPr>
          <w:b/>
          <w:szCs w:val="29"/>
        </w:rPr>
        <w:t>о</w:t>
      </w:r>
      <w:r w:rsidR="00FA4D25" w:rsidRPr="009A25C7">
        <w:rPr>
          <w:b/>
          <w:szCs w:val="29"/>
        </w:rPr>
        <w:t xml:space="preserve">блем, возникающих при водоснабжении </w:t>
      </w:r>
      <w:r w:rsidR="00E301D5">
        <w:rPr>
          <w:b/>
          <w:szCs w:val="29"/>
        </w:rPr>
        <w:t>сельсовета</w:t>
      </w:r>
      <w:bookmarkEnd w:id="51"/>
      <w:bookmarkEnd w:id="52"/>
      <w:r>
        <w:rPr>
          <w:b/>
          <w:szCs w:val="29"/>
        </w:rPr>
        <w:t xml:space="preserve">, </w:t>
      </w:r>
      <w:r w:rsidRPr="00F9609D">
        <w:rPr>
          <w:b/>
          <w:szCs w:val="29"/>
        </w:rPr>
        <w:t>анализ исполн</w:t>
      </w:r>
      <w:r w:rsidRPr="00F9609D">
        <w:rPr>
          <w:b/>
          <w:szCs w:val="29"/>
        </w:rPr>
        <w:t>е</w:t>
      </w:r>
      <w:r w:rsidRPr="00F9609D">
        <w:rPr>
          <w:b/>
          <w:szCs w:val="29"/>
        </w:rPr>
        <w:t>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53"/>
    </w:p>
    <w:p w:rsidR="00EC26E9" w:rsidRPr="00EC26E9" w:rsidRDefault="00EC26E9" w:rsidP="00860602">
      <w:pPr>
        <w:pStyle w:val="affc"/>
        <w:spacing w:after="0" w:line="240" w:lineRule="auto"/>
      </w:pPr>
      <w:bookmarkStart w:id="54" w:name="_Toc28001358"/>
      <w:bookmarkStart w:id="55" w:name="_Toc32759586"/>
      <w:r w:rsidRPr="00EC26E9">
        <w:lastRenderedPageBreak/>
        <w:t xml:space="preserve">Основной технической проблемой системы водоснабжения </w:t>
      </w:r>
      <w:r w:rsidR="00E301D5">
        <w:t>сельсовета</w:t>
      </w:r>
      <w:r w:rsidRPr="00EC26E9">
        <w:t xml:space="preserve"> является износ сетей водоснабжения</w:t>
      </w:r>
      <w:r w:rsidR="00FD1861">
        <w:t>.</w:t>
      </w:r>
      <w:r w:rsidR="00D85373">
        <w:t xml:space="preserve"> </w:t>
      </w:r>
      <w:r w:rsidRPr="00EC26E9">
        <w:t>Предписания органов, осуществляющих государственный надзор, отсутствуют.</w:t>
      </w:r>
    </w:p>
    <w:p w:rsidR="00FA4D25" w:rsidRPr="009A25C7" w:rsidRDefault="00F9609D" w:rsidP="000A14C8">
      <w:pPr>
        <w:pStyle w:val="1"/>
        <w:numPr>
          <w:ilvl w:val="0"/>
          <w:numId w:val="0"/>
        </w:numPr>
        <w:spacing w:before="240" w:after="240"/>
        <w:rPr>
          <w:b/>
          <w:szCs w:val="29"/>
        </w:rPr>
      </w:pPr>
      <w:bookmarkStart w:id="56" w:name="_Toc116879643"/>
      <w:r>
        <w:rPr>
          <w:b/>
          <w:szCs w:val="29"/>
        </w:rPr>
        <w:t>1.</w:t>
      </w:r>
      <w:r w:rsidR="00481145">
        <w:rPr>
          <w:b/>
          <w:szCs w:val="29"/>
        </w:rPr>
        <w:t>4</w:t>
      </w:r>
      <w:r>
        <w:rPr>
          <w:b/>
          <w:szCs w:val="29"/>
        </w:rPr>
        <w:t xml:space="preserve">.6. </w:t>
      </w:r>
      <w:r w:rsidR="00AB5BC9" w:rsidRPr="009A25C7">
        <w:rPr>
          <w:b/>
          <w:szCs w:val="29"/>
        </w:rPr>
        <w:t>О</w:t>
      </w:r>
      <w:r w:rsidR="00FA4D25" w:rsidRPr="009A25C7">
        <w:rPr>
          <w:b/>
          <w:szCs w:val="29"/>
        </w:rPr>
        <w:t>писание централизованной системы горячего водоснабжения с использованием закрытых систем горячего водоснабжения</w:t>
      </w:r>
      <w:bookmarkEnd w:id="54"/>
      <w:bookmarkEnd w:id="55"/>
      <w:bookmarkEnd w:id="56"/>
    </w:p>
    <w:p w:rsidR="00BC73AA" w:rsidRPr="00BC73AA" w:rsidRDefault="00EE6777" w:rsidP="00AC1CF9">
      <w:pPr>
        <w:pStyle w:val="affc"/>
        <w:spacing w:after="0" w:line="240" w:lineRule="auto"/>
      </w:pPr>
      <w:r w:rsidRPr="00AC1CF9">
        <w:t xml:space="preserve">В </w:t>
      </w:r>
      <w:r w:rsidR="00E301D5">
        <w:t>сельсовете</w:t>
      </w:r>
      <w:r w:rsidRPr="00AC1CF9">
        <w:t xml:space="preserve"> </w:t>
      </w:r>
      <w:r w:rsidR="00AC1CF9" w:rsidRPr="00AC1CF9">
        <w:t xml:space="preserve">отсутствует </w:t>
      </w:r>
      <w:r w:rsidR="007D50B2" w:rsidRPr="00AC1CF9">
        <w:t xml:space="preserve">закрытая система </w:t>
      </w:r>
      <w:r w:rsidRPr="00AC1CF9">
        <w:t>централизованн</w:t>
      </w:r>
      <w:r w:rsidR="007D50B2" w:rsidRPr="00AC1CF9">
        <w:t>ого горячего</w:t>
      </w:r>
      <w:r w:rsidRPr="00AC1CF9">
        <w:t xml:space="preserve"> водоснабжени</w:t>
      </w:r>
      <w:r w:rsidR="007D50B2" w:rsidRPr="00AC1CF9">
        <w:t>я</w:t>
      </w:r>
      <w:r w:rsidR="00AC1CF9">
        <w:t>.</w:t>
      </w:r>
    </w:p>
    <w:p w:rsidR="00FA4D25" w:rsidRPr="00EA3974" w:rsidRDefault="00481145" w:rsidP="00481145">
      <w:pPr>
        <w:pStyle w:val="1"/>
        <w:numPr>
          <w:ilvl w:val="0"/>
          <w:numId w:val="0"/>
        </w:numPr>
        <w:spacing w:before="240" w:after="240"/>
        <w:rPr>
          <w:b/>
          <w:szCs w:val="29"/>
        </w:rPr>
      </w:pPr>
      <w:bookmarkStart w:id="57" w:name="_Toc28001359"/>
      <w:bookmarkStart w:id="58" w:name="_Toc32758691"/>
      <w:bookmarkStart w:id="59" w:name="_Toc32759587"/>
      <w:bookmarkStart w:id="60" w:name="_Toc116879644"/>
      <w:r>
        <w:rPr>
          <w:b/>
          <w:szCs w:val="29"/>
        </w:rPr>
        <w:t xml:space="preserve">1.5. </w:t>
      </w:r>
      <w:r w:rsidR="00AB5BC9" w:rsidRPr="00EA3974">
        <w:rPr>
          <w:b/>
          <w:szCs w:val="29"/>
        </w:rPr>
        <w:t>О</w:t>
      </w:r>
      <w:r w:rsidR="00FA4D25" w:rsidRPr="00EA3974">
        <w:rPr>
          <w:b/>
          <w:szCs w:val="29"/>
        </w:rPr>
        <w:t>писание существующих технических и технологических реш</w:t>
      </w:r>
      <w:r w:rsidR="00FA4D25" w:rsidRPr="00EA3974">
        <w:rPr>
          <w:b/>
          <w:szCs w:val="29"/>
        </w:rPr>
        <w:t>е</w:t>
      </w:r>
      <w:r w:rsidR="00FA4D25" w:rsidRPr="00EA3974">
        <w:rPr>
          <w:b/>
          <w:szCs w:val="29"/>
        </w:rPr>
        <w:t>ний по</w:t>
      </w:r>
      <w:r w:rsidR="00AB5BC9" w:rsidRPr="00EA3974">
        <w:rPr>
          <w:b/>
          <w:szCs w:val="29"/>
        </w:rPr>
        <w:t xml:space="preserve"> предотвращению замерзания воды</w:t>
      </w:r>
      <w:bookmarkEnd w:id="57"/>
      <w:bookmarkEnd w:id="58"/>
      <w:bookmarkEnd w:id="59"/>
      <w:bookmarkEnd w:id="60"/>
    </w:p>
    <w:p w:rsidR="00F95670" w:rsidRDefault="00C75555" w:rsidP="00F95670">
      <w:pPr>
        <w:pStyle w:val="affc"/>
        <w:spacing w:after="0" w:line="240" w:lineRule="auto"/>
      </w:pPr>
      <w:bookmarkStart w:id="61" w:name="_Toc28001360"/>
      <w:bookmarkStart w:id="62" w:name="_Toc32759588"/>
      <w:r w:rsidRPr="00C75555">
        <w:t xml:space="preserve">Территория строительства относится к </w:t>
      </w:r>
      <w:r w:rsidR="009A6F31">
        <w:t>1</w:t>
      </w:r>
      <w:r w:rsidRPr="00C75555">
        <w:t xml:space="preserve"> климатическому району, подрайону </w:t>
      </w:r>
      <w:r w:rsidR="009A6F31">
        <w:t>1</w:t>
      </w:r>
      <w:r w:rsidR="00DF4AA2">
        <w:t>А</w:t>
      </w:r>
      <w:r w:rsidR="00301DDD">
        <w:t xml:space="preserve"> в соответствии с р</w:t>
      </w:r>
      <w:r w:rsidR="00301DDD" w:rsidRPr="00301DDD">
        <w:t>исунк</w:t>
      </w:r>
      <w:r w:rsidR="00301DDD">
        <w:t>ом</w:t>
      </w:r>
      <w:r w:rsidR="00301DDD" w:rsidRPr="00301DDD">
        <w:t xml:space="preserve"> 1.5.1.</w:t>
      </w:r>
      <w:r w:rsidR="00696A9C">
        <w:t xml:space="preserve"> </w:t>
      </w:r>
      <w:r w:rsidR="00F95670" w:rsidRPr="00C75555">
        <w:t>Климат резко</w:t>
      </w:r>
      <w:r w:rsidR="00F95670">
        <w:t>-</w:t>
      </w:r>
      <w:r w:rsidR="00F95670" w:rsidRPr="00C75555">
        <w:t>континентальный.</w:t>
      </w:r>
      <w:r w:rsidR="00D85373">
        <w:t xml:space="preserve"> </w:t>
      </w:r>
      <w:r w:rsidR="00DF4AA2">
        <w:t>Среднемесячная температура воздуха в Январе составляет от -</w:t>
      </w:r>
      <w:r w:rsidR="009A6F31">
        <w:t>32</w:t>
      </w:r>
      <w:r w:rsidR="006B5189" w:rsidRPr="00DF4AA2">
        <w:rPr>
          <w:vertAlign w:val="superscript"/>
        </w:rPr>
        <w:t>о</w:t>
      </w:r>
      <w:r w:rsidR="006B5189">
        <w:t>С</w:t>
      </w:r>
      <w:r w:rsidR="00DF4AA2">
        <w:t xml:space="preserve"> </w:t>
      </w:r>
      <w:r w:rsidR="009A6F31">
        <w:t>и ниже</w:t>
      </w:r>
      <w:r w:rsidR="00DF4AA2">
        <w:t>.</w:t>
      </w:r>
    </w:p>
    <w:p w:rsidR="00514FB8" w:rsidRDefault="00E12B58" w:rsidP="00514FB8">
      <w:pPr>
        <w:pStyle w:val="aff7"/>
        <w:ind w:firstLine="0"/>
        <w:jc w:val="center"/>
      </w:pPr>
      <w:r>
        <w:rPr>
          <w:noProof/>
        </w:rPr>
        <w:drawing>
          <wp:inline distT="0" distB="0" distL="0" distR="0">
            <wp:extent cx="6095147" cy="3400229"/>
            <wp:effectExtent l="19050" t="19050" r="20320" b="1016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95" t="2898" r="3752" b="3497"/>
                    <a:stretch/>
                  </pic:blipFill>
                  <pic:spPr bwMode="auto">
                    <a:xfrm>
                      <a:off x="0" y="0"/>
                      <a:ext cx="6186307" cy="3451084"/>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E5828" w:rsidRDefault="003E5828" w:rsidP="00514FB8">
      <w:pPr>
        <w:pStyle w:val="aff7"/>
        <w:ind w:firstLine="0"/>
        <w:jc w:val="center"/>
      </w:pPr>
      <w:r w:rsidRPr="003E5828">
        <w:t>Рисунок</w:t>
      </w:r>
      <w:r>
        <w:t xml:space="preserve"> 1.5.1.</w:t>
      </w:r>
      <w:r w:rsidRPr="003E5828">
        <w:t xml:space="preserve"> Схематическая карта климатического районирования</w:t>
      </w:r>
    </w:p>
    <w:p w:rsidR="002003C9" w:rsidRPr="00301DDD" w:rsidRDefault="00C00695" w:rsidP="00301DDD">
      <w:pPr>
        <w:pStyle w:val="affc"/>
        <w:spacing w:after="0" w:line="240" w:lineRule="auto"/>
      </w:pPr>
      <w:r w:rsidRPr="00301DDD">
        <w:rPr>
          <w:b/>
          <w:bCs/>
        </w:rPr>
        <w:t>Вывод:</w:t>
      </w:r>
      <w:r w:rsidRPr="00301DDD">
        <w:t xml:space="preserve"> Территория </w:t>
      </w:r>
      <w:r w:rsidR="00E301D5">
        <w:t>сельсовета</w:t>
      </w:r>
      <w:r w:rsidRPr="00301DDD">
        <w:t xml:space="preserve"> </w:t>
      </w:r>
      <w:r w:rsidR="00121196" w:rsidRPr="00121196">
        <w:t xml:space="preserve">не относится к территории распространения вечномерзлых грунтов, в </w:t>
      </w:r>
      <w:proofErr w:type="gramStart"/>
      <w:r w:rsidR="00121196" w:rsidRPr="00121196">
        <w:t>связи</w:t>
      </w:r>
      <w:proofErr w:type="gramEnd"/>
      <w:r w:rsidR="00121196" w:rsidRPr="00121196">
        <w:t xml:space="preserve"> с чем технических и технологических решений по предотвращению замерзания воды – не требуется.</w:t>
      </w:r>
    </w:p>
    <w:p w:rsidR="00FA4D25" w:rsidRPr="009A25C7" w:rsidRDefault="00481145" w:rsidP="00C75555">
      <w:pPr>
        <w:pStyle w:val="1"/>
        <w:numPr>
          <w:ilvl w:val="0"/>
          <w:numId w:val="0"/>
        </w:numPr>
        <w:spacing w:before="240" w:after="240"/>
        <w:rPr>
          <w:b/>
          <w:szCs w:val="29"/>
        </w:rPr>
      </w:pPr>
      <w:bookmarkStart w:id="63" w:name="_Toc116879645"/>
      <w:r>
        <w:rPr>
          <w:b/>
          <w:szCs w:val="29"/>
        </w:rPr>
        <w:t xml:space="preserve">1.6. </w:t>
      </w:r>
      <w:r w:rsidR="00AB5BC9" w:rsidRPr="009A25C7">
        <w:rPr>
          <w:b/>
          <w:szCs w:val="29"/>
        </w:rPr>
        <w:t>П</w:t>
      </w:r>
      <w:r w:rsidR="00FA4D25" w:rsidRPr="009A25C7">
        <w:rPr>
          <w:b/>
          <w:szCs w:val="29"/>
        </w:rPr>
        <w:t>еречень лиц, владеющих на праве собственности или другом з</w:t>
      </w:r>
      <w:r w:rsidR="00FA4D25" w:rsidRPr="009A25C7">
        <w:rPr>
          <w:b/>
          <w:szCs w:val="29"/>
        </w:rPr>
        <w:t>а</w:t>
      </w:r>
      <w:r w:rsidR="00FA4D25" w:rsidRPr="009A25C7">
        <w:rPr>
          <w:b/>
          <w:szCs w:val="29"/>
        </w:rPr>
        <w:t>конном основании объектами централизованной системы водосна</w:t>
      </w:r>
      <w:r w:rsidR="00FA4D25" w:rsidRPr="009A25C7">
        <w:rPr>
          <w:b/>
          <w:szCs w:val="29"/>
        </w:rPr>
        <w:t>б</w:t>
      </w:r>
      <w:r w:rsidR="00FA4D25" w:rsidRPr="009A25C7">
        <w:rPr>
          <w:b/>
          <w:szCs w:val="29"/>
        </w:rPr>
        <w:t>жения</w:t>
      </w:r>
      <w:bookmarkEnd w:id="61"/>
      <w:bookmarkEnd w:id="62"/>
      <w:bookmarkEnd w:id="63"/>
    </w:p>
    <w:p w:rsidR="00034F97" w:rsidRDefault="00034F97" w:rsidP="00034F97">
      <w:pPr>
        <w:pStyle w:val="affc"/>
        <w:spacing w:after="0" w:line="240" w:lineRule="auto"/>
      </w:pPr>
      <w:bookmarkStart w:id="64" w:name="_Toc528243009"/>
      <w:bookmarkStart w:id="65" w:name="_Toc27969767"/>
      <w:bookmarkStart w:id="66" w:name="_Toc28001361"/>
      <w:bookmarkStart w:id="67" w:name="_Toc28001718"/>
      <w:bookmarkStart w:id="68" w:name="_Toc32758692"/>
      <w:bookmarkStart w:id="69" w:name="_Toc32759589"/>
      <w:r w:rsidRPr="00034F97">
        <w:t xml:space="preserve">Перечень </w:t>
      </w:r>
      <w:proofErr w:type="gramStart"/>
      <w:r w:rsidRPr="00034F97">
        <w:t xml:space="preserve">лиц, владеющих на праве собственности или другом законном основании объектами централизованной системы водоснабжения </w:t>
      </w:r>
      <w:r>
        <w:t>представлен</w:t>
      </w:r>
      <w:proofErr w:type="gramEnd"/>
      <w:r>
        <w:t xml:space="preserve"> в таблице 1.6.1.</w:t>
      </w:r>
    </w:p>
    <w:p w:rsidR="00034F97" w:rsidRDefault="00034F97" w:rsidP="0054536B">
      <w:pPr>
        <w:pStyle w:val="afffe"/>
      </w:pPr>
      <w:bookmarkStart w:id="70" w:name="_Toc118763435"/>
      <w:r>
        <w:lastRenderedPageBreak/>
        <w:t xml:space="preserve">Таблица 1.6.1. </w:t>
      </w:r>
      <w:r w:rsidRPr="00034F97">
        <w:t>Перечень лиц, владеющих на праве собственности или другом законном основании объектами централизованной системы водоснабжения</w:t>
      </w:r>
      <w:bookmarkEnd w:id="70"/>
    </w:p>
    <w:tbl>
      <w:tblPr>
        <w:tblStyle w:val="a6"/>
        <w:tblW w:w="5000" w:type="pct"/>
        <w:tblLook w:val="04A0"/>
      </w:tblPr>
      <w:tblGrid>
        <w:gridCol w:w="484"/>
        <w:gridCol w:w="2412"/>
        <w:gridCol w:w="2902"/>
        <w:gridCol w:w="3773"/>
      </w:tblGrid>
      <w:tr w:rsidR="00794C2A" w:rsidRPr="00132BB9" w:rsidTr="00B12474">
        <w:trPr>
          <w:trHeight w:val="20"/>
          <w:tblHeader/>
        </w:trPr>
        <w:tc>
          <w:tcPr>
            <w:tcW w:w="253" w:type="pct"/>
            <w:shd w:val="clear" w:color="auto" w:fill="auto"/>
          </w:tcPr>
          <w:p w:rsidR="00794C2A" w:rsidRPr="00132BB9" w:rsidRDefault="00794C2A" w:rsidP="003C16D7">
            <w:pPr>
              <w:pStyle w:val="affc"/>
              <w:spacing w:after="0" w:line="240" w:lineRule="auto"/>
              <w:ind w:firstLine="0"/>
              <w:jc w:val="center"/>
              <w:rPr>
                <w:sz w:val="24"/>
                <w:szCs w:val="24"/>
              </w:rPr>
            </w:pPr>
            <w:r w:rsidRPr="00132BB9">
              <w:rPr>
                <w:sz w:val="24"/>
                <w:szCs w:val="24"/>
              </w:rPr>
              <w:t xml:space="preserve">№ </w:t>
            </w:r>
            <w:proofErr w:type="spellStart"/>
            <w:r w:rsidRPr="00132BB9">
              <w:rPr>
                <w:sz w:val="24"/>
                <w:szCs w:val="24"/>
              </w:rPr>
              <w:t>пп</w:t>
            </w:r>
            <w:proofErr w:type="spellEnd"/>
          </w:p>
        </w:tc>
        <w:tc>
          <w:tcPr>
            <w:tcW w:w="1260" w:type="pct"/>
            <w:shd w:val="clear" w:color="auto" w:fill="auto"/>
          </w:tcPr>
          <w:p w:rsidR="00794C2A" w:rsidRPr="00132BB9" w:rsidRDefault="00794C2A" w:rsidP="003C16D7">
            <w:pPr>
              <w:pStyle w:val="affc"/>
              <w:spacing w:after="0" w:line="240" w:lineRule="auto"/>
              <w:ind w:firstLine="0"/>
              <w:jc w:val="center"/>
              <w:rPr>
                <w:sz w:val="24"/>
                <w:szCs w:val="24"/>
              </w:rPr>
            </w:pPr>
            <w:r w:rsidRPr="00132BB9">
              <w:rPr>
                <w:sz w:val="24"/>
                <w:szCs w:val="24"/>
              </w:rPr>
              <w:t xml:space="preserve">Наименование </w:t>
            </w:r>
            <w:r w:rsidR="00FD1861">
              <w:rPr>
                <w:sz w:val="24"/>
                <w:szCs w:val="24"/>
              </w:rPr>
              <w:t xml:space="preserve">эксплуатирующей </w:t>
            </w:r>
            <w:r w:rsidRPr="00132BB9">
              <w:rPr>
                <w:sz w:val="24"/>
                <w:szCs w:val="24"/>
              </w:rPr>
              <w:t>организации</w:t>
            </w:r>
          </w:p>
        </w:tc>
        <w:tc>
          <w:tcPr>
            <w:tcW w:w="1516" w:type="pct"/>
            <w:shd w:val="clear" w:color="auto" w:fill="auto"/>
          </w:tcPr>
          <w:p w:rsidR="00794C2A" w:rsidRPr="00132BB9" w:rsidRDefault="00794C2A" w:rsidP="003C16D7">
            <w:pPr>
              <w:pStyle w:val="affc"/>
              <w:spacing w:after="0" w:line="240" w:lineRule="auto"/>
              <w:ind w:firstLine="0"/>
              <w:jc w:val="center"/>
              <w:rPr>
                <w:sz w:val="24"/>
                <w:szCs w:val="24"/>
              </w:rPr>
            </w:pPr>
            <w:r w:rsidRPr="00132BB9">
              <w:rPr>
                <w:sz w:val="24"/>
                <w:szCs w:val="24"/>
              </w:rPr>
              <w:t>Наименование эксплуатационной зоны</w:t>
            </w:r>
          </w:p>
        </w:tc>
        <w:tc>
          <w:tcPr>
            <w:tcW w:w="1971" w:type="pct"/>
          </w:tcPr>
          <w:p w:rsidR="00794C2A" w:rsidRPr="00184CCE" w:rsidRDefault="00794C2A" w:rsidP="003C16D7">
            <w:pPr>
              <w:pStyle w:val="affc"/>
              <w:spacing w:after="0" w:line="240" w:lineRule="auto"/>
              <w:ind w:firstLine="0"/>
              <w:jc w:val="center"/>
              <w:rPr>
                <w:sz w:val="24"/>
                <w:szCs w:val="24"/>
              </w:rPr>
            </w:pPr>
            <w:r>
              <w:rPr>
                <w:sz w:val="24"/>
                <w:szCs w:val="24"/>
              </w:rPr>
              <w:t>Право владения</w:t>
            </w:r>
          </w:p>
        </w:tc>
      </w:tr>
      <w:tr w:rsidR="0098773B" w:rsidRPr="00132BB9" w:rsidTr="00B12474">
        <w:trPr>
          <w:trHeight w:val="20"/>
        </w:trPr>
        <w:tc>
          <w:tcPr>
            <w:tcW w:w="253" w:type="pct"/>
            <w:shd w:val="clear" w:color="auto" w:fill="auto"/>
          </w:tcPr>
          <w:p w:rsidR="0098773B" w:rsidRPr="00132BB9" w:rsidRDefault="0098773B" w:rsidP="00E52CC0">
            <w:pPr>
              <w:pStyle w:val="affc"/>
              <w:spacing w:after="0" w:line="240" w:lineRule="auto"/>
              <w:ind w:firstLine="0"/>
              <w:rPr>
                <w:sz w:val="24"/>
                <w:szCs w:val="24"/>
              </w:rPr>
            </w:pPr>
            <w:r w:rsidRPr="00132BB9">
              <w:rPr>
                <w:sz w:val="24"/>
                <w:szCs w:val="24"/>
              </w:rPr>
              <w:t>1</w:t>
            </w:r>
          </w:p>
        </w:tc>
        <w:tc>
          <w:tcPr>
            <w:tcW w:w="1260" w:type="pct"/>
            <w:shd w:val="clear" w:color="auto" w:fill="auto"/>
          </w:tcPr>
          <w:p w:rsidR="0098773B" w:rsidRPr="00132BB9" w:rsidRDefault="009A6F31" w:rsidP="00544ED4">
            <w:pPr>
              <w:pStyle w:val="affc"/>
              <w:spacing w:after="0" w:line="240" w:lineRule="auto"/>
              <w:ind w:firstLine="0"/>
              <w:jc w:val="left"/>
              <w:rPr>
                <w:sz w:val="24"/>
                <w:szCs w:val="24"/>
              </w:rPr>
            </w:pPr>
            <w:r w:rsidRPr="009A6F31">
              <w:rPr>
                <w:color w:val="000000"/>
                <w:sz w:val="24"/>
                <w:szCs w:val="24"/>
              </w:rPr>
              <w:t>ООО «Канифольнинский коммунальный комплекс»</w:t>
            </w:r>
          </w:p>
        </w:tc>
        <w:tc>
          <w:tcPr>
            <w:tcW w:w="1516" w:type="pct"/>
            <w:shd w:val="clear" w:color="auto" w:fill="auto"/>
          </w:tcPr>
          <w:p w:rsidR="0098773B" w:rsidRPr="00132BB9" w:rsidRDefault="0098773B" w:rsidP="0098773B">
            <w:pPr>
              <w:pStyle w:val="affc"/>
              <w:spacing w:after="0" w:line="240" w:lineRule="auto"/>
              <w:ind w:firstLine="0"/>
              <w:jc w:val="left"/>
              <w:rPr>
                <w:sz w:val="24"/>
                <w:szCs w:val="24"/>
              </w:rPr>
            </w:pPr>
            <w:r w:rsidRPr="00132BB9">
              <w:rPr>
                <w:color w:val="000000"/>
                <w:sz w:val="24"/>
                <w:szCs w:val="24"/>
              </w:rPr>
              <w:t>Эксплуатационная зона №1</w:t>
            </w:r>
          </w:p>
        </w:tc>
        <w:tc>
          <w:tcPr>
            <w:tcW w:w="1971" w:type="pct"/>
          </w:tcPr>
          <w:p w:rsidR="0098773B" w:rsidRPr="00965EEF" w:rsidRDefault="00BB0B41" w:rsidP="00BB0B41">
            <w:pPr>
              <w:pStyle w:val="affc"/>
              <w:spacing w:after="0" w:line="240" w:lineRule="auto"/>
              <w:ind w:firstLine="0"/>
              <w:jc w:val="left"/>
              <w:rPr>
                <w:sz w:val="24"/>
                <w:szCs w:val="24"/>
                <w:highlight w:val="yellow"/>
              </w:rPr>
            </w:pPr>
            <w:r>
              <w:rPr>
                <w:sz w:val="24"/>
                <w:szCs w:val="24"/>
              </w:rPr>
              <w:t xml:space="preserve">Собственность </w:t>
            </w:r>
            <w:r w:rsidRPr="00BB0B41">
              <w:rPr>
                <w:sz w:val="24"/>
                <w:szCs w:val="24"/>
              </w:rPr>
              <w:t>Администраци</w:t>
            </w:r>
            <w:r>
              <w:rPr>
                <w:sz w:val="24"/>
                <w:szCs w:val="24"/>
              </w:rPr>
              <w:t>и</w:t>
            </w:r>
            <w:r w:rsidRPr="00BB0B41">
              <w:rPr>
                <w:sz w:val="24"/>
                <w:szCs w:val="24"/>
              </w:rPr>
              <w:t xml:space="preserve"> Канифольнинского сельсовета</w:t>
            </w:r>
          </w:p>
        </w:tc>
      </w:tr>
    </w:tbl>
    <w:p w:rsidR="000F070C" w:rsidRDefault="00C5112E" w:rsidP="006E6C33">
      <w:pPr>
        <w:pStyle w:val="1f0"/>
      </w:pPr>
      <w:bookmarkStart w:id="71" w:name="_Toc116879646"/>
      <w:r>
        <w:t xml:space="preserve">2. </w:t>
      </w:r>
      <w:r w:rsidR="00FA4D25" w:rsidRPr="00827E44">
        <w:t>Направления</w:t>
      </w:r>
      <w:r w:rsidR="00FA4D25" w:rsidRPr="00EF0D8C">
        <w:t xml:space="preserve"> развития централизованных систем водоснабжения</w:t>
      </w:r>
      <w:bookmarkEnd w:id="64"/>
      <w:bookmarkEnd w:id="65"/>
      <w:bookmarkEnd w:id="66"/>
      <w:bookmarkEnd w:id="67"/>
      <w:bookmarkEnd w:id="68"/>
      <w:bookmarkEnd w:id="69"/>
      <w:bookmarkEnd w:id="71"/>
    </w:p>
    <w:p w:rsidR="00FA4D25" w:rsidRPr="00827E44" w:rsidRDefault="00C5112E" w:rsidP="00D22C37">
      <w:pPr>
        <w:pStyle w:val="1"/>
        <w:numPr>
          <w:ilvl w:val="0"/>
          <w:numId w:val="0"/>
        </w:numPr>
        <w:spacing w:before="240" w:after="240"/>
        <w:rPr>
          <w:b/>
          <w:szCs w:val="29"/>
        </w:rPr>
      </w:pPr>
      <w:bookmarkStart w:id="72" w:name="_Toc28001362"/>
      <w:bookmarkStart w:id="73" w:name="_Toc32758693"/>
      <w:bookmarkStart w:id="74" w:name="_Toc32759590"/>
      <w:bookmarkStart w:id="75" w:name="_Toc116879647"/>
      <w:r w:rsidRPr="00827E44">
        <w:rPr>
          <w:b/>
          <w:szCs w:val="29"/>
        </w:rPr>
        <w:t xml:space="preserve">2.1. </w:t>
      </w:r>
      <w:r w:rsidR="004A5C9C" w:rsidRPr="00827E44">
        <w:rPr>
          <w:b/>
          <w:szCs w:val="29"/>
        </w:rPr>
        <w:t>Основные направления, принципы, задачи и плановые значения показателей развития централизованных систем водоснабжения</w:t>
      </w:r>
      <w:bookmarkEnd w:id="72"/>
      <w:bookmarkEnd w:id="73"/>
      <w:bookmarkEnd w:id="74"/>
      <w:bookmarkEnd w:id="75"/>
    </w:p>
    <w:p w:rsidR="00C34A7A" w:rsidRPr="00860602" w:rsidRDefault="00C34A7A" w:rsidP="00C34A7A">
      <w:pPr>
        <w:ind w:firstLine="851"/>
        <w:jc w:val="both"/>
        <w:rPr>
          <w:sz w:val="28"/>
          <w:szCs w:val="28"/>
        </w:rPr>
      </w:pPr>
      <w:r w:rsidRPr="00860602">
        <w:rPr>
          <w:sz w:val="28"/>
          <w:szCs w:val="28"/>
        </w:rPr>
        <w:t>Задач</w:t>
      </w:r>
      <w:r w:rsidR="00F95670" w:rsidRPr="00860602">
        <w:rPr>
          <w:sz w:val="28"/>
          <w:szCs w:val="28"/>
        </w:rPr>
        <w:t>ами</w:t>
      </w:r>
      <w:r w:rsidRPr="00860602">
        <w:rPr>
          <w:sz w:val="28"/>
          <w:szCs w:val="28"/>
        </w:rPr>
        <w:t>, решаемые схемой водоснабжения, являются: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охрана здоровья населения и улучшения качества жизни населения путём обеспечения бесперебойного и качественного водоснабжения;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повышение энергетической эффективности путём экономного потребления воды;</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обеспечение доступности водоснабжения для абонентов за счёт повышения эффективности деятельности организаций, осуществляющих холодное водоснабжение;</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обеспечение развития централизованных систем холодного водоснабжения путём развития эффективных форм управления этими системами, привлечения инвестиций и развития кадрового потенциала организаций, осуществляющих холодное водоснабжение.</w:t>
      </w:r>
    </w:p>
    <w:p w:rsidR="00C34A7A" w:rsidRPr="00860602" w:rsidRDefault="00C34A7A" w:rsidP="00C34A7A">
      <w:pPr>
        <w:ind w:firstLine="851"/>
        <w:jc w:val="both"/>
        <w:rPr>
          <w:sz w:val="28"/>
          <w:szCs w:val="28"/>
        </w:rPr>
      </w:pPr>
      <w:r w:rsidRPr="00860602">
        <w:rPr>
          <w:sz w:val="28"/>
          <w:szCs w:val="28"/>
        </w:rPr>
        <w:t>Основными принципами развития систем водоснабжения являются: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приоритетность обеспечения населения холодной питьевой водой;</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создание условий для привлечения инвестиций в сферу водоснабжения, обеспечение гарантий возврата частных инвестиций;</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обеспечение технологического и организационного единства и целостности централизованных систем холодного водоснабжения;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достижение и соблюдение баланса экономических интересов организаций, осуществляющих холодное водоснабжение и их абонентов;</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 xml:space="preserve">установление </w:t>
      </w:r>
      <w:proofErr w:type="gramStart"/>
      <w:r w:rsidRPr="00860602">
        <w:rPr>
          <w:sz w:val="28"/>
          <w:szCs w:val="28"/>
        </w:rPr>
        <w:t>тарифов</w:t>
      </w:r>
      <w:proofErr w:type="gramEnd"/>
      <w:r w:rsidRPr="00860602">
        <w:rPr>
          <w:sz w:val="28"/>
          <w:szCs w:val="28"/>
        </w:rPr>
        <w:t xml:space="preserve">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lastRenderedPageBreak/>
        <w:t xml:space="preserve">обеспечение стабильных и </w:t>
      </w:r>
      <w:proofErr w:type="spellStart"/>
      <w:r w:rsidRPr="00860602">
        <w:rPr>
          <w:sz w:val="28"/>
          <w:szCs w:val="28"/>
        </w:rPr>
        <w:t>недискриминационных</w:t>
      </w:r>
      <w:proofErr w:type="spellEnd"/>
      <w:r w:rsidRPr="00860602">
        <w:rPr>
          <w:sz w:val="28"/>
          <w:szCs w:val="28"/>
        </w:rPr>
        <w:t xml:space="preserve"> условий для осуществления предпринимательской деятельности в сфере водоснабжения;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обеспечение равных условий доступа абонентов к водоснабжению;</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открытость деятельности организаций, осуществляющих холодное водоснабжение.</w:t>
      </w:r>
    </w:p>
    <w:p w:rsidR="00C34A7A" w:rsidRPr="00860602" w:rsidRDefault="00C34A7A" w:rsidP="00C34A7A">
      <w:pPr>
        <w:ind w:firstLine="851"/>
        <w:jc w:val="both"/>
        <w:rPr>
          <w:sz w:val="28"/>
          <w:szCs w:val="28"/>
        </w:rPr>
      </w:pPr>
      <w:r w:rsidRPr="00860602">
        <w:rPr>
          <w:sz w:val="28"/>
          <w:szCs w:val="28"/>
        </w:rPr>
        <w:t>Наиболее значимыми направлениями и задачами развития систем в</w:t>
      </w:r>
      <w:r w:rsidRPr="00860602">
        <w:rPr>
          <w:sz w:val="28"/>
          <w:szCs w:val="28"/>
        </w:rPr>
        <w:t>о</w:t>
      </w:r>
      <w:r w:rsidRPr="00860602">
        <w:rPr>
          <w:sz w:val="28"/>
          <w:szCs w:val="28"/>
        </w:rPr>
        <w:t>доснабжения являются: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обеспечение надёжности и бесперебойности водоснабжения;</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организация и обеспечение централизованного водоснабжения на территориях, где оно отсутствует;</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 xml:space="preserve">обеспечение водоснабжения объектов перспективной застройки </w:t>
      </w:r>
      <w:r w:rsidR="00E301D5">
        <w:rPr>
          <w:sz w:val="28"/>
          <w:szCs w:val="28"/>
        </w:rPr>
        <w:t>сельсовета</w:t>
      </w:r>
      <w:r w:rsidRPr="00860602">
        <w:rPr>
          <w:sz w:val="28"/>
          <w:szCs w:val="28"/>
        </w:rPr>
        <w:t>;</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сокращение потерь воды при её транспортировке;</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 xml:space="preserve">повышение </w:t>
      </w:r>
      <w:proofErr w:type="spellStart"/>
      <w:r w:rsidRPr="00860602">
        <w:rPr>
          <w:sz w:val="28"/>
          <w:szCs w:val="28"/>
        </w:rPr>
        <w:t>энергоэффективности</w:t>
      </w:r>
      <w:proofErr w:type="spellEnd"/>
      <w:r w:rsidRPr="00860602">
        <w:rPr>
          <w:sz w:val="28"/>
          <w:szCs w:val="28"/>
        </w:rPr>
        <w:t xml:space="preserve"> транспортировки воды;</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обеспечение подачи абонентам определённого объёма питьевой воды установленного качества;</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обеспечение гарантированной безопасности и безвредности питьевой воды сокращение нерационального использования питьевой воды;</w:t>
      </w:r>
    </w:p>
    <w:p w:rsidR="00C34A7A" w:rsidRPr="00860602" w:rsidRDefault="00C34A7A" w:rsidP="00F43F09">
      <w:pPr>
        <w:numPr>
          <w:ilvl w:val="0"/>
          <w:numId w:val="19"/>
        </w:numPr>
        <w:suppressAutoHyphens/>
        <w:ind w:hanging="357"/>
        <w:contextualSpacing/>
        <w:jc w:val="both"/>
        <w:rPr>
          <w:sz w:val="28"/>
          <w:szCs w:val="28"/>
        </w:rPr>
      </w:pPr>
      <w:r w:rsidRPr="00860602">
        <w:rPr>
          <w:sz w:val="28"/>
          <w:szCs w:val="28"/>
        </w:rPr>
        <w:t>повышение качества обслуживания абонентов.</w:t>
      </w:r>
    </w:p>
    <w:p w:rsidR="00D34300" w:rsidRPr="00860602" w:rsidRDefault="00D34300" w:rsidP="000854D0">
      <w:pPr>
        <w:pStyle w:val="affc"/>
        <w:spacing w:after="0" w:line="240" w:lineRule="auto"/>
      </w:pPr>
      <w:r w:rsidRPr="00860602">
        <w:t>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rsidR="008218CD" w:rsidRPr="00860602" w:rsidRDefault="00D34300" w:rsidP="000854D0">
      <w:pPr>
        <w:pStyle w:val="affc"/>
        <w:spacing w:after="0" w:line="240" w:lineRule="auto"/>
      </w:pPr>
      <w:r w:rsidRPr="00860602">
        <w:t xml:space="preserve">Вводы в объекты капитального строительства производить от полиэтиленовых магистральных трубопроводов </w:t>
      </w:r>
      <w:r w:rsidR="00237A1E" w:rsidRPr="00860602">
        <w:rPr>
          <w:lang w:val="en-US"/>
        </w:rPr>
        <w:t>D</w:t>
      </w:r>
      <w:r w:rsidR="00AA4A62" w:rsidRPr="00860602">
        <w:t>25</w:t>
      </w:r>
      <w:r w:rsidR="007947A5" w:rsidRPr="00860602">
        <w:t>-</w:t>
      </w:r>
      <w:r w:rsidR="00F95670" w:rsidRPr="00860602">
        <w:t>50</w:t>
      </w:r>
      <w:r w:rsidRPr="00860602">
        <w:t>мм. В местах подключения к уличным и внутриквартальным сетям должна быть установлена запорная арматура.</w:t>
      </w:r>
    </w:p>
    <w:p w:rsidR="00D85373" w:rsidRDefault="00D34300" w:rsidP="000854D0">
      <w:pPr>
        <w:pStyle w:val="affc"/>
        <w:spacing w:after="0" w:line="240" w:lineRule="auto"/>
      </w:pPr>
      <w:r w:rsidRPr="00860602">
        <w:t xml:space="preserve">Подача воды потребителям будет осуществляться внутриквартальными распределительными сетями диаметром </w:t>
      </w:r>
      <w:r w:rsidR="00DF4AA2">
        <w:t>100-</w:t>
      </w:r>
      <w:r w:rsidR="00E61944" w:rsidRPr="00860602">
        <w:t>63</w:t>
      </w:r>
      <w:r w:rsidRPr="00860602">
        <w:t>мм.</w:t>
      </w:r>
    </w:p>
    <w:p w:rsidR="00D34300" w:rsidRPr="00593C42" w:rsidRDefault="00D34300" w:rsidP="000854D0">
      <w:pPr>
        <w:pStyle w:val="affc"/>
        <w:spacing w:after="0" w:line="240" w:lineRule="auto"/>
      </w:pPr>
      <w:r w:rsidRPr="00860602">
        <w:t>На вводе в каждое здание</w:t>
      </w:r>
      <w:r w:rsidRPr="00593C42">
        <w:t xml:space="preserve"> должен быть установлен водомерный узел. Современное техническое состояние водозаборных сооружений в основном удовлетворительное. </w:t>
      </w:r>
    </w:p>
    <w:p w:rsidR="003843A2" w:rsidRPr="00EA3974" w:rsidRDefault="00B04704" w:rsidP="00D22C37">
      <w:pPr>
        <w:pStyle w:val="1"/>
        <w:numPr>
          <w:ilvl w:val="0"/>
          <w:numId w:val="0"/>
        </w:numPr>
        <w:spacing w:before="240" w:after="240"/>
        <w:rPr>
          <w:b/>
          <w:szCs w:val="29"/>
        </w:rPr>
      </w:pPr>
      <w:bookmarkStart w:id="76" w:name="_Toc28001363"/>
      <w:bookmarkStart w:id="77" w:name="_Toc32758701"/>
      <w:bookmarkStart w:id="78" w:name="_Toc32759591"/>
      <w:bookmarkStart w:id="79" w:name="_Toc116879648"/>
      <w:r>
        <w:rPr>
          <w:b/>
          <w:szCs w:val="29"/>
        </w:rPr>
        <w:t xml:space="preserve">2.2. </w:t>
      </w:r>
      <w:r w:rsidR="00AB5BC9" w:rsidRPr="00EA3974">
        <w:rPr>
          <w:b/>
          <w:szCs w:val="29"/>
        </w:rPr>
        <w:t>Р</w:t>
      </w:r>
      <w:r w:rsidR="00FA4D25" w:rsidRPr="00EA3974">
        <w:rPr>
          <w:b/>
          <w:szCs w:val="29"/>
        </w:rPr>
        <w:t>азличные сценарии развития централизованных систем вод</w:t>
      </w:r>
      <w:r w:rsidR="00FA4D25" w:rsidRPr="00EA3974">
        <w:rPr>
          <w:b/>
          <w:szCs w:val="29"/>
        </w:rPr>
        <w:t>о</w:t>
      </w:r>
      <w:r w:rsidR="00FA4D25" w:rsidRPr="00EA3974">
        <w:rPr>
          <w:b/>
          <w:szCs w:val="29"/>
        </w:rPr>
        <w:t xml:space="preserve">снабжения в зависимости от различных сценариев развития </w:t>
      </w:r>
      <w:r w:rsidR="00E301D5">
        <w:rPr>
          <w:b/>
          <w:szCs w:val="29"/>
        </w:rPr>
        <w:t>сельсов</w:t>
      </w:r>
      <w:r w:rsidR="00E301D5">
        <w:rPr>
          <w:b/>
          <w:szCs w:val="29"/>
        </w:rPr>
        <w:t>е</w:t>
      </w:r>
      <w:r w:rsidR="00E301D5">
        <w:rPr>
          <w:b/>
          <w:szCs w:val="29"/>
        </w:rPr>
        <w:t>та</w:t>
      </w:r>
      <w:bookmarkEnd w:id="76"/>
      <w:bookmarkEnd w:id="77"/>
      <w:bookmarkEnd w:id="78"/>
      <w:bookmarkEnd w:id="79"/>
    </w:p>
    <w:p w:rsidR="00680A14" w:rsidRDefault="00680A14" w:rsidP="00680A14">
      <w:pPr>
        <w:pStyle w:val="affc"/>
        <w:spacing w:after="0" w:line="240" w:lineRule="auto"/>
      </w:pPr>
      <w:r w:rsidRPr="00CC169B">
        <w:t xml:space="preserve">Реализация мероприятий, предусмотренных настоящей схемой водоснабжения, должна обеспечить развитие систем централизованного водоснабжения в соответствии с потребностями развития </w:t>
      </w:r>
      <w:r w:rsidR="00E301D5">
        <w:t>сельсовета</w:t>
      </w:r>
      <w:r w:rsidRPr="00CC169B">
        <w:t xml:space="preserve"> и подключение части существующих и перспективных потребителей к централизованным системам питьевого водоснабжения.</w:t>
      </w:r>
    </w:p>
    <w:p w:rsidR="008506BB" w:rsidRDefault="005B1E97" w:rsidP="00680A14">
      <w:pPr>
        <w:pStyle w:val="affc"/>
        <w:spacing w:after="0" w:line="240" w:lineRule="auto"/>
      </w:pPr>
      <w:r>
        <w:lastRenderedPageBreak/>
        <w:t xml:space="preserve">Для решения задач и </w:t>
      </w:r>
      <w:r w:rsidR="00D31EAE">
        <w:t>достижения результатов,</w:t>
      </w:r>
      <w:r>
        <w:t xml:space="preserve"> поставленн</w:t>
      </w:r>
      <w:r w:rsidR="00D31EAE">
        <w:t>ы</w:t>
      </w:r>
      <w:r w:rsidR="003527BA">
        <w:t>х</w:t>
      </w:r>
      <w:r>
        <w:t xml:space="preserve"> схемой водоснабжения</w:t>
      </w:r>
      <w:r w:rsidR="00D31EAE">
        <w:t>,</w:t>
      </w:r>
      <w:r w:rsidR="000D246E">
        <w:t xml:space="preserve"> определено два сценарных плана</w:t>
      </w:r>
      <w:r>
        <w:t xml:space="preserve"> основанных на Генеральном плане</w:t>
      </w:r>
      <w:r w:rsidR="003527BA">
        <w:t>.</w:t>
      </w:r>
    </w:p>
    <w:p w:rsidR="00173D3C" w:rsidRPr="0033538C" w:rsidRDefault="00173D3C" w:rsidP="00680A14">
      <w:pPr>
        <w:pStyle w:val="affc"/>
        <w:spacing w:after="0" w:line="240" w:lineRule="auto"/>
      </w:pPr>
      <w:r w:rsidRPr="0033538C">
        <w:t xml:space="preserve">Первый сценарный план основан на </w:t>
      </w:r>
      <w:r w:rsidR="000144C2" w:rsidRPr="0033538C">
        <w:t xml:space="preserve">сохранении и отсутствия динамики водопотребления на территории </w:t>
      </w:r>
      <w:r w:rsidR="00E301D5">
        <w:t>сельсовета</w:t>
      </w:r>
      <w:r w:rsidR="000144C2" w:rsidRPr="0033538C">
        <w:t>.</w:t>
      </w:r>
    </w:p>
    <w:p w:rsidR="000525AE" w:rsidRPr="0033538C" w:rsidRDefault="00696A9C" w:rsidP="00B234FE">
      <w:pPr>
        <w:pStyle w:val="affc"/>
        <w:spacing w:after="0" w:line="240" w:lineRule="auto"/>
      </w:pPr>
      <w:r w:rsidRPr="0033538C">
        <w:t xml:space="preserve">В настоящее время в </w:t>
      </w:r>
      <w:r w:rsidR="00BB0B41" w:rsidRPr="0033538C">
        <w:t xml:space="preserve">п. </w:t>
      </w:r>
      <w:proofErr w:type="gramStart"/>
      <w:r w:rsidR="00BB0B41" w:rsidRPr="0033538C">
        <w:t>Канифольный</w:t>
      </w:r>
      <w:proofErr w:type="gramEnd"/>
      <w:r w:rsidRPr="0033538C">
        <w:t xml:space="preserve"> применяется централизованное водоснабжение, где источниками являются подземные скважины.</w:t>
      </w:r>
    </w:p>
    <w:p w:rsidR="00696A9C" w:rsidRPr="0033538C" w:rsidRDefault="00AE4719" w:rsidP="00696A9C">
      <w:pPr>
        <w:pStyle w:val="affc"/>
        <w:spacing w:after="0" w:line="240" w:lineRule="auto"/>
      </w:pPr>
      <w:r w:rsidRPr="0033538C">
        <w:t>Население</w:t>
      </w:r>
      <w:r w:rsidR="00696A9C" w:rsidRPr="0033538C">
        <w:t xml:space="preserve"> иных населенных пунктов, где отсутствует данный вид благоустройства, пользуются индивидуальными скважинами или шахтными колодцами.</w:t>
      </w:r>
    </w:p>
    <w:p w:rsidR="000525AE" w:rsidRPr="0033538C" w:rsidRDefault="00696A9C" w:rsidP="00696A9C">
      <w:pPr>
        <w:pStyle w:val="affc"/>
        <w:spacing w:after="0" w:line="240" w:lineRule="auto"/>
      </w:pPr>
      <w:r w:rsidRPr="0033538C">
        <w:t xml:space="preserve">Генеральным планом на расчетный срок предусматривается </w:t>
      </w:r>
      <w:r w:rsidR="00DF4AA2" w:rsidRPr="0033538C">
        <w:t>развитие</w:t>
      </w:r>
      <w:r w:rsidRPr="0033538C">
        <w:t xml:space="preserve"> централизованного водоснабжения</w:t>
      </w:r>
      <w:r w:rsidR="0033538C" w:rsidRPr="0033538C">
        <w:t xml:space="preserve"> в п. </w:t>
      </w:r>
      <w:proofErr w:type="spellStart"/>
      <w:r w:rsidR="0033538C" w:rsidRPr="0033538C">
        <w:t>Бельники</w:t>
      </w:r>
      <w:proofErr w:type="spellEnd"/>
      <w:r w:rsidRPr="0033538C">
        <w:t>.</w:t>
      </w:r>
      <w:r w:rsidR="0033538C" w:rsidRPr="0033538C">
        <w:t xml:space="preserve"> Расчетное водопотребление для п. </w:t>
      </w:r>
      <w:proofErr w:type="spellStart"/>
      <w:r w:rsidR="0033538C" w:rsidRPr="0033538C">
        <w:t>Бельники</w:t>
      </w:r>
      <w:proofErr w:type="spellEnd"/>
      <w:r w:rsidR="0033538C" w:rsidRPr="0033538C">
        <w:t xml:space="preserve"> представлено в таблице 2.2.1.</w:t>
      </w:r>
    </w:p>
    <w:p w:rsidR="0033538C" w:rsidRDefault="0033538C" w:rsidP="00696A9C">
      <w:pPr>
        <w:pStyle w:val="affc"/>
        <w:spacing w:after="0" w:line="240" w:lineRule="auto"/>
      </w:pPr>
      <w:r w:rsidRPr="0033538C">
        <w:t xml:space="preserve">Для п. </w:t>
      </w:r>
      <w:proofErr w:type="gramStart"/>
      <w:r w:rsidRPr="0033538C">
        <w:t>Канифольный</w:t>
      </w:r>
      <w:proofErr w:type="gramEnd"/>
      <w:r w:rsidRPr="0033538C">
        <w:t xml:space="preserve"> водопотребление не изменится.</w:t>
      </w:r>
    </w:p>
    <w:p w:rsidR="0033538C" w:rsidRDefault="0033538C" w:rsidP="0033538C">
      <w:pPr>
        <w:pStyle w:val="affc"/>
        <w:spacing w:after="0" w:line="240" w:lineRule="auto"/>
      </w:pPr>
      <w:r w:rsidRPr="00696A9C">
        <w:t xml:space="preserve">В соответствии со СП 31.13330.2012 «Водоснабжение. Наружные сети и сооружения» и </w:t>
      </w:r>
      <w:proofErr w:type="spellStart"/>
      <w:r w:rsidRPr="00696A9C">
        <w:t>СанПиН</w:t>
      </w:r>
      <w:proofErr w:type="spellEnd"/>
      <w:r w:rsidRPr="00696A9C">
        <w:t xml:space="preserve"> 2.1.4.1110-02 «Зоны санитарной охраны источников водоснабжения и водопроводов питьевого назначения» для источников водоснабжения, водопроводных сооружений и водоводов должны организовываться зоны санитарной охраны для обеспечения их санитарно-эпидемиологической надежности.</w:t>
      </w:r>
    </w:p>
    <w:p w:rsidR="0033538C" w:rsidRDefault="0033538C" w:rsidP="0033538C">
      <w:pPr>
        <w:pStyle w:val="affc"/>
        <w:spacing w:after="0" w:line="240" w:lineRule="auto"/>
      </w:pPr>
      <w:r>
        <w:t>В таблице 2.2.2. представлены задачи и пути их решения двумя сценарными планами.</w:t>
      </w:r>
    </w:p>
    <w:p w:rsidR="005E2BC5" w:rsidRDefault="005E2BC5" w:rsidP="005E2BC5">
      <w:pPr>
        <w:pStyle w:val="afffe"/>
      </w:pPr>
      <w:bookmarkStart w:id="80" w:name="_Toc118763436"/>
      <w:bookmarkStart w:id="81" w:name="_Hlk65677820"/>
      <w:r>
        <w:t>Таблица 2.2.2. Сценарные планы развития системы водоснабжения</w:t>
      </w:r>
      <w:bookmarkEnd w:id="80"/>
    </w:p>
    <w:tbl>
      <w:tblPr>
        <w:tblStyle w:val="a6"/>
        <w:tblW w:w="5000" w:type="pct"/>
        <w:tblLook w:val="04A0"/>
      </w:tblPr>
      <w:tblGrid>
        <w:gridCol w:w="485"/>
        <w:gridCol w:w="4008"/>
        <w:gridCol w:w="2611"/>
        <w:gridCol w:w="2467"/>
      </w:tblGrid>
      <w:tr w:rsidR="005E2BC5" w:rsidRPr="00BE2066" w:rsidTr="004B46EF">
        <w:trPr>
          <w:tblHeader/>
        </w:trPr>
        <w:tc>
          <w:tcPr>
            <w:tcW w:w="253" w:type="pct"/>
          </w:tcPr>
          <w:p w:rsidR="005E2BC5" w:rsidRPr="00BE2066" w:rsidRDefault="005E2BC5" w:rsidP="004B46EF">
            <w:pPr>
              <w:pStyle w:val="affc"/>
              <w:spacing w:after="0" w:line="240" w:lineRule="auto"/>
              <w:ind w:firstLine="0"/>
              <w:rPr>
                <w:sz w:val="24"/>
                <w:szCs w:val="24"/>
              </w:rPr>
            </w:pPr>
            <w:r>
              <w:rPr>
                <w:sz w:val="24"/>
                <w:szCs w:val="24"/>
              </w:rPr>
              <w:t xml:space="preserve">№ </w:t>
            </w:r>
            <w:proofErr w:type="spellStart"/>
            <w:r>
              <w:rPr>
                <w:sz w:val="24"/>
                <w:szCs w:val="24"/>
              </w:rPr>
              <w:t>пп</w:t>
            </w:r>
            <w:proofErr w:type="spellEnd"/>
          </w:p>
        </w:tc>
        <w:tc>
          <w:tcPr>
            <w:tcW w:w="2094" w:type="pct"/>
          </w:tcPr>
          <w:p w:rsidR="005E2BC5" w:rsidRPr="00BE2066" w:rsidRDefault="005E2BC5" w:rsidP="004B46EF">
            <w:pPr>
              <w:pStyle w:val="affc"/>
              <w:spacing w:after="0" w:line="240" w:lineRule="auto"/>
              <w:ind w:firstLine="0"/>
              <w:jc w:val="center"/>
              <w:rPr>
                <w:sz w:val="24"/>
                <w:szCs w:val="24"/>
              </w:rPr>
            </w:pPr>
            <w:r>
              <w:rPr>
                <w:sz w:val="24"/>
                <w:szCs w:val="24"/>
              </w:rPr>
              <w:t>Задачи, решаемые схемой водоснабжения</w:t>
            </w:r>
          </w:p>
        </w:tc>
        <w:tc>
          <w:tcPr>
            <w:tcW w:w="1364" w:type="pct"/>
          </w:tcPr>
          <w:p w:rsidR="005E2BC5" w:rsidRPr="00BE2066" w:rsidRDefault="005E2BC5" w:rsidP="004B46EF">
            <w:pPr>
              <w:pStyle w:val="affc"/>
              <w:spacing w:after="0" w:line="240" w:lineRule="auto"/>
              <w:ind w:firstLine="0"/>
              <w:jc w:val="center"/>
              <w:rPr>
                <w:sz w:val="24"/>
                <w:szCs w:val="24"/>
              </w:rPr>
            </w:pPr>
            <w:r>
              <w:rPr>
                <w:sz w:val="24"/>
                <w:szCs w:val="24"/>
              </w:rPr>
              <w:t>Первый сценарный план</w:t>
            </w:r>
          </w:p>
        </w:tc>
        <w:tc>
          <w:tcPr>
            <w:tcW w:w="1289" w:type="pct"/>
          </w:tcPr>
          <w:p w:rsidR="005E2BC5" w:rsidRPr="00BE2066" w:rsidRDefault="005E2BC5" w:rsidP="004B46EF">
            <w:pPr>
              <w:pStyle w:val="affc"/>
              <w:spacing w:after="0" w:line="240" w:lineRule="auto"/>
              <w:ind w:firstLine="0"/>
              <w:jc w:val="center"/>
              <w:rPr>
                <w:sz w:val="24"/>
                <w:szCs w:val="24"/>
              </w:rPr>
            </w:pPr>
            <w:r>
              <w:rPr>
                <w:sz w:val="24"/>
                <w:szCs w:val="24"/>
              </w:rPr>
              <w:t>Второй сценарный план</w:t>
            </w:r>
          </w:p>
        </w:tc>
      </w:tr>
      <w:tr w:rsidR="005E2BC5" w:rsidRPr="00BE2066" w:rsidTr="004B46EF">
        <w:tc>
          <w:tcPr>
            <w:tcW w:w="253" w:type="pct"/>
          </w:tcPr>
          <w:p w:rsidR="005E2BC5" w:rsidRPr="00BE2066" w:rsidRDefault="005E2BC5" w:rsidP="004B46EF">
            <w:pPr>
              <w:pStyle w:val="affc"/>
              <w:spacing w:after="0" w:line="240" w:lineRule="auto"/>
              <w:ind w:firstLine="0"/>
              <w:rPr>
                <w:sz w:val="24"/>
                <w:szCs w:val="24"/>
              </w:rPr>
            </w:pPr>
            <w:r>
              <w:rPr>
                <w:sz w:val="24"/>
                <w:szCs w:val="24"/>
              </w:rPr>
              <w:t>1</w:t>
            </w:r>
          </w:p>
        </w:tc>
        <w:tc>
          <w:tcPr>
            <w:tcW w:w="2094" w:type="pct"/>
          </w:tcPr>
          <w:p w:rsidR="005E2BC5" w:rsidRPr="00BE2066" w:rsidRDefault="005E2BC5" w:rsidP="004B46EF">
            <w:pPr>
              <w:pStyle w:val="affc"/>
              <w:spacing w:after="0" w:line="240" w:lineRule="auto"/>
              <w:ind w:firstLine="0"/>
              <w:rPr>
                <w:sz w:val="24"/>
                <w:szCs w:val="24"/>
              </w:rPr>
            </w:pPr>
            <w:r w:rsidRPr="00BE2066">
              <w:rPr>
                <w:sz w:val="24"/>
                <w:szCs w:val="24"/>
              </w:rPr>
              <w:t>Обеспечение надёжности и бесперебойности водоснабжения</w:t>
            </w:r>
          </w:p>
        </w:tc>
        <w:tc>
          <w:tcPr>
            <w:tcW w:w="1364" w:type="pct"/>
          </w:tcPr>
          <w:p w:rsidR="005E2BC5" w:rsidRPr="00BE2066" w:rsidRDefault="005E2BC5" w:rsidP="004B46EF">
            <w:pPr>
              <w:pStyle w:val="affc"/>
              <w:spacing w:after="0" w:line="240" w:lineRule="auto"/>
              <w:ind w:firstLine="0"/>
              <w:jc w:val="center"/>
              <w:rPr>
                <w:sz w:val="24"/>
                <w:szCs w:val="24"/>
              </w:rPr>
            </w:pPr>
            <w:r>
              <w:rPr>
                <w:sz w:val="24"/>
                <w:szCs w:val="24"/>
              </w:rPr>
              <w:t>К</w:t>
            </w:r>
            <w:r w:rsidRPr="004F2111">
              <w:rPr>
                <w:sz w:val="24"/>
                <w:szCs w:val="24"/>
              </w:rPr>
              <w:t>апитальный ремонт источников водоснабжения</w:t>
            </w:r>
          </w:p>
        </w:tc>
        <w:tc>
          <w:tcPr>
            <w:tcW w:w="1289" w:type="pct"/>
          </w:tcPr>
          <w:p w:rsidR="005E2BC5" w:rsidRPr="00BE2066" w:rsidRDefault="005E2BC5" w:rsidP="004B46EF">
            <w:pPr>
              <w:pStyle w:val="affc"/>
              <w:spacing w:after="0" w:line="240" w:lineRule="auto"/>
              <w:ind w:firstLine="0"/>
              <w:jc w:val="center"/>
              <w:rPr>
                <w:sz w:val="24"/>
                <w:szCs w:val="24"/>
              </w:rPr>
            </w:pPr>
            <w:r w:rsidRPr="00652A7E">
              <w:rPr>
                <w:sz w:val="24"/>
                <w:szCs w:val="24"/>
              </w:rPr>
              <w:t>Капитальный ремонт источников водоснабжения</w:t>
            </w:r>
          </w:p>
        </w:tc>
      </w:tr>
      <w:tr w:rsidR="005E2BC5" w:rsidRPr="00BE2066" w:rsidTr="004B46EF">
        <w:tc>
          <w:tcPr>
            <w:tcW w:w="253" w:type="pct"/>
          </w:tcPr>
          <w:p w:rsidR="005E2BC5" w:rsidRPr="00BE2066" w:rsidRDefault="005E2BC5" w:rsidP="004B46EF">
            <w:pPr>
              <w:pStyle w:val="affc"/>
              <w:spacing w:after="0" w:line="240" w:lineRule="auto"/>
              <w:ind w:firstLine="0"/>
              <w:rPr>
                <w:sz w:val="24"/>
                <w:szCs w:val="24"/>
              </w:rPr>
            </w:pPr>
            <w:r>
              <w:rPr>
                <w:sz w:val="24"/>
                <w:szCs w:val="24"/>
              </w:rPr>
              <w:t>2</w:t>
            </w:r>
          </w:p>
        </w:tc>
        <w:tc>
          <w:tcPr>
            <w:tcW w:w="2094" w:type="pct"/>
          </w:tcPr>
          <w:p w:rsidR="005E2BC5" w:rsidRPr="00BE2066" w:rsidRDefault="005E2BC5" w:rsidP="004B46EF">
            <w:pPr>
              <w:pStyle w:val="affc"/>
              <w:spacing w:after="0" w:line="240" w:lineRule="auto"/>
              <w:ind w:firstLine="0"/>
              <w:rPr>
                <w:sz w:val="24"/>
                <w:szCs w:val="24"/>
              </w:rPr>
            </w:pPr>
            <w:r w:rsidRPr="00BE2066">
              <w:rPr>
                <w:sz w:val="24"/>
                <w:szCs w:val="24"/>
              </w:rPr>
              <w:t>Организация и обеспечение централизованного водоснабжения на территориях, где оно отсутствует</w:t>
            </w:r>
          </w:p>
        </w:tc>
        <w:tc>
          <w:tcPr>
            <w:tcW w:w="1364" w:type="pct"/>
          </w:tcPr>
          <w:p w:rsidR="005E2BC5" w:rsidRPr="00BE2066" w:rsidRDefault="005E2BC5" w:rsidP="004B46EF">
            <w:pPr>
              <w:pStyle w:val="affc"/>
              <w:spacing w:after="0" w:line="240" w:lineRule="auto"/>
              <w:ind w:firstLine="0"/>
              <w:jc w:val="center"/>
              <w:rPr>
                <w:sz w:val="24"/>
                <w:szCs w:val="24"/>
              </w:rPr>
            </w:pPr>
            <w:r>
              <w:rPr>
                <w:sz w:val="24"/>
                <w:szCs w:val="24"/>
              </w:rPr>
              <w:t>-</w:t>
            </w:r>
          </w:p>
        </w:tc>
        <w:tc>
          <w:tcPr>
            <w:tcW w:w="1289" w:type="pct"/>
          </w:tcPr>
          <w:p w:rsidR="005E2BC5" w:rsidRPr="00BB0B41" w:rsidRDefault="005E2BC5" w:rsidP="004B46EF">
            <w:pPr>
              <w:pStyle w:val="affc"/>
              <w:spacing w:after="0" w:line="240" w:lineRule="auto"/>
              <w:ind w:firstLine="0"/>
              <w:jc w:val="center"/>
              <w:rPr>
                <w:sz w:val="24"/>
                <w:szCs w:val="24"/>
              </w:rPr>
            </w:pPr>
            <w:r>
              <w:rPr>
                <w:sz w:val="24"/>
                <w:szCs w:val="24"/>
              </w:rPr>
              <w:t xml:space="preserve">Разведка и строительство источников водоснабжения в п. </w:t>
            </w:r>
            <w:proofErr w:type="spellStart"/>
            <w:r>
              <w:rPr>
                <w:sz w:val="24"/>
                <w:szCs w:val="24"/>
              </w:rPr>
              <w:t>Бельняки</w:t>
            </w:r>
            <w:proofErr w:type="spellEnd"/>
            <w:r>
              <w:rPr>
                <w:sz w:val="24"/>
                <w:szCs w:val="24"/>
              </w:rPr>
              <w:t>. Строительство сетей водоснабжения</w:t>
            </w:r>
          </w:p>
        </w:tc>
      </w:tr>
      <w:tr w:rsidR="005E2BC5" w:rsidRPr="00BE2066" w:rsidTr="004B46EF">
        <w:tc>
          <w:tcPr>
            <w:tcW w:w="253" w:type="pct"/>
          </w:tcPr>
          <w:p w:rsidR="005E2BC5" w:rsidRPr="00BE2066" w:rsidRDefault="005E2BC5" w:rsidP="004B46EF">
            <w:pPr>
              <w:pStyle w:val="affc"/>
              <w:spacing w:after="0" w:line="240" w:lineRule="auto"/>
              <w:ind w:firstLine="0"/>
              <w:rPr>
                <w:sz w:val="24"/>
                <w:szCs w:val="24"/>
              </w:rPr>
            </w:pPr>
            <w:r>
              <w:rPr>
                <w:sz w:val="24"/>
                <w:szCs w:val="24"/>
              </w:rPr>
              <w:t>3</w:t>
            </w:r>
          </w:p>
        </w:tc>
        <w:tc>
          <w:tcPr>
            <w:tcW w:w="2094" w:type="pct"/>
          </w:tcPr>
          <w:p w:rsidR="005E2BC5" w:rsidRPr="00BE2066" w:rsidRDefault="005E2BC5" w:rsidP="004B46EF">
            <w:pPr>
              <w:pStyle w:val="affc"/>
              <w:spacing w:after="0" w:line="240" w:lineRule="auto"/>
              <w:ind w:firstLine="0"/>
              <w:rPr>
                <w:sz w:val="24"/>
                <w:szCs w:val="24"/>
              </w:rPr>
            </w:pPr>
            <w:r w:rsidRPr="00BE2066">
              <w:rPr>
                <w:sz w:val="24"/>
                <w:szCs w:val="24"/>
              </w:rPr>
              <w:t xml:space="preserve">Обеспечение водоснабжения объектов перспективной застройки </w:t>
            </w:r>
            <w:r>
              <w:rPr>
                <w:sz w:val="24"/>
                <w:szCs w:val="24"/>
              </w:rPr>
              <w:t>сельсовета</w:t>
            </w:r>
          </w:p>
        </w:tc>
        <w:tc>
          <w:tcPr>
            <w:tcW w:w="1364" w:type="pct"/>
          </w:tcPr>
          <w:p w:rsidR="005E2BC5" w:rsidRPr="00BE2066" w:rsidRDefault="005E2BC5" w:rsidP="004B46EF">
            <w:pPr>
              <w:pStyle w:val="affc"/>
              <w:spacing w:after="0" w:line="240" w:lineRule="auto"/>
              <w:ind w:firstLine="0"/>
              <w:jc w:val="center"/>
              <w:rPr>
                <w:sz w:val="24"/>
                <w:szCs w:val="24"/>
              </w:rPr>
            </w:pPr>
            <w:r>
              <w:rPr>
                <w:sz w:val="24"/>
                <w:szCs w:val="24"/>
              </w:rPr>
              <w:t>-</w:t>
            </w:r>
          </w:p>
        </w:tc>
        <w:tc>
          <w:tcPr>
            <w:tcW w:w="1289" w:type="pct"/>
          </w:tcPr>
          <w:p w:rsidR="005E2BC5" w:rsidRPr="00BE2066" w:rsidRDefault="005E2BC5" w:rsidP="004B46EF">
            <w:pPr>
              <w:pStyle w:val="affc"/>
              <w:spacing w:after="0" w:line="240" w:lineRule="auto"/>
              <w:ind w:firstLine="0"/>
              <w:jc w:val="center"/>
              <w:rPr>
                <w:sz w:val="24"/>
                <w:szCs w:val="24"/>
              </w:rPr>
            </w:pPr>
            <w:r>
              <w:rPr>
                <w:sz w:val="24"/>
                <w:szCs w:val="24"/>
              </w:rPr>
              <w:t>-</w:t>
            </w:r>
          </w:p>
        </w:tc>
      </w:tr>
      <w:tr w:rsidR="005E2BC5" w:rsidRPr="00BE2066" w:rsidTr="004B46EF">
        <w:tc>
          <w:tcPr>
            <w:tcW w:w="253" w:type="pct"/>
          </w:tcPr>
          <w:p w:rsidR="005E2BC5" w:rsidRPr="00BE2066" w:rsidRDefault="005E2BC5" w:rsidP="004B46EF">
            <w:pPr>
              <w:pStyle w:val="affc"/>
              <w:spacing w:after="0" w:line="240" w:lineRule="auto"/>
              <w:ind w:firstLine="0"/>
              <w:rPr>
                <w:sz w:val="24"/>
                <w:szCs w:val="24"/>
              </w:rPr>
            </w:pPr>
            <w:r>
              <w:rPr>
                <w:sz w:val="24"/>
                <w:szCs w:val="24"/>
              </w:rPr>
              <w:t>4</w:t>
            </w:r>
          </w:p>
        </w:tc>
        <w:tc>
          <w:tcPr>
            <w:tcW w:w="2094" w:type="pct"/>
          </w:tcPr>
          <w:p w:rsidR="005E2BC5" w:rsidRPr="00BE2066" w:rsidRDefault="005E2BC5" w:rsidP="004B46EF">
            <w:pPr>
              <w:pStyle w:val="affc"/>
              <w:spacing w:after="0" w:line="240" w:lineRule="auto"/>
              <w:ind w:firstLine="0"/>
              <w:rPr>
                <w:sz w:val="24"/>
                <w:szCs w:val="24"/>
              </w:rPr>
            </w:pPr>
            <w:r w:rsidRPr="00BE2066">
              <w:rPr>
                <w:sz w:val="24"/>
                <w:szCs w:val="24"/>
              </w:rPr>
              <w:t>Сокращение потерь воды при её транспортировке</w:t>
            </w:r>
          </w:p>
        </w:tc>
        <w:tc>
          <w:tcPr>
            <w:tcW w:w="1364" w:type="pct"/>
          </w:tcPr>
          <w:p w:rsidR="005E2BC5" w:rsidRPr="00BE2066" w:rsidRDefault="005E2BC5" w:rsidP="004B46EF">
            <w:pPr>
              <w:pStyle w:val="affc"/>
              <w:spacing w:after="0" w:line="240" w:lineRule="auto"/>
              <w:ind w:firstLine="0"/>
              <w:jc w:val="center"/>
              <w:rPr>
                <w:sz w:val="24"/>
                <w:szCs w:val="24"/>
              </w:rPr>
            </w:pPr>
            <w:r>
              <w:rPr>
                <w:sz w:val="24"/>
                <w:szCs w:val="24"/>
              </w:rPr>
              <w:t>-</w:t>
            </w:r>
          </w:p>
        </w:tc>
        <w:tc>
          <w:tcPr>
            <w:tcW w:w="1289" w:type="pct"/>
          </w:tcPr>
          <w:p w:rsidR="005E2BC5" w:rsidRPr="00BE2066" w:rsidRDefault="005E2BC5" w:rsidP="004B46EF">
            <w:pPr>
              <w:pStyle w:val="affc"/>
              <w:spacing w:after="0" w:line="240" w:lineRule="auto"/>
              <w:ind w:firstLine="0"/>
              <w:jc w:val="center"/>
              <w:rPr>
                <w:sz w:val="24"/>
                <w:szCs w:val="24"/>
              </w:rPr>
            </w:pPr>
            <w:r>
              <w:rPr>
                <w:sz w:val="24"/>
                <w:szCs w:val="24"/>
              </w:rPr>
              <w:t>З</w:t>
            </w:r>
            <w:r w:rsidRPr="00587DA7">
              <w:rPr>
                <w:sz w:val="24"/>
                <w:szCs w:val="24"/>
              </w:rPr>
              <w:t xml:space="preserve">амена </w:t>
            </w:r>
            <w:r>
              <w:rPr>
                <w:sz w:val="24"/>
                <w:szCs w:val="24"/>
              </w:rPr>
              <w:t>5</w:t>
            </w:r>
            <w:r w:rsidRPr="00587DA7">
              <w:rPr>
                <w:sz w:val="24"/>
                <w:szCs w:val="24"/>
              </w:rPr>
              <w:t>0% изношенных участков водопроводной сети и запорной арматуры</w:t>
            </w:r>
          </w:p>
        </w:tc>
      </w:tr>
      <w:tr w:rsidR="005E2BC5" w:rsidRPr="00BE2066" w:rsidTr="004B46EF">
        <w:tc>
          <w:tcPr>
            <w:tcW w:w="253" w:type="pct"/>
          </w:tcPr>
          <w:p w:rsidR="005E2BC5" w:rsidRPr="00BE2066" w:rsidRDefault="005E2BC5" w:rsidP="004B46EF">
            <w:pPr>
              <w:pStyle w:val="affc"/>
              <w:spacing w:after="0" w:line="240" w:lineRule="auto"/>
              <w:ind w:firstLine="0"/>
              <w:rPr>
                <w:sz w:val="24"/>
                <w:szCs w:val="24"/>
              </w:rPr>
            </w:pPr>
            <w:r>
              <w:rPr>
                <w:sz w:val="24"/>
                <w:szCs w:val="24"/>
              </w:rPr>
              <w:t>5</w:t>
            </w:r>
          </w:p>
        </w:tc>
        <w:tc>
          <w:tcPr>
            <w:tcW w:w="2094" w:type="pct"/>
          </w:tcPr>
          <w:p w:rsidR="005E2BC5" w:rsidRPr="00BE2066" w:rsidRDefault="005E2BC5" w:rsidP="004B46EF">
            <w:pPr>
              <w:pStyle w:val="affc"/>
              <w:spacing w:after="0" w:line="240" w:lineRule="auto"/>
              <w:ind w:firstLine="0"/>
              <w:rPr>
                <w:sz w:val="24"/>
                <w:szCs w:val="24"/>
              </w:rPr>
            </w:pPr>
            <w:r w:rsidRPr="00BE2066">
              <w:rPr>
                <w:sz w:val="24"/>
                <w:szCs w:val="24"/>
              </w:rPr>
              <w:t xml:space="preserve">Повышение </w:t>
            </w:r>
            <w:proofErr w:type="spellStart"/>
            <w:r w:rsidRPr="00BE2066">
              <w:rPr>
                <w:sz w:val="24"/>
                <w:szCs w:val="24"/>
              </w:rPr>
              <w:t>энергоэффективности</w:t>
            </w:r>
            <w:proofErr w:type="spellEnd"/>
            <w:r w:rsidRPr="00BE2066">
              <w:rPr>
                <w:sz w:val="24"/>
                <w:szCs w:val="24"/>
              </w:rPr>
              <w:t xml:space="preserve"> транспортировки воды</w:t>
            </w:r>
          </w:p>
        </w:tc>
        <w:tc>
          <w:tcPr>
            <w:tcW w:w="1364" w:type="pct"/>
          </w:tcPr>
          <w:p w:rsidR="005E2BC5" w:rsidRPr="00BE2066" w:rsidRDefault="005E2BC5" w:rsidP="004B46EF">
            <w:pPr>
              <w:pStyle w:val="affc"/>
              <w:spacing w:after="0" w:line="240" w:lineRule="auto"/>
              <w:ind w:firstLine="0"/>
              <w:jc w:val="center"/>
              <w:rPr>
                <w:sz w:val="24"/>
                <w:szCs w:val="24"/>
              </w:rPr>
            </w:pPr>
            <w:r w:rsidRPr="00652A7E">
              <w:rPr>
                <w:sz w:val="24"/>
                <w:szCs w:val="24"/>
              </w:rPr>
              <w:t>Капитальный ремонт источников водоснабжения</w:t>
            </w:r>
          </w:p>
        </w:tc>
        <w:tc>
          <w:tcPr>
            <w:tcW w:w="1289" w:type="pct"/>
          </w:tcPr>
          <w:p w:rsidR="005E2BC5" w:rsidRPr="00BE2066" w:rsidRDefault="005E2BC5" w:rsidP="004B46EF">
            <w:pPr>
              <w:pStyle w:val="affc"/>
              <w:spacing w:after="0" w:line="240" w:lineRule="auto"/>
              <w:ind w:firstLine="0"/>
              <w:jc w:val="center"/>
              <w:rPr>
                <w:sz w:val="24"/>
                <w:szCs w:val="24"/>
              </w:rPr>
            </w:pPr>
            <w:r w:rsidRPr="00652A7E">
              <w:rPr>
                <w:sz w:val="24"/>
                <w:szCs w:val="24"/>
              </w:rPr>
              <w:t>Капитальный ремонт источников водоснабжения</w:t>
            </w:r>
          </w:p>
        </w:tc>
      </w:tr>
      <w:tr w:rsidR="005E2BC5" w:rsidRPr="00BE2066" w:rsidTr="004B46EF">
        <w:tc>
          <w:tcPr>
            <w:tcW w:w="253" w:type="pct"/>
          </w:tcPr>
          <w:p w:rsidR="005E2BC5" w:rsidRPr="00BE2066" w:rsidRDefault="005E2BC5" w:rsidP="004B46EF">
            <w:pPr>
              <w:pStyle w:val="affc"/>
              <w:spacing w:after="0" w:line="240" w:lineRule="auto"/>
              <w:ind w:firstLine="0"/>
              <w:rPr>
                <w:sz w:val="24"/>
                <w:szCs w:val="24"/>
              </w:rPr>
            </w:pPr>
            <w:r>
              <w:rPr>
                <w:sz w:val="24"/>
                <w:szCs w:val="24"/>
              </w:rPr>
              <w:t>6</w:t>
            </w:r>
          </w:p>
        </w:tc>
        <w:tc>
          <w:tcPr>
            <w:tcW w:w="2094" w:type="pct"/>
          </w:tcPr>
          <w:p w:rsidR="005E2BC5" w:rsidRPr="00BE2066" w:rsidRDefault="005E2BC5" w:rsidP="004B46EF">
            <w:pPr>
              <w:pStyle w:val="affc"/>
              <w:spacing w:after="0" w:line="240" w:lineRule="auto"/>
              <w:ind w:firstLine="0"/>
              <w:rPr>
                <w:sz w:val="24"/>
                <w:szCs w:val="24"/>
              </w:rPr>
            </w:pPr>
            <w:r w:rsidRPr="00BE2066">
              <w:rPr>
                <w:sz w:val="24"/>
                <w:szCs w:val="24"/>
              </w:rPr>
              <w:t>Обеспечение подачи абонентам определённого объёма питьевой воды установленного качества</w:t>
            </w:r>
          </w:p>
        </w:tc>
        <w:tc>
          <w:tcPr>
            <w:tcW w:w="1364" w:type="pct"/>
          </w:tcPr>
          <w:p w:rsidR="005E2BC5" w:rsidRPr="00BE2066" w:rsidRDefault="005E2BC5" w:rsidP="004B46EF">
            <w:pPr>
              <w:pStyle w:val="affc"/>
              <w:spacing w:after="0" w:line="240" w:lineRule="auto"/>
              <w:ind w:firstLine="0"/>
              <w:jc w:val="center"/>
              <w:rPr>
                <w:sz w:val="24"/>
                <w:szCs w:val="24"/>
              </w:rPr>
            </w:pPr>
            <w:r w:rsidRPr="00652A7E">
              <w:rPr>
                <w:sz w:val="24"/>
                <w:szCs w:val="24"/>
              </w:rPr>
              <w:t>Капитальный ремонт источников водоснабжения</w:t>
            </w:r>
          </w:p>
        </w:tc>
        <w:tc>
          <w:tcPr>
            <w:tcW w:w="1289" w:type="pct"/>
          </w:tcPr>
          <w:p w:rsidR="005E2BC5" w:rsidRPr="00BE2066" w:rsidRDefault="005E2BC5" w:rsidP="004B46EF">
            <w:pPr>
              <w:pStyle w:val="affc"/>
              <w:spacing w:after="0" w:line="240" w:lineRule="auto"/>
              <w:ind w:firstLine="0"/>
              <w:jc w:val="center"/>
              <w:rPr>
                <w:sz w:val="24"/>
                <w:szCs w:val="24"/>
              </w:rPr>
            </w:pPr>
            <w:r w:rsidRPr="00652A7E">
              <w:rPr>
                <w:sz w:val="24"/>
                <w:szCs w:val="24"/>
              </w:rPr>
              <w:t>Капитальный ремонт источников водоснабжения</w:t>
            </w:r>
          </w:p>
        </w:tc>
      </w:tr>
      <w:tr w:rsidR="005E2BC5" w:rsidRPr="00BE2066" w:rsidTr="004B46EF">
        <w:tc>
          <w:tcPr>
            <w:tcW w:w="253" w:type="pct"/>
          </w:tcPr>
          <w:p w:rsidR="005E2BC5" w:rsidRPr="00BE2066" w:rsidRDefault="005E2BC5" w:rsidP="004B46EF">
            <w:pPr>
              <w:pStyle w:val="affc"/>
              <w:spacing w:after="0" w:line="240" w:lineRule="auto"/>
              <w:ind w:firstLine="0"/>
              <w:rPr>
                <w:sz w:val="24"/>
                <w:szCs w:val="24"/>
              </w:rPr>
            </w:pPr>
            <w:r>
              <w:rPr>
                <w:sz w:val="24"/>
                <w:szCs w:val="24"/>
              </w:rPr>
              <w:lastRenderedPageBreak/>
              <w:t>7</w:t>
            </w:r>
          </w:p>
        </w:tc>
        <w:tc>
          <w:tcPr>
            <w:tcW w:w="2094" w:type="pct"/>
          </w:tcPr>
          <w:p w:rsidR="005E2BC5" w:rsidRPr="00BE2066" w:rsidRDefault="005E2BC5" w:rsidP="004B46EF">
            <w:pPr>
              <w:pStyle w:val="affc"/>
              <w:spacing w:after="0" w:line="240" w:lineRule="auto"/>
              <w:ind w:firstLine="0"/>
              <w:rPr>
                <w:sz w:val="24"/>
                <w:szCs w:val="24"/>
              </w:rPr>
            </w:pPr>
            <w:r w:rsidRPr="00BE2066">
              <w:rPr>
                <w:sz w:val="24"/>
                <w:szCs w:val="24"/>
              </w:rPr>
              <w:t>Обеспечение гарантированной безопасности и безвредности питьевой воды сокращение нерационального использования питьевой воды</w:t>
            </w:r>
          </w:p>
        </w:tc>
        <w:tc>
          <w:tcPr>
            <w:tcW w:w="1364" w:type="pct"/>
          </w:tcPr>
          <w:p w:rsidR="005E2BC5" w:rsidRPr="00BE2066" w:rsidRDefault="005E2BC5" w:rsidP="004B46EF">
            <w:pPr>
              <w:pStyle w:val="affc"/>
              <w:spacing w:after="0" w:line="240" w:lineRule="auto"/>
              <w:ind w:firstLine="0"/>
              <w:jc w:val="center"/>
              <w:rPr>
                <w:sz w:val="24"/>
                <w:szCs w:val="24"/>
              </w:rPr>
            </w:pPr>
            <w:r>
              <w:rPr>
                <w:sz w:val="24"/>
                <w:szCs w:val="24"/>
              </w:rPr>
              <w:t>-</w:t>
            </w:r>
          </w:p>
        </w:tc>
        <w:tc>
          <w:tcPr>
            <w:tcW w:w="1289" w:type="pct"/>
          </w:tcPr>
          <w:p w:rsidR="005E2BC5" w:rsidRPr="00BE2066" w:rsidRDefault="005E2BC5" w:rsidP="004B46EF">
            <w:pPr>
              <w:pStyle w:val="affc"/>
              <w:spacing w:after="0" w:line="240" w:lineRule="auto"/>
              <w:ind w:firstLine="0"/>
              <w:jc w:val="center"/>
              <w:rPr>
                <w:sz w:val="24"/>
                <w:szCs w:val="24"/>
              </w:rPr>
            </w:pPr>
            <w:r>
              <w:rPr>
                <w:sz w:val="24"/>
                <w:szCs w:val="24"/>
              </w:rPr>
              <w:t xml:space="preserve">Строительство блочно-модульной водоочистительной установки в п. </w:t>
            </w:r>
            <w:proofErr w:type="gramStart"/>
            <w:r>
              <w:rPr>
                <w:sz w:val="24"/>
                <w:szCs w:val="24"/>
              </w:rPr>
              <w:t>Канифольный</w:t>
            </w:r>
            <w:proofErr w:type="gramEnd"/>
          </w:p>
        </w:tc>
      </w:tr>
      <w:bookmarkEnd w:id="81"/>
    </w:tbl>
    <w:p w:rsidR="0033538C" w:rsidRDefault="0033538C" w:rsidP="00696A9C">
      <w:pPr>
        <w:pStyle w:val="affc"/>
        <w:spacing w:after="0" w:line="240" w:lineRule="auto"/>
        <w:sectPr w:rsidR="0033538C" w:rsidSect="004F1FB9">
          <w:headerReference w:type="default" r:id="rId10"/>
          <w:footerReference w:type="default" r:id="rId11"/>
          <w:pgSz w:w="11906" w:h="16838"/>
          <w:pgMar w:top="1134" w:right="850" w:bottom="425" w:left="1701" w:header="737" w:footer="359" w:gutter="0"/>
          <w:cols w:space="708"/>
          <w:docGrid w:linePitch="381"/>
        </w:sectPr>
      </w:pPr>
    </w:p>
    <w:p w:rsidR="0033538C" w:rsidRDefault="0033538C" w:rsidP="0033538C">
      <w:pPr>
        <w:pStyle w:val="afffe"/>
      </w:pPr>
      <w:bookmarkStart w:id="82" w:name="_Toc118763437"/>
      <w:r>
        <w:lastRenderedPageBreak/>
        <w:t xml:space="preserve">Таблица 2.2.1. </w:t>
      </w:r>
      <w:r w:rsidRPr="0033538C">
        <w:t xml:space="preserve">Расчетное водопотребление для п. </w:t>
      </w:r>
      <w:proofErr w:type="spellStart"/>
      <w:r w:rsidRPr="0033538C">
        <w:t>Бельники</w:t>
      </w:r>
      <w:bookmarkEnd w:id="82"/>
      <w:proofErr w:type="spellEnd"/>
    </w:p>
    <w:tbl>
      <w:tblPr>
        <w:tblW w:w="5197" w:type="pct"/>
        <w:tblLook w:val="04A0"/>
      </w:tblPr>
      <w:tblGrid>
        <w:gridCol w:w="1250"/>
        <w:gridCol w:w="2047"/>
        <w:gridCol w:w="2044"/>
        <w:gridCol w:w="2006"/>
        <w:gridCol w:w="1987"/>
        <w:gridCol w:w="1473"/>
        <w:gridCol w:w="1887"/>
        <w:gridCol w:w="1984"/>
        <w:gridCol w:w="1199"/>
        <w:gridCol w:w="1530"/>
        <w:gridCol w:w="2249"/>
        <w:gridCol w:w="968"/>
        <w:gridCol w:w="2044"/>
      </w:tblGrid>
      <w:tr w:rsidR="0033538C" w:rsidTr="0033538C">
        <w:trPr>
          <w:trHeight w:val="276"/>
        </w:trPr>
        <w:tc>
          <w:tcPr>
            <w:tcW w:w="3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Расчётное число жителей, чел.</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Норма водоп</w:t>
            </w:r>
            <w:r>
              <w:t>о</w:t>
            </w:r>
            <w:r>
              <w:t xml:space="preserve">требления, </w:t>
            </w:r>
            <w:proofErr w:type="gramStart"/>
            <w:r>
              <w:t>л</w:t>
            </w:r>
            <w:proofErr w:type="gramEnd"/>
            <w:r>
              <w:t xml:space="preserve">/чел. </w:t>
            </w:r>
            <w:proofErr w:type="spellStart"/>
            <w:r>
              <w:t>сут</w:t>
            </w:r>
            <w:proofErr w:type="spellEnd"/>
            <w:r>
              <w:t>.</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 xml:space="preserve">Среднесуточное водопотребление, </w:t>
            </w:r>
            <w:proofErr w:type="gramStart"/>
            <w:r>
              <w:t>м</w:t>
            </w:r>
            <w:proofErr w:type="gramEnd"/>
            <w:r>
              <w:t>³/</w:t>
            </w:r>
            <w:proofErr w:type="spellStart"/>
            <w:r>
              <w:t>сут</w:t>
            </w:r>
            <w:proofErr w:type="spellEnd"/>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Коэффициент суточной нера</w:t>
            </w:r>
            <w:r>
              <w:t>в</w:t>
            </w:r>
            <w:r>
              <w:t>номерности</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Максимальный суточный расход водопотребления</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Неучтённые расходы, %</w:t>
            </w:r>
          </w:p>
        </w:tc>
        <w:tc>
          <w:tcPr>
            <w:tcW w:w="67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Расчётное потребление воды нас</w:t>
            </w:r>
            <w:r>
              <w:t>е</w:t>
            </w:r>
            <w:r>
              <w:t>лением</w:t>
            </w:r>
          </w:p>
        </w:tc>
        <w:tc>
          <w:tcPr>
            <w:tcW w:w="1231"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Потребление питьевой воды на поливку</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538C" w:rsidRDefault="0033538C" w:rsidP="0033538C">
            <w:pPr>
              <w:jc w:val="center"/>
            </w:pPr>
            <w:r>
              <w:t>Общее водоп</w:t>
            </w:r>
            <w:r>
              <w:t>о</w:t>
            </w:r>
            <w:r>
              <w:t>требление, куб.м./год</w:t>
            </w:r>
          </w:p>
        </w:tc>
      </w:tr>
      <w:tr w:rsidR="0033538C" w:rsidTr="0033538C">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4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2"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679" w:type="pct"/>
            <w:gridSpan w:val="2"/>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1231" w:type="pct"/>
            <w:gridSpan w:val="4"/>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60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r>
      <w:tr w:rsidR="0033538C" w:rsidTr="0033538C">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4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2"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679" w:type="pct"/>
            <w:gridSpan w:val="2"/>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82" w:type="pct"/>
            <w:vMerge w:val="restart"/>
            <w:tcBorders>
              <w:top w:val="nil"/>
              <w:left w:val="single" w:sz="4" w:space="0" w:color="auto"/>
              <w:bottom w:val="single" w:sz="4" w:space="0" w:color="auto"/>
              <w:right w:val="single" w:sz="4" w:space="0" w:color="auto"/>
            </w:tcBorders>
            <w:shd w:val="clear" w:color="auto" w:fill="auto"/>
            <w:hideMark/>
          </w:tcPr>
          <w:p w:rsidR="0033538C" w:rsidRDefault="0033538C" w:rsidP="004B46EF">
            <w:pPr>
              <w:jc w:val="center"/>
            </w:pPr>
            <w:r>
              <w:t xml:space="preserve">Принятая норма, </w:t>
            </w:r>
            <w:proofErr w:type="gramStart"/>
            <w:r>
              <w:t>л</w:t>
            </w:r>
            <w:proofErr w:type="gramEnd"/>
            <w:r>
              <w:t xml:space="preserve">/чел. </w:t>
            </w:r>
            <w:proofErr w:type="spellStart"/>
            <w:r>
              <w:t>сут</w:t>
            </w:r>
            <w:proofErr w:type="spellEnd"/>
            <w:r>
              <w:t>.</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33538C" w:rsidRDefault="0033538C" w:rsidP="004B46EF">
            <w:pPr>
              <w:jc w:val="center"/>
            </w:pPr>
            <w:r>
              <w:t>Поливочный расход</w:t>
            </w:r>
          </w:p>
        </w:tc>
        <w:tc>
          <w:tcPr>
            <w:tcW w:w="279" w:type="pct"/>
            <w:vMerge w:val="restart"/>
            <w:tcBorders>
              <w:top w:val="nil"/>
              <w:left w:val="single" w:sz="4" w:space="0" w:color="auto"/>
              <w:bottom w:val="single" w:sz="4" w:space="0" w:color="auto"/>
              <w:right w:val="single" w:sz="4" w:space="0" w:color="auto"/>
            </w:tcBorders>
            <w:shd w:val="clear" w:color="auto" w:fill="auto"/>
            <w:hideMark/>
          </w:tcPr>
          <w:p w:rsidR="0033538C" w:rsidRDefault="0033538C" w:rsidP="004B46EF">
            <w:pPr>
              <w:jc w:val="center"/>
            </w:pPr>
            <w:r>
              <w:t>Механизированный полив</w:t>
            </w:r>
          </w:p>
        </w:tc>
        <w:tc>
          <w:tcPr>
            <w:tcW w:w="290" w:type="pct"/>
            <w:vMerge w:val="restart"/>
            <w:tcBorders>
              <w:top w:val="nil"/>
              <w:left w:val="single" w:sz="4" w:space="0" w:color="auto"/>
              <w:bottom w:val="single" w:sz="4" w:space="0" w:color="auto"/>
              <w:right w:val="single" w:sz="4" w:space="0" w:color="auto"/>
            </w:tcBorders>
            <w:shd w:val="clear" w:color="auto" w:fill="auto"/>
            <w:hideMark/>
          </w:tcPr>
          <w:p w:rsidR="0033538C" w:rsidRDefault="0033538C" w:rsidP="004B46EF">
            <w:pPr>
              <w:jc w:val="center"/>
            </w:pPr>
            <w:r>
              <w:t>Ручной полив</w:t>
            </w: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r>
      <w:tr w:rsidR="0033538C" w:rsidTr="0033538C">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4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2"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42" w:type="pct"/>
            <w:vMerge w:val="restart"/>
            <w:tcBorders>
              <w:top w:val="nil"/>
              <w:left w:val="single" w:sz="4" w:space="0" w:color="auto"/>
              <w:bottom w:val="single" w:sz="4" w:space="0" w:color="auto"/>
              <w:right w:val="single" w:sz="4" w:space="0" w:color="auto"/>
            </w:tcBorders>
            <w:shd w:val="clear" w:color="auto" w:fill="auto"/>
            <w:hideMark/>
          </w:tcPr>
          <w:p w:rsidR="0033538C" w:rsidRDefault="0033538C" w:rsidP="004B46EF">
            <w:pPr>
              <w:jc w:val="center"/>
            </w:pPr>
            <w:r>
              <w:t>Среднесуточное</w:t>
            </w:r>
          </w:p>
        </w:tc>
        <w:tc>
          <w:tcPr>
            <w:tcW w:w="337" w:type="pct"/>
            <w:vMerge w:val="restart"/>
            <w:tcBorders>
              <w:top w:val="nil"/>
              <w:left w:val="single" w:sz="4" w:space="0" w:color="auto"/>
              <w:bottom w:val="single" w:sz="4" w:space="0" w:color="auto"/>
              <w:right w:val="single" w:sz="4" w:space="0" w:color="auto"/>
            </w:tcBorders>
            <w:shd w:val="clear" w:color="auto" w:fill="auto"/>
            <w:hideMark/>
          </w:tcPr>
          <w:p w:rsidR="0033538C" w:rsidRDefault="0033538C" w:rsidP="004B46EF">
            <w:pPr>
              <w:jc w:val="center"/>
            </w:pPr>
            <w:r>
              <w:t>В сутки мах</w:t>
            </w:r>
            <w:proofErr w:type="gramStart"/>
            <w:r>
              <w:t>.</w:t>
            </w:r>
            <w:proofErr w:type="gramEnd"/>
            <w:r>
              <w:t xml:space="preserve"> </w:t>
            </w:r>
            <w:proofErr w:type="gramStart"/>
            <w:r>
              <w:t>в</w:t>
            </w:r>
            <w:proofErr w:type="gramEnd"/>
            <w:r>
              <w:t>о</w:t>
            </w:r>
            <w:r>
              <w:t>допотребление</w:t>
            </w:r>
          </w:p>
        </w:tc>
        <w:tc>
          <w:tcPr>
            <w:tcW w:w="382"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81"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79"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90"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60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r>
      <w:tr w:rsidR="0033538C" w:rsidTr="0033538C">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4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2"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42"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337"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382"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81"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79"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90"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60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r>
      <w:tr w:rsidR="0033538C" w:rsidTr="0033538C">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4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2"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42"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337"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382"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81"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79"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90"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60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r>
      <w:tr w:rsidR="0033538C" w:rsidTr="0033538C">
        <w:trPr>
          <w:trHeight w:val="276"/>
        </w:trPr>
        <w:tc>
          <w:tcPr>
            <w:tcW w:w="36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49"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462"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70"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c>
          <w:tcPr>
            <w:tcW w:w="342"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337"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382"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81"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79"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290" w:type="pct"/>
            <w:vMerge/>
            <w:tcBorders>
              <w:top w:val="nil"/>
              <w:left w:val="single" w:sz="4" w:space="0" w:color="auto"/>
              <w:bottom w:val="single" w:sz="4" w:space="0" w:color="auto"/>
              <w:right w:val="single" w:sz="4" w:space="0" w:color="auto"/>
            </w:tcBorders>
            <w:vAlign w:val="center"/>
            <w:hideMark/>
          </w:tcPr>
          <w:p w:rsidR="0033538C" w:rsidRDefault="0033538C" w:rsidP="004B46EF"/>
        </w:tc>
        <w:tc>
          <w:tcPr>
            <w:tcW w:w="604" w:type="pct"/>
            <w:vMerge/>
            <w:tcBorders>
              <w:top w:val="single" w:sz="4" w:space="0" w:color="auto"/>
              <w:left w:val="single" w:sz="4" w:space="0" w:color="auto"/>
              <w:bottom w:val="single" w:sz="4" w:space="0" w:color="auto"/>
              <w:right w:val="single" w:sz="4" w:space="0" w:color="auto"/>
            </w:tcBorders>
            <w:vAlign w:val="center"/>
            <w:hideMark/>
          </w:tcPr>
          <w:p w:rsidR="0033538C" w:rsidRDefault="0033538C" w:rsidP="004B46EF"/>
        </w:tc>
      </w:tr>
      <w:tr w:rsidR="0033538C" w:rsidTr="0033538C">
        <w:trPr>
          <w:trHeight w:val="2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33538C" w:rsidRDefault="0033538C" w:rsidP="0033538C">
            <w:pPr>
              <w:jc w:val="right"/>
            </w:pPr>
            <w:r>
              <w:t>455.00</w:t>
            </w:r>
          </w:p>
        </w:tc>
        <w:tc>
          <w:tcPr>
            <w:tcW w:w="374"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100.00</w:t>
            </w:r>
          </w:p>
        </w:tc>
        <w:tc>
          <w:tcPr>
            <w:tcW w:w="460"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45.50</w:t>
            </w:r>
          </w:p>
        </w:tc>
        <w:tc>
          <w:tcPr>
            <w:tcW w:w="449"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1.20</w:t>
            </w:r>
          </w:p>
        </w:tc>
        <w:tc>
          <w:tcPr>
            <w:tcW w:w="462"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54.60</w:t>
            </w:r>
          </w:p>
        </w:tc>
        <w:tc>
          <w:tcPr>
            <w:tcW w:w="370"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10.00</w:t>
            </w:r>
          </w:p>
        </w:tc>
        <w:tc>
          <w:tcPr>
            <w:tcW w:w="342"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50.05</w:t>
            </w:r>
          </w:p>
        </w:tc>
        <w:tc>
          <w:tcPr>
            <w:tcW w:w="337"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60.06</w:t>
            </w:r>
          </w:p>
        </w:tc>
        <w:tc>
          <w:tcPr>
            <w:tcW w:w="382"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50.00</w:t>
            </w:r>
          </w:p>
        </w:tc>
        <w:tc>
          <w:tcPr>
            <w:tcW w:w="281"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9.10</w:t>
            </w:r>
          </w:p>
        </w:tc>
        <w:tc>
          <w:tcPr>
            <w:tcW w:w="279"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5.46</w:t>
            </w:r>
          </w:p>
        </w:tc>
        <w:tc>
          <w:tcPr>
            <w:tcW w:w="290"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3.64</w:t>
            </w:r>
          </w:p>
        </w:tc>
        <w:tc>
          <w:tcPr>
            <w:tcW w:w="604" w:type="pct"/>
            <w:tcBorders>
              <w:top w:val="nil"/>
              <w:left w:val="nil"/>
              <w:bottom w:val="single" w:sz="4" w:space="0" w:color="auto"/>
              <w:right w:val="single" w:sz="4" w:space="0" w:color="auto"/>
            </w:tcBorders>
            <w:shd w:val="clear" w:color="auto" w:fill="auto"/>
            <w:noWrap/>
            <w:vAlign w:val="bottom"/>
            <w:hideMark/>
          </w:tcPr>
          <w:p w:rsidR="0033538C" w:rsidRDefault="0033538C" w:rsidP="0033538C">
            <w:pPr>
              <w:jc w:val="right"/>
            </w:pPr>
            <w:r>
              <w:t xml:space="preserve"> 28 564.90 </w:t>
            </w:r>
          </w:p>
        </w:tc>
      </w:tr>
    </w:tbl>
    <w:p w:rsidR="0033538C" w:rsidRDefault="0033538C" w:rsidP="00696A9C">
      <w:pPr>
        <w:pStyle w:val="affc"/>
        <w:spacing w:after="0" w:line="240" w:lineRule="auto"/>
        <w:sectPr w:rsidR="0033538C" w:rsidSect="0033538C">
          <w:pgSz w:w="16838" w:h="11906" w:orient="landscape" w:code="9"/>
          <w:pgMar w:top="1701" w:right="1134" w:bottom="851" w:left="425" w:header="737" w:footer="357" w:gutter="0"/>
          <w:cols w:space="708"/>
          <w:docGrid w:linePitch="381"/>
        </w:sectPr>
      </w:pPr>
    </w:p>
    <w:p w:rsidR="00680A14" w:rsidRDefault="00696A9C" w:rsidP="00680A14">
      <w:pPr>
        <w:pStyle w:val="affc"/>
        <w:spacing w:after="0" w:line="240" w:lineRule="auto"/>
      </w:pPr>
      <w:r w:rsidRPr="00696A9C">
        <w:rPr>
          <w:b/>
          <w:bCs/>
        </w:rPr>
        <w:lastRenderedPageBreak/>
        <w:t>Вывод:</w:t>
      </w:r>
      <w:r>
        <w:t xml:space="preserve"> приоритетным сценарным планом выбирается второй вариант развития</w:t>
      </w:r>
      <w:r w:rsidR="00DF4AA2">
        <w:t xml:space="preserve">, так как является «максимальным» для обеспечения надежного </w:t>
      </w:r>
      <w:r w:rsidR="00BB0B41">
        <w:t xml:space="preserve">и качественного </w:t>
      </w:r>
      <w:r w:rsidR="00DF4AA2">
        <w:t xml:space="preserve">водоснабжения </w:t>
      </w:r>
      <w:r w:rsidR="006B5189">
        <w:t>потребителей</w:t>
      </w:r>
      <w:r>
        <w:t>.</w:t>
      </w:r>
    </w:p>
    <w:p w:rsidR="00E7345E" w:rsidRDefault="00E7345E" w:rsidP="006E6C33">
      <w:pPr>
        <w:pStyle w:val="1f0"/>
      </w:pPr>
      <w:bookmarkStart w:id="83" w:name="_Toc528243010"/>
      <w:bookmarkStart w:id="84" w:name="_Toc27969768"/>
      <w:bookmarkStart w:id="85" w:name="_Toc28001364"/>
      <w:bookmarkStart w:id="86" w:name="_Toc28001719"/>
      <w:bookmarkStart w:id="87" w:name="_Toc32758705"/>
      <w:bookmarkStart w:id="88" w:name="_Toc32759592"/>
      <w:bookmarkStart w:id="89" w:name="_Toc116879649"/>
      <w:bookmarkStart w:id="90" w:name="_Toc28001366"/>
      <w:bookmarkStart w:id="91" w:name="_Toc32758707"/>
      <w:bookmarkStart w:id="92" w:name="_Toc32759594"/>
      <w:r>
        <w:t xml:space="preserve">3. </w:t>
      </w:r>
      <w:r w:rsidRPr="00EF0D8C">
        <w:t>Баланс водоснабжения и потребления горячей, питьевой, технической воды</w:t>
      </w:r>
      <w:bookmarkEnd w:id="83"/>
      <w:bookmarkEnd w:id="84"/>
      <w:bookmarkEnd w:id="85"/>
      <w:bookmarkEnd w:id="86"/>
      <w:bookmarkEnd w:id="87"/>
      <w:bookmarkEnd w:id="88"/>
      <w:bookmarkEnd w:id="89"/>
    </w:p>
    <w:p w:rsidR="00E7345E" w:rsidRPr="00EA3974" w:rsidRDefault="00E7345E" w:rsidP="00E7345E">
      <w:pPr>
        <w:pStyle w:val="1"/>
        <w:numPr>
          <w:ilvl w:val="0"/>
          <w:numId w:val="0"/>
        </w:numPr>
        <w:spacing w:before="240" w:after="240"/>
        <w:rPr>
          <w:b/>
          <w:szCs w:val="29"/>
        </w:rPr>
      </w:pPr>
      <w:bookmarkStart w:id="93" w:name="_Toc28001365"/>
      <w:bookmarkStart w:id="94" w:name="_Toc32758706"/>
      <w:bookmarkStart w:id="95" w:name="_Toc32759593"/>
      <w:bookmarkStart w:id="96" w:name="_Toc116879650"/>
      <w:r>
        <w:rPr>
          <w:b/>
          <w:szCs w:val="29"/>
        </w:rPr>
        <w:t xml:space="preserve">3.1. </w:t>
      </w:r>
      <w:r w:rsidRPr="00EA3974">
        <w:rPr>
          <w:b/>
          <w:szCs w:val="29"/>
        </w:rPr>
        <w:t>Общий баланс подачи и реализации воды, включая анализ и оценку структурных составляющих потерь горячей, питьевой, техн</w:t>
      </w:r>
      <w:r w:rsidRPr="00EA3974">
        <w:rPr>
          <w:b/>
          <w:szCs w:val="29"/>
        </w:rPr>
        <w:t>и</w:t>
      </w:r>
      <w:r w:rsidRPr="00EA3974">
        <w:rPr>
          <w:b/>
          <w:szCs w:val="29"/>
        </w:rPr>
        <w:t>ческой воды при ее производстве и транспортировке</w:t>
      </w:r>
      <w:bookmarkEnd w:id="93"/>
      <w:bookmarkEnd w:id="94"/>
      <w:bookmarkEnd w:id="95"/>
      <w:bookmarkEnd w:id="96"/>
    </w:p>
    <w:p w:rsidR="00E7345E" w:rsidRDefault="00E7345E" w:rsidP="00E7345E">
      <w:pPr>
        <w:pStyle w:val="affc"/>
        <w:spacing w:after="0" w:line="240" w:lineRule="auto"/>
      </w:pPr>
      <w:r w:rsidRPr="00B85BD4">
        <w:t xml:space="preserve">Вся вода, поданная для </w:t>
      </w:r>
      <w:r w:rsidRPr="006A4EBB">
        <w:t xml:space="preserve">реализации в </w:t>
      </w:r>
      <w:r w:rsidR="00DF4AA2">
        <w:t>сельсовет</w:t>
      </w:r>
      <w:r w:rsidRPr="006A4EBB">
        <w:t>, распределяется населению, бюджетным учреждениям</w:t>
      </w:r>
      <w:r w:rsidRPr="00F810DF">
        <w:t xml:space="preserve"> и прочим </w:t>
      </w:r>
      <w:r w:rsidR="00696A9C">
        <w:t>потребителям</w:t>
      </w:r>
      <w:r w:rsidRPr="00F810DF">
        <w:t>.</w:t>
      </w:r>
    </w:p>
    <w:p w:rsidR="00E7345E" w:rsidRDefault="00E7345E" w:rsidP="00E7345E">
      <w:pPr>
        <w:pStyle w:val="affc"/>
        <w:spacing w:after="0" w:line="240" w:lineRule="auto"/>
      </w:pPr>
      <w:r w:rsidRPr="00F810DF">
        <w:t xml:space="preserve">Общий баланс подачи и реализации воды за </w:t>
      </w:r>
      <w:r w:rsidR="000525AE">
        <w:t>2021</w:t>
      </w:r>
      <w:r w:rsidRPr="00F810DF">
        <w:t xml:space="preserve"> год</w:t>
      </w:r>
      <w:r w:rsidR="0034542C">
        <w:t xml:space="preserve"> эксплуатационной зоны №1 </w:t>
      </w:r>
      <w:r w:rsidRPr="00F810DF">
        <w:t>приведен в таблице 3.1.1.</w:t>
      </w:r>
    </w:p>
    <w:p w:rsidR="00E7345E" w:rsidRDefault="00E7345E" w:rsidP="0054536B">
      <w:pPr>
        <w:pStyle w:val="afffe"/>
      </w:pPr>
      <w:bookmarkStart w:id="97" w:name="_Toc118763438"/>
      <w:r w:rsidRPr="00F810DF">
        <w:t>Таблица 3.1.1.</w:t>
      </w:r>
      <w:bookmarkStart w:id="98" w:name="_Hlk518041073"/>
      <w:r w:rsidRPr="00F810DF">
        <w:t xml:space="preserve"> Общий баланс подачи и реализации воды</w:t>
      </w:r>
      <w:bookmarkEnd w:id="97"/>
      <w:bookmarkEnd w:id="98"/>
    </w:p>
    <w:tbl>
      <w:tblPr>
        <w:tblW w:w="5000" w:type="pct"/>
        <w:tblLook w:val="04A0"/>
      </w:tblPr>
      <w:tblGrid>
        <w:gridCol w:w="898"/>
        <w:gridCol w:w="5367"/>
        <w:gridCol w:w="1633"/>
        <w:gridCol w:w="1673"/>
      </w:tblGrid>
      <w:tr w:rsidR="009E34CC" w:rsidTr="00B12474">
        <w:trPr>
          <w:trHeight w:val="20"/>
          <w:tblHeader/>
        </w:trPr>
        <w:tc>
          <w:tcPr>
            <w:tcW w:w="4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4CC" w:rsidRDefault="009E34CC">
            <w:pPr>
              <w:jc w:val="center"/>
              <w:rPr>
                <w:color w:val="000000"/>
              </w:rPr>
            </w:pPr>
            <w:bookmarkStart w:id="99" w:name="_Toc116879651"/>
            <w:r>
              <w:rPr>
                <w:color w:val="000000"/>
              </w:rPr>
              <w:t xml:space="preserve">№ </w:t>
            </w:r>
            <w:proofErr w:type="spellStart"/>
            <w:r>
              <w:rPr>
                <w:color w:val="000000"/>
              </w:rPr>
              <w:t>пп</w:t>
            </w:r>
            <w:proofErr w:type="spellEnd"/>
          </w:p>
        </w:tc>
        <w:tc>
          <w:tcPr>
            <w:tcW w:w="28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4CC" w:rsidRDefault="009E34CC">
            <w:pPr>
              <w:jc w:val="center"/>
              <w:rPr>
                <w:color w:val="000000"/>
              </w:rPr>
            </w:pPr>
            <w:r>
              <w:rPr>
                <w:color w:val="000000"/>
              </w:rPr>
              <w:t>Наименование показателя</w:t>
            </w:r>
          </w:p>
        </w:tc>
        <w:tc>
          <w:tcPr>
            <w:tcW w:w="85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E34CC" w:rsidRDefault="009E34CC">
            <w:pPr>
              <w:jc w:val="center"/>
              <w:rPr>
                <w:color w:val="000000"/>
              </w:rPr>
            </w:pPr>
            <w:r>
              <w:rPr>
                <w:color w:val="000000"/>
              </w:rPr>
              <w:t>Единица и</w:t>
            </w:r>
            <w:r>
              <w:rPr>
                <w:color w:val="000000"/>
              </w:rPr>
              <w:t>з</w:t>
            </w:r>
            <w:r>
              <w:rPr>
                <w:color w:val="000000"/>
              </w:rPr>
              <w:t>мерения</w:t>
            </w:r>
          </w:p>
        </w:tc>
        <w:tc>
          <w:tcPr>
            <w:tcW w:w="874" w:type="pct"/>
            <w:tcBorders>
              <w:top w:val="single" w:sz="4" w:space="0" w:color="auto"/>
              <w:left w:val="nil"/>
              <w:bottom w:val="single" w:sz="4" w:space="0" w:color="auto"/>
              <w:right w:val="single" w:sz="4" w:space="0" w:color="auto"/>
            </w:tcBorders>
            <w:shd w:val="clear" w:color="auto" w:fill="auto"/>
            <w:hideMark/>
          </w:tcPr>
          <w:p w:rsidR="009E34CC" w:rsidRDefault="009E34CC">
            <w:pPr>
              <w:jc w:val="center"/>
              <w:rPr>
                <w:color w:val="000000"/>
              </w:rPr>
            </w:pPr>
            <w:r>
              <w:rPr>
                <w:color w:val="000000"/>
              </w:rPr>
              <w:t>Факт</w:t>
            </w:r>
          </w:p>
        </w:tc>
      </w:tr>
      <w:tr w:rsidR="009E34CC" w:rsidTr="00B12474">
        <w:trPr>
          <w:trHeight w:val="20"/>
          <w:tblHeader/>
        </w:trPr>
        <w:tc>
          <w:tcPr>
            <w:tcW w:w="469" w:type="pct"/>
            <w:vMerge/>
            <w:tcBorders>
              <w:top w:val="single" w:sz="4" w:space="0" w:color="auto"/>
              <w:left w:val="single" w:sz="4" w:space="0" w:color="auto"/>
              <w:bottom w:val="single" w:sz="4" w:space="0" w:color="auto"/>
              <w:right w:val="single" w:sz="4" w:space="0" w:color="auto"/>
            </w:tcBorders>
            <w:vAlign w:val="center"/>
            <w:hideMark/>
          </w:tcPr>
          <w:p w:rsidR="009E34CC" w:rsidRDefault="009E34CC">
            <w:pPr>
              <w:rPr>
                <w:color w:val="000000"/>
              </w:rPr>
            </w:pPr>
          </w:p>
        </w:tc>
        <w:tc>
          <w:tcPr>
            <w:tcW w:w="2804" w:type="pct"/>
            <w:vMerge/>
            <w:tcBorders>
              <w:top w:val="single" w:sz="4" w:space="0" w:color="auto"/>
              <w:left w:val="single" w:sz="4" w:space="0" w:color="auto"/>
              <w:bottom w:val="single" w:sz="4" w:space="0" w:color="auto"/>
              <w:right w:val="single" w:sz="4" w:space="0" w:color="auto"/>
            </w:tcBorders>
            <w:vAlign w:val="center"/>
            <w:hideMark/>
          </w:tcPr>
          <w:p w:rsidR="009E34CC" w:rsidRDefault="009E34CC">
            <w:pPr>
              <w:rPr>
                <w:color w:val="000000"/>
              </w:rPr>
            </w:pPr>
          </w:p>
        </w:tc>
        <w:tc>
          <w:tcPr>
            <w:tcW w:w="853" w:type="pct"/>
            <w:vMerge/>
            <w:tcBorders>
              <w:top w:val="single" w:sz="4" w:space="0" w:color="auto"/>
              <w:left w:val="single" w:sz="4" w:space="0" w:color="auto"/>
              <w:bottom w:val="single" w:sz="4" w:space="0" w:color="auto"/>
              <w:right w:val="single" w:sz="4" w:space="0" w:color="auto"/>
            </w:tcBorders>
            <w:vAlign w:val="center"/>
            <w:hideMark/>
          </w:tcPr>
          <w:p w:rsidR="009E34CC" w:rsidRDefault="009E34CC">
            <w:pPr>
              <w:rPr>
                <w:color w:val="000000"/>
              </w:rPr>
            </w:pPr>
          </w:p>
        </w:tc>
        <w:tc>
          <w:tcPr>
            <w:tcW w:w="874" w:type="pct"/>
            <w:tcBorders>
              <w:top w:val="nil"/>
              <w:left w:val="nil"/>
              <w:bottom w:val="single" w:sz="4" w:space="0" w:color="auto"/>
              <w:right w:val="single" w:sz="4" w:space="0" w:color="auto"/>
            </w:tcBorders>
            <w:shd w:val="clear" w:color="auto" w:fill="auto"/>
            <w:hideMark/>
          </w:tcPr>
          <w:p w:rsidR="009E34CC" w:rsidRDefault="009E34CC">
            <w:pPr>
              <w:jc w:val="center"/>
              <w:rPr>
                <w:color w:val="000000"/>
              </w:rPr>
            </w:pPr>
            <w:r>
              <w:rPr>
                <w:color w:val="000000"/>
              </w:rPr>
              <w:t>2021 год</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pPr>
              <w:rPr>
                <w:b/>
                <w:bCs/>
              </w:rPr>
            </w:pPr>
            <w:r>
              <w:rPr>
                <w:b/>
                <w:bCs/>
              </w:rPr>
              <w:t>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rPr>
                <w:b/>
                <w:bCs/>
              </w:rPr>
            </w:pPr>
            <w:r>
              <w:rPr>
                <w:b/>
                <w:bCs/>
              </w:rPr>
              <w:t>Водоподготовка</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both"/>
            </w:pPr>
            <w:r>
              <w:t> </w:t>
            </w:r>
          </w:p>
        </w:tc>
        <w:tc>
          <w:tcPr>
            <w:tcW w:w="874" w:type="pct"/>
            <w:tcBorders>
              <w:top w:val="nil"/>
              <w:left w:val="nil"/>
              <w:bottom w:val="single" w:sz="4" w:space="0" w:color="auto"/>
              <w:right w:val="single" w:sz="4" w:space="0" w:color="auto"/>
            </w:tcBorders>
            <w:shd w:val="clear" w:color="auto" w:fill="auto"/>
            <w:vAlign w:val="center"/>
            <w:hideMark/>
          </w:tcPr>
          <w:p w:rsidR="009E34CC" w:rsidRDefault="009E34CC">
            <w:pPr>
              <w:jc w:val="right"/>
            </w:pPr>
            <w:r>
              <w:t> </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1.1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Объем воды из всех источников водоснабж</w:t>
            </w:r>
            <w:r>
              <w:t>е</w:t>
            </w:r>
            <w:r>
              <w:t>ния:</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62.554</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1.1.3</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proofErr w:type="spellStart"/>
            <w:r>
              <w:t>доочищенная</w:t>
            </w:r>
            <w:proofErr w:type="spellEnd"/>
            <w:r>
              <w:t xml:space="preserve"> сточная вода для нужд техн</w:t>
            </w:r>
            <w:r>
              <w:t>и</w:t>
            </w:r>
            <w:r>
              <w:t>ческого водоснабжения</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1.2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Объем воды, прошедшей водоподготовку</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1.3</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Объем технической воды, поданной в сеть</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1.4</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Объем питьевой воды, поданной в сеть</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62.554</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pPr>
              <w:rPr>
                <w:b/>
                <w:bCs/>
              </w:rPr>
            </w:pPr>
            <w:r>
              <w:rPr>
                <w:b/>
                <w:bCs/>
              </w:rPr>
              <w:t>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rPr>
                <w:b/>
                <w:bCs/>
              </w:rPr>
            </w:pPr>
            <w:r>
              <w:rPr>
                <w:b/>
                <w:bCs/>
              </w:rPr>
              <w:t>Транспортировка питьевой воды</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both"/>
            </w:pPr>
            <w:r>
              <w:t> </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 </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Объем воды, поступившей в сеть:</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62.554</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2.1.1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из собственных источников</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62.554</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2.1.2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от других операторов</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2.1.3</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получено от других территорий диффере</w:t>
            </w:r>
            <w:r>
              <w:t>н</w:t>
            </w:r>
            <w:r>
              <w:t>цированных по тарифу</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Потери воды</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20.305</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2.3</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Потребление на собственные нужды</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2.4</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Объем воды, отпущенной из сети</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42.249</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2.5</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r>
              <w:t>Передано на другие территории, дифференцир</w:t>
            </w:r>
            <w:r>
              <w:t>о</w:t>
            </w:r>
            <w:r>
              <w:t>ванные по тарифу</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pPr>
              <w:rPr>
                <w:b/>
                <w:bCs/>
              </w:rPr>
            </w:pPr>
            <w:r>
              <w:rPr>
                <w:b/>
                <w:bCs/>
              </w:rPr>
              <w:t>3</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rPr>
                <w:b/>
                <w:bCs/>
              </w:rPr>
            </w:pPr>
            <w:r>
              <w:rPr>
                <w:b/>
                <w:bCs/>
              </w:rPr>
              <w:t>Отпуск питьевой воды</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both"/>
            </w:pPr>
            <w:r>
              <w:t> </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 </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Объем воды, отпущенной абонентам:</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42.249</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3.1.1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по приборам учета</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33.040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3.1.2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по нормативам</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9.209</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для приготовления горячей воды</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3.3</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при дифференциации тарифов по объему</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3.3.1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в пределах i-го объема</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0.000</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3.4</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100" w:firstLine="240"/>
            </w:pPr>
            <w:r>
              <w:t>По абонентам</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42.249</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3.4.1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Население</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37.998</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3.4.2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Бюджетные учреждения</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0.979</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3.4.3</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Прочие потребители</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3.272</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3.4.1.1</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300" w:firstLine="720"/>
            </w:pPr>
            <w:r>
              <w:t>хозяйственные нужды организации ВКХ</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2.952</w:t>
            </w:r>
          </w:p>
        </w:tc>
      </w:tr>
      <w:tr w:rsidR="009E34CC" w:rsidTr="00B12474">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9E34CC" w:rsidRDefault="009E34CC">
            <w:r>
              <w:t>3.4.2</w:t>
            </w:r>
          </w:p>
        </w:tc>
        <w:tc>
          <w:tcPr>
            <w:tcW w:w="2804" w:type="pct"/>
            <w:tcBorders>
              <w:top w:val="nil"/>
              <w:left w:val="nil"/>
              <w:bottom w:val="single" w:sz="4" w:space="0" w:color="auto"/>
              <w:right w:val="single" w:sz="4" w:space="0" w:color="auto"/>
            </w:tcBorders>
            <w:shd w:val="clear" w:color="auto" w:fill="auto"/>
            <w:vAlign w:val="center"/>
            <w:hideMark/>
          </w:tcPr>
          <w:p w:rsidR="009E34CC" w:rsidRDefault="009E34CC">
            <w:pPr>
              <w:ind w:firstLineChars="200" w:firstLine="480"/>
            </w:pPr>
            <w:r>
              <w:t>собственным абонентам</w:t>
            </w:r>
          </w:p>
        </w:tc>
        <w:tc>
          <w:tcPr>
            <w:tcW w:w="853" w:type="pct"/>
            <w:tcBorders>
              <w:top w:val="nil"/>
              <w:left w:val="nil"/>
              <w:bottom w:val="single" w:sz="4" w:space="0" w:color="auto"/>
              <w:right w:val="single" w:sz="4" w:space="0" w:color="auto"/>
            </w:tcBorders>
            <w:shd w:val="clear" w:color="auto" w:fill="auto"/>
            <w:vAlign w:val="center"/>
            <w:hideMark/>
          </w:tcPr>
          <w:p w:rsidR="009E34CC" w:rsidRDefault="009E34CC">
            <w:pPr>
              <w:jc w:val="center"/>
            </w:pPr>
            <w:r>
              <w:t>тыс. куб. м</w:t>
            </w:r>
          </w:p>
        </w:tc>
        <w:tc>
          <w:tcPr>
            <w:tcW w:w="874" w:type="pct"/>
            <w:tcBorders>
              <w:top w:val="nil"/>
              <w:left w:val="nil"/>
              <w:bottom w:val="single" w:sz="4" w:space="0" w:color="auto"/>
              <w:right w:val="single" w:sz="4" w:space="0" w:color="auto"/>
            </w:tcBorders>
            <w:shd w:val="clear" w:color="auto" w:fill="auto"/>
            <w:vAlign w:val="bottom"/>
            <w:hideMark/>
          </w:tcPr>
          <w:p w:rsidR="009E34CC" w:rsidRDefault="009E34CC">
            <w:pPr>
              <w:jc w:val="right"/>
            </w:pPr>
            <w:r>
              <w:t>42.249</w:t>
            </w:r>
          </w:p>
        </w:tc>
      </w:tr>
    </w:tbl>
    <w:p w:rsidR="00FA4D25" w:rsidRPr="00F810DF" w:rsidRDefault="00827E44" w:rsidP="00827E44">
      <w:pPr>
        <w:pStyle w:val="1"/>
        <w:numPr>
          <w:ilvl w:val="0"/>
          <w:numId w:val="0"/>
        </w:numPr>
        <w:spacing w:before="240" w:after="240"/>
        <w:rPr>
          <w:b/>
          <w:color w:val="000000"/>
          <w:szCs w:val="29"/>
        </w:rPr>
      </w:pPr>
      <w:r w:rsidRPr="00F810DF">
        <w:rPr>
          <w:b/>
          <w:color w:val="000000"/>
          <w:szCs w:val="29"/>
        </w:rPr>
        <w:lastRenderedPageBreak/>
        <w:t xml:space="preserve">3.2. </w:t>
      </w:r>
      <w:r w:rsidR="00AB5BC9" w:rsidRPr="00F810DF">
        <w:rPr>
          <w:b/>
          <w:color w:val="000000"/>
          <w:szCs w:val="29"/>
        </w:rPr>
        <w:t>Т</w:t>
      </w:r>
      <w:r w:rsidR="00FA4D25" w:rsidRPr="00F810DF">
        <w:rPr>
          <w:b/>
          <w:color w:val="000000"/>
          <w:szCs w:val="29"/>
        </w:rPr>
        <w:t>ерриториальный баланс подачи питьевой, техническо</w:t>
      </w:r>
      <w:r w:rsidR="00AB5BC9" w:rsidRPr="00F810DF">
        <w:rPr>
          <w:b/>
          <w:color w:val="000000"/>
          <w:szCs w:val="29"/>
        </w:rPr>
        <w:t>й воды по технологическим зонам</w:t>
      </w:r>
      <w:bookmarkEnd w:id="90"/>
      <w:bookmarkEnd w:id="91"/>
      <w:bookmarkEnd w:id="92"/>
      <w:r w:rsidR="00801BD5">
        <w:rPr>
          <w:b/>
          <w:color w:val="000000"/>
          <w:szCs w:val="29"/>
        </w:rPr>
        <w:t xml:space="preserve"> </w:t>
      </w:r>
      <w:r w:rsidR="00426A6E" w:rsidRPr="00426A6E">
        <w:rPr>
          <w:b/>
          <w:color w:val="000000"/>
          <w:szCs w:val="29"/>
        </w:rPr>
        <w:t>(годовой и в сутки максимального водоп</w:t>
      </w:r>
      <w:r w:rsidR="00426A6E" w:rsidRPr="00426A6E">
        <w:rPr>
          <w:b/>
          <w:color w:val="000000"/>
          <w:szCs w:val="29"/>
        </w:rPr>
        <w:t>о</w:t>
      </w:r>
      <w:r w:rsidR="00426A6E" w:rsidRPr="00426A6E">
        <w:rPr>
          <w:b/>
          <w:color w:val="000000"/>
          <w:szCs w:val="29"/>
        </w:rPr>
        <w:t>требления)</w:t>
      </w:r>
      <w:bookmarkEnd w:id="99"/>
    </w:p>
    <w:p w:rsidR="00B52779" w:rsidRDefault="007F04C2" w:rsidP="004C57E1">
      <w:pPr>
        <w:pStyle w:val="affc"/>
        <w:spacing w:after="0" w:line="240" w:lineRule="auto"/>
      </w:pPr>
      <w:bookmarkStart w:id="100" w:name="_Toc496759968"/>
      <w:bookmarkStart w:id="101" w:name="_Toc515247896"/>
      <w:bookmarkStart w:id="102" w:name="_Toc518014178"/>
      <w:bookmarkStart w:id="103" w:name="_Toc519178796"/>
      <w:r w:rsidRPr="00F810DF">
        <w:t xml:space="preserve">В </w:t>
      </w:r>
      <w:r w:rsidR="00E301D5">
        <w:t>сельсовете</w:t>
      </w:r>
      <w:r w:rsidR="00A300CD" w:rsidRPr="006A4EBB">
        <w:t xml:space="preserve"> </w:t>
      </w:r>
      <w:r w:rsidR="009E34CC">
        <w:t>1</w:t>
      </w:r>
      <w:r w:rsidR="00934934" w:rsidRPr="006A4EBB">
        <w:t xml:space="preserve"> технологическ</w:t>
      </w:r>
      <w:r w:rsidR="009E34CC">
        <w:t>ая</w:t>
      </w:r>
      <w:r w:rsidR="00934934" w:rsidRPr="006A4EBB">
        <w:t xml:space="preserve"> зон</w:t>
      </w:r>
      <w:r w:rsidR="009E34CC">
        <w:t>а</w:t>
      </w:r>
      <w:r w:rsidR="00934934" w:rsidRPr="006A4EBB">
        <w:t xml:space="preserve"> централизованного </w:t>
      </w:r>
      <w:r w:rsidR="00F7454B">
        <w:t xml:space="preserve">холодного </w:t>
      </w:r>
      <w:r w:rsidR="00934934" w:rsidRPr="006A4EBB">
        <w:t>водоснабжения</w:t>
      </w:r>
      <w:r w:rsidR="006C10C5" w:rsidRPr="006A4EBB">
        <w:t>.</w:t>
      </w:r>
    </w:p>
    <w:p w:rsidR="00A300CD" w:rsidRPr="00F810DF" w:rsidRDefault="00CD6D04" w:rsidP="004C57E1">
      <w:pPr>
        <w:pStyle w:val="affc"/>
        <w:spacing w:after="0" w:line="240" w:lineRule="auto"/>
      </w:pPr>
      <w:r w:rsidRPr="00F810DF">
        <w:t>Территориальный</w:t>
      </w:r>
      <w:r w:rsidR="008C3A98" w:rsidRPr="00F810DF">
        <w:t xml:space="preserve"> баланс подачи питьевой воды по технологическим зонам </w:t>
      </w:r>
      <w:r w:rsidR="00901B79" w:rsidRPr="00F810DF">
        <w:t xml:space="preserve">за </w:t>
      </w:r>
      <w:r w:rsidR="000525AE">
        <w:t>2021</w:t>
      </w:r>
      <w:r w:rsidR="00901B79" w:rsidRPr="00F810DF">
        <w:t xml:space="preserve"> год,</w:t>
      </w:r>
      <w:r w:rsidR="007D2CD2" w:rsidRPr="00F810DF">
        <w:t xml:space="preserve"> представлен в таблице 3.</w:t>
      </w:r>
      <w:r w:rsidRPr="00F810DF">
        <w:t>2</w:t>
      </w:r>
      <w:r w:rsidR="007D2CD2" w:rsidRPr="00F810DF">
        <w:t>.1.</w:t>
      </w:r>
      <w:bookmarkEnd w:id="100"/>
      <w:bookmarkEnd w:id="101"/>
      <w:bookmarkEnd w:id="102"/>
      <w:bookmarkEnd w:id="103"/>
    </w:p>
    <w:p w:rsidR="00360394" w:rsidRDefault="00360394" w:rsidP="0054536B">
      <w:pPr>
        <w:pStyle w:val="afffe"/>
      </w:pPr>
      <w:bookmarkStart w:id="104" w:name="_Toc118763439"/>
      <w:r w:rsidRPr="00F810DF">
        <w:t>Таблица 3.2.1.</w:t>
      </w:r>
      <w:r w:rsidR="00C22E8A" w:rsidRPr="00F810DF">
        <w:t xml:space="preserve"> </w:t>
      </w:r>
      <w:r w:rsidRPr="00F810DF">
        <w:t>Территориальный баланс подачи воды</w:t>
      </w:r>
      <w:bookmarkEnd w:id="104"/>
    </w:p>
    <w:tbl>
      <w:tblPr>
        <w:tblW w:w="9380" w:type="dxa"/>
        <w:tblLook w:val="04A0"/>
      </w:tblPr>
      <w:tblGrid>
        <w:gridCol w:w="880"/>
        <w:gridCol w:w="5260"/>
        <w:gridCol w:w="1600"/>
        <w:gridCol w:w="1640"/>
      </w:tblGrid>
      <w:tr w:rsidR="009E34CC" w:rsidTr="009E34CC">
        <w:trPr>
          <w:trHeight w:val="2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34CC" w:rsidRDefault="009E34CC">
            <w:pPr>
              <w:jc w:val="center"/>
              <w:rPr>
                <w:color w:val="000000"/>
              </w:rPr>
            </w:pPr>
            <w:bookmarkStart w:id="105" w:name="_Toc28001367"/>
            <w:bookmarkStart w:id="106" w:name="_Toc32758708"/>
            <w:bookmarkStart w:id="107" w:name="_Toc32759595"/>
            <w:bookmarkStart w:id="108" w:name="_Toc116879652"/>
            <w:r>
              <w:rPr>
                <w:color w:val="000000"/>
              </w:rPr>
              <w:t xml:space="preserve">№ </w:t>
            </w:r>
            <w:proofErr w:type="spellStart"/>
            <w:r>
              <w:rPr>
                <w:color w:val="000000"/>
              </w:rPr>
              <w:t>пп</w:t>
            </w:r>
            <w:proofErr w:type="spellEnd"/>
          </w:p>
        </w:tc>
        <w:tc>
          <w:tcPr>
            <w:tcW w:w="5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34CC" w:rsidRDefault="009E34CC">
            <w:pPr>
              <w:jc w:val="center"/>
              <w:rPr>
                <w:color w:val="000000"/>
              </w:rPr>
            </w:pPr>
            <w:r>
              <w:rPr>
                <w:color w:val="000000"/>
              </w:rPr>
              <w:t>Технологическая зона водоснабж</w:t>
            </w:r>
            <w:r>
              <w:rPr>
                <w:color w:val="000000"/>
              </w:rPr>
              <w:t>е</w:t>
            </w:r>
            <w:r>
              <w:rPr>
                <w:color w:val="000000"/>
              </w:rPr>
              <w:t>ния/наименование показателя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34CC" w:rsidRDefault="009E34CC">
            <w:pPr>
              <w:jc w:val="center"/>
              <w:rPr>
                <w:color w:val="000000"/>
              </w:rPr>
            </w:pPr>
            <w:r>
              <w:rPr>
                <w:color w:val="000000"/>
              </w:rPr>
              <w:t>Единица и</w:t>
            </w:r>
            <w:r>
              <w:rPr>
                <w:color w:val="000000"/>
              </w:rPr>
              <w:t>з</w:t>
            </w:r>
            <w:r>
              <w:rPr>
                <w:color w:val="000000"/>
              </w:rPr>
              <w:t>мерения</w:t>
            </w:r>
          </w:p>
        </w:tc>
        <w:tc>
          <w:tcPr>
            <w:tcW w:w="1640" w:type="dxa"/>
            <w:tcBorders>
              <w:top w:val="single" w:sz="4" w:space="0" w:color="auto"/>
              <w:left w:val="nil"/>
              <w:bottom w:val="single" w:sz="4" w:space="0" w:color="auto"/>
              <w:right w:val="single" w:sz="4" w:space="0" w:color="auto"/>
            </w:tcBorders>
            <w:shd w:val="clear" w:color="auto" w:fill="auto"/>
            <w:hideMark/>
          </w:tcPr>
          <w:p w:rsidR="009E34CC" w:rsidRDefault="009E34CC">
            <w:pPr>
              <w:jc w:val="center"/>
              <w:rPr>
                <w:color w:val="000000"/>
              </w:rPr>
            </w:pPr>
            <w:r>
              <w:rPr>
                <w:color w:val="000000"/>
              </w:rPr>
              <w:t>Факт</w:t>
            </w:r>
          </w:p>
        </w:tc>
      </w:tr>
      <w:tr w:rsidR="009E34CC" w:rsidTr="009E34CC">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9E34CC" w:rsidRDefault="009E34CC">
            <w:pPr>
              <w:rPr>
                <w:color w:val="000000"/>
              </w:rPr>
            </w:pPr>
          </w:p>
        </w:tc>
        <w:tc>
          <w:tcPr>
            <w:tcW w:w="5260" w:type="dxa"/>
            <w:vMerge/>
            <w:tcBorders>
              <w:top w:val="single" w:sz="4" w:space="0" w:color="auto"/>
              <w:left w:val="single" w:sz="4" w:space="0" w:color="auto"/>
              <w:bottom w:val="single" w:sz="4" w:space="0" w:color="auto"/>
              <w:right w:val="single" w:sz="4" w:space="0" w:color="auto"/>
            </w:tcBorders>
            <w:vAlign w:val="center"/>
            <w:hideMark/>
          </w:tcPr>
          <w:p w:rsidR="009E34CC" w:rsidRDefault="009E34CC">
            <w:pPr>
              <w:rPr>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9E34CC" w:rsidRDefault="009E34CC">
            <w:pPr>
              <w:rPr>
                <w:color w:val="000000"/>
              </w:rPr>
            </w:pPr>
          </w:p>
        </w:tc>
        <w:tc>
          <w:tcPr>
            <w:tcW w:w="1640" w:type="dxa"/>
            <w:tcBorders>
              <w:top w:val="nil"/>
              <w:left w:val="nil"/>
              <w:bottom w:val="single" w:sz="4" w:space="0" w:color="auto"/>
              <w:right w:val="single" w:sz="4" w:space="0" w:color="auto"/>
            </w:tcBorders>
            <w:shd w:val="clear" w:color="auto" w:fill="auto"/>
            <w:hideMark/>
          </w:tcPr>
          <w:p w:rsidR="009E34CC" w:rsidRDefault="009E34CC">
            <w:pPr>
              <w:jc w:val="center"/>
              <w:rPr>
                <w:color w:val="000000"/>
              </w:rPr>
            </w:pPr>
            <w:r>
              <w:rPr>
                <w:color w:val="000000"/>
              </w:rPr>
              <w:t>2021 год</w:t>
            </w:r>
          </w:p>
        </w:tc>
      </w:tr>
      <w:tr w:rsidR="009E34CC" w:rsidTr="009E34CC">
        <w:trPr>
          <w:trHeight w:val="20"/>
        </w:trPr>
        <w:tc>
          <w:tcPr>
            <w:tcW w:w="880" w:type="dxa"/>
            <w:tcBorders>
              <w:top w:val="nil"/>
              <w:left w:val="single" w:sz="4" w:space="0" w:color="auto"/>
              <w:bottom w:val="single" w:sz="4" w:space="0" w:color="auto"/>
              <w:right w:val="single" w:sz="4" w:space="0" w:color="auto"/>
            </w:tcBorders>
            <w:shd w:val="clear" w:color="auto" w:fill="auto"/>
            <w:hideMark/>
          </w:tcPr>
          <w:p w:rsidR="009E34CC" w:rsidRDefault="009E34CC">
            <w:pPr>
              <w:rPr>
                <w:color w:val="000000"/>
              </w:rPr>
            </w:pPr>
            <w:r>
              <w:rPr>
                <w:color w:val="000000"/>
              </w:rPr>
              <w:t>1</w:t>
            </w:r>
          </w:p>
        </w:tc>
        <w:tc>
          <w:tcPr>
            <w:tcW w:w="5260" w:type="dxa"/>
            <w:tcBorders>
              <w:top w:val="nil"/>
              <w:left w:val="nil"/>
              <w:bottom w:val="single" w:sz="4" w:space="0" w:color="auto"/>
              <w:right w:val="single" w:sz="4" w:space="0" w:color="auto"/>
            </w:tcBorders>
            <w:shd w:val="clear" w:color="auto" w:fill="auto"/>
            <w:vAlign w:val="center"/>
            <w:hideMark/>
          </w:tcPr>
          <w:p w:rsidR="009E34CC" w:rsidRDefault="009E34CC">
            <w:pPr>
              <w:rPr>
                <w:b/>
                <w:bCs/>
                <w:color w:val="000000"/>
              </w:rPr>
            </w:pPr>
            <w:r>
              <w:rPr>
                <w:b/>
                <w:bCs/>
                <w:color w:val="000000"/>
              </w:rPr>
              <w:t xml:space="preserve">Технологическая зона №1. п. </w:t>
            </w:r>
            <w:proofErr w:type="gramStart"/>
            <w:r>
              <w:rPr>
                <w:b/>
                <w:bCs/>
                <w:color w:val="000000"/>
              </w:rPr>
              <w:t>Канифольный</w:t>
            </w:r>
            <w:proofErr w:type="gramEnd"/>
          </w:p>
        </w:tc>
        <w:tc>
          <w:tcPr>
            <w:tcW w:w="1600" w:type="dxa"/>
            <w:tcBorders>
              <w:top w:val="nil"/>
              <w:left w:val="nil"/>
              <w:bottom w:val="single" w:sz="4" w:space="0" w:color="auto"/>
              <w:right w:val="single" w:sz="4" w:space="0" w:color="auto"/>
            </w:tcBorders>
            <w:shd w:val="clear" w:color="auto" w:fill="auto"/>
            <w:vAlign w:val="center"/>
            <w:hideMark/>
          </w:tcPr>
          <w:p w:rsidR="009E34CC" w:rsidRDefault="009E34CC">
            <w:pPr>
              <w:jc w:val="center"/>
              <w:rPr>
                <w:b/>
                <w:bCs/>
                <w:color w:val="000000"/>
              </w:rPr>
            </w:pPr>
            <w:r>
              <w:rPr>
                <w:b/>
                <w:bCs/>
                <w:color w:val="000000"/>
              </w:rPr>
              <w:t>тыс. куб. м</w:t>
            </w:r>
          </w:p>
        </w:tc>
        <w:tc>
          <w:tcPr>
            <w:tcW w:w="1640" w:type="dxa"/>
            <w:tcBorders>
              <w:top w:val="nil"/>
              <w:left w:val="nil"/>
              <w:bottom w:val="single" w:sz="4" w:space="0" w:color="auto"/>
              <w:right w:val="single" w:sz="4" w:space="0" w:color="auto"/>
            </w:tcBorders>
            <w:shd w:val="clear" w:color="auto" w:fill="auto"/>
            <w:vAlign w:val="center"/>
            <w:hideMark/>
          </w:tcPr>
          <w:p w:rsidR="009E34CC" w:rsidRPr="00B12474" w:rsidRDefault="00B12474">
            <w:pPr>
              <w:jc w:val="right"/>
              <w:rPr>
                <w:b/>
                <w:bCs/>
                <w:color w:val="000000"/>
              </w:rPr>
            </w:pPr>
            <w:r w:rsidRPr="00B12474">
              <w:rPr>
                <w:b/>
                <w:bCs/>
              </w:rPr>
              <w:t>42.249</w:t>
            </w:r>
          </w:p>
        </w:tc>
      </w:tr>
      <w:tr w:rsidR="009E34CC" w:rsidTr="009E34CC">
        <w:trPr>
          <w:trHeight w:val="20"/>
        </w:trPr>
        <w:tc>
          <w:tcPr>
            <w:tcW w:w="880" w:type="dxa"/>
            <w:tcBorders>
              <w:top w:val="nil"/>
              <w:left w:val="single" w:sz="4" w:space="0" w:color="auto"/>
              <w:bottom w:val="single" w:sz="4" w:space="0" w:color="auto"/>
              <w:right w:val="single" w:sz="4" w:space="0" w:color="auto"/>
            </w:tcBorders>
            <w:shd w:val="clear" w:color="auto" w:fill="auto"/>
            <w:hideMark/>
          </w:tcPr>
          <w:p w:rsidR="009E34CC" w:rsidRDefault="009E34CC">
            <w:pPr>
              <w:outlineLvl w:val="1"/>
              <w:rPr>
                <w:color w:val="000000"/>
              </w:rPr>
            </w:pPr>
            <w:r>
              <w:rPr>
                <w:color w:val="000000"/>
              </w:rPr>
              <w:t>1.1</w:t>
            </w:r>
          </w:p>
        </w:tc>
        <w:tc>
          <w:tcPr>
            <w:tcW w:w="5260" w:type="dxa"/>
            <w:tcBorders>
              <w:top w:val="nil"/>
              <w:left w:val="nil"/>
              <w:bottom w:val="single" w:sz="4" w:space="0" w:color="auto"/>
              <w:right w:val="single" w:sz="4" w:space="0" w:color="auto"/>
            </w:tcBorders>
            <w:shd w:val="clear" w:color="auto" w:fill="auto"/>
            <w:vAlign w:val="center"/>
            <w:hideMark/>
          </w:tcPr>
          <w:p w:rsidR="009E34CC" w:rsidRDefault="009E34CC">
            <w:pPr>
              <w:outlineLvl w:val="1"/>
              <w:rPr>
                <w:color w:val="000000"/>
              </w:rPr>
            </w:pPr>
            <w:r>
              <w:rPr>
                <w:color w:val="000000"/>
              </w:rPr>
              <w:t>Подача питьевой воды</w:t>
            </w:r>
          </w:p>
        </w:tc>
        <w:tc>
          <w:tcPr>
            <w:tcW w:w="1600" w:type="dxa"/>
            <w:tcBorders>
              <w:top w:val="nil"/>
              <w:left w:val="nil"/>
              <w:bottom w:val="single" w:sz="4" w:space="0" w:color="auto"/>
              <w:right w:val="single" w:sz="4" w:space="0" w:color="auto"/>
            </w:tcBorders>
            <w:shd w:val="clear" w:color="auto" w:fill="auto"/>
            <w:vAlign w:val="center"/>
            <w:hideMark/>
          </w:tcPr>
          <w:p w:rsidR="009E34CC" w:rsidRDefault="009E34CC">
            <w:pPr>
              <w:jc w:val="center"/>
              <w:outlineLvl w:val="1"/>
              <w:rPr>
                <w:color w:val="000000"/>
              </w:rPr>
            </w:pPr>
            <w:r>
              <w:rPr>
                <w:color w:val="000000"/>
              </w:rPr>
              <w:t>тыс. куб. м</w:t>
            </w:r>
          </w:p>
        </w:tc>
        <w:tc>
          <w:tcPr>
            <w:tcW w:w="1640" w:type="dxa"/>
            <w:tcBorders>
              <w:top w:val="nil"/>
              <w:left w:val="nil"/>
              <w:bottom w:val="single" w:sz="4" w:space="0" w:color="auto"/>
              <w:right w:val="single" w:sz="4" w:space="0" w:color="auto"/>
            </w:tcBorders>
            <w:shd w:val="clear" w:color="auto" w:fill="auto"/>
            <w:vAlign w:val="center"/>
            <w:hideMark/>
          </w:tcPr>
          <w:p w:rsidR="009E34CC" w:rsidRDefault="00B12474">
            <w:pPr>
              <w:jc w:val="right"/>
              <w:outlineLvl w:val="1"/>
              <w:rPr>
                <w:color w:val="000000"/>
              </w:rPr>
            </w:pPr>
            <w:r>
              <w:t>42.249</w:t>
            </w:r>
          </w:p>
        </w:tc>
      </w:tr>
    </w:tbl>
    <w:p w:rsidR="00FA4D25" w:rsidRPr="00085B22" w:rsidRDefault="00827E44" w:rsidP="00827E44">
      <w:pPr>
        <w:pStyle w:val="1"/>
        <w:numPr>
          <w:ilvl w:val="0"/>
          <w:numId w:val="0"/>
        </w:numPr>
        <w:spacing w:before="240" w:after="240"/>
        <w:rPr>
          <w:b/>
          <w:color w:val="000000"/>
          <w:szCs w:val="29"/>
        </w:rPr>
      </w:pPr>
      <w:r w:rsidRPr="00085B22">
        <w:rPr>
          <w:b/>
          <w:color w:val="000000"/>
          <w:szCs w:val="29"/>
        </w:rPr>
        <w:t xml:space="preserve">3.3. </w:t>
      </w:r>
      <w:r w:rsidR="00AB5BC9" w:rsidRPr="00085B22">
        <w:rPr>
          <w:b/>
          <w:color w:val="000000"/>
          <w:szCs w:val="29"/>
        </w:rPr>
        <w:t>С</w:t>
      </w:r>
      <w:r w:rsidR="00FA4D25" w:rsidRPr="00085B22">
        <w:rPr>
          <w:b/>
          <w:color w:val="000000"/>
          <w:szCs w:val="29"/>
        </w:rPr>
        <w:t xml:space="preserve">труктурный баланс реализации питьевой, технической </w:t>
      </w:r>
      <w:r w:rsidR="008369E3">
        <w:rPr>
          <w:b/>
          <w:color w:val="000000"/>
          <w:szCs w:val="29"/>
        </w:rPr>
        <w:t>и гор</w:t>
      </w:r>
      <w:r w:rsidR="008369E3">
        <w:rPr>
          <w:b/>
          <w:color w:val="000000"/>
          <w:szCs w:val="29"/>
        </w:rPr>
        <w:t>я</w:t>
      </w:r>
      <w:r w:rsidR="008369E3">
        <w:rPr>
          <w:b/>
          <w:color w:val="000000"/>
          <w:szCs w:val="29"/>
        </w:rPr>
        <w:t xml:space="preserve">чей </w:t>
      </w:r>
      <w:r w:rsidR="00FA4D25" w:rsidRPr="00085B22">
        <w:rPr>
          <w:b/>
          <w:color w:val="000000"/>
          <w:szCs w:val="29"/>
        </w:rPr>
        <w:t xml:space="preserve">воды по группам абонентов с разбивкой на хозяйственно-питьевые нужды населения, производственные нужды юридических лиц и другие нужды </w:t>
      </w:r>
      <w:r w:rsidR="00E301D5">
        <w:rPr>
          <w:b/>
          <w:color w:val="000000"/>
          <w:szCs w:val="29"/>
        </w:rPr>
        <w:t>сельсовета</w:t>
      </w:r>
      <w:bookmarkEnd w:id="105"/>
      <w:bookmarkEnd w:id="106"/>
      <w:bookmarkEnd w:id="107"/>
      <w:bookmarkEnd w:id="108"/>
    </w:p>
    <w:p w:rsidR="00C22C20" w:rsidRPr="00085B22" w:rsidRDefault="006F6D78" w:rsidP="004C57E1">
      <w:pPr>
        <w:pStyle w:val="affc"/>
        <w:spacing w:after="0" w:line="240" w:lineRule="auto"/>
      </w:pPr>
      <w:bookmarkStart w:id="109" w:name="_Toc496759970"/>
      <w:bookmarkStart w:id="110" w:name="_Toc515247898"/>
      <w:bookmarkStart w:id="111" w:name="_Toc518014181"/>
      <w:bookmarkStart w:id="112" w:name="_Toc519178799"/>
      <w:r w:rsidRPr="006F6D78">
        <w:t>Структурный баланс реализации питьевой</w:t>
      </w:r>
      <w:r w:rsidR="008369E3">
        <w:t xml:space="preserve"> </w:t>
      </w:r>
      <w:r w:rsidRPr="006F6D78">
        <w:t xml:space="preserve">воды по группам абонентов с разбивкой на хозяйственно-питьевые нужды населения, производственные нужды юридических лиц и другие нужды </w:t>
      </w:r>
      <w:r w:rsidR="00E301D5">
        <w:t>сельсовета</w:t>
      </w:r>
      <w:r w:rsidR="00941762">
        <w:t xml:space="preserve"> за </w:t>
      </w:r>
      <w:r w:rsidR="00EA3C8E" w:rsidRPr="00EA3C8E">
        <w:t>2021</w:t>
      </w:r>
      <w:r w:rsidR="00941762">
        <w:t>год</w:t>
      </w:r>
      <w:r w:rsidR="00C22C20" w:rsidRPr="00085B22">
        <w:t xml:space="preserve">, </w:t>
      </w:r>
      <w:proofErr w:type="gramStart"/>
      <w:r w:rsidR="00C22C20" w:rsidRPr="00085B22">
        <w:t>представлена</w:t>
      </w:r>
      <w:proofErr w:type="gramEnd"/>
      <w:r w:rsidR="00C22C20" w:rsidRPr="00085B22">
        <w:t xml:space="preserve"> в таблице 3.</w:t>
      </w:r>
      <w:r w:rsidR="008C3A98" w:rsidRPr="00085B22">
        <w:t>3</w:t>
      </w:r>
      <w:r w:rsidR="00C22C20" w:rsidRPr="00085B22">
        <w:t>.1.</w:t>
      </w:r>
      <w:bookmarkEnd w:id="109"/>
      <w:bookmarkEnd w:id="110"/>
      <w:bookmarkEnd w:id="111"/>
      <w:bookmarkEnd w:id="112"/>
    </w:p>
    <w:p w:rsidR="00360394" w:rsidRDefault="00C22C20" w:rsidP="0054536B">
      <w:pPr>
        <w:pStyle w:val="afffe"/>
      </w:pPr>
      <w:bookmarkStart w:id="113" w:name="_Toc496759971"/>
      <w:bookmarkStart w:id="114" w:name="_Toc515247899"/>
      <w:bookmarkStart w:id="115" w:name="_Toc518014182"/>
      <w:bookmarkStart w:id="116" w:name="_Toc519178800"/>
      <w:bookmarkStart w:id="117" w:name="_Toc118763440"/>
      <w:r w:rsidRPr="00085B22">
        <w:t>Таблица 3.</w:t>
      </w:r>
      <w:r w:rsidR="008C3A98" w:rsidRPr="00085B22">
        <w:t>3</w:t>
      </w:r>
      <w:r w:rsidRPr="00085B22">
        <w:t>.1.</w:t>
      </w:r>
      <w:bookmarkStart w:id="118" w:name="_Toc515247900"/>
      <w:bookmarkStart w:id="119" w:name="_Toc518014183"/>
      <w:bookmarkStart w:id="120" w:name="_Toc496759972"/>
      <w:bookmarkEnd w:id="113"/>
      <w:bookmarkEnd w:id="114"/>
      <w:bookmarkEnd w:id="115"/>
      <w:r w:rsidR="007802EB" w:rsidRPr="00085B22">
        <w:t xml:space="preserve"> </w:t>
      </w:r>
      <w:bookmarkEnd w:id="116"/>
      <w:bookmarkEnd w:id="118"/>
      <w:bookmarkEnd w:id="119"/>
      <w:bookmarkEnd w:id="120"/>
      <w:r w:rsidR="00F30CC1" w:rsidRPr="00F30CC1">
        <w:t>Структурный баланс реализации питьевой</w:t>
      </w:r>
      <w:r w:rsidR="008369E3">
        <w:t xml:space="preserve"> </w:t>
      </w:r>
      <w:r w:rsidR="00F30CC1" w:rsidRPr="00F30CC1">
        <w:t>воды по группам абонентов</w:t>
      </w:r>
      <w:bookmarkEnd w:id="117"/>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5260"/>
        <w:gridCol w:w="1600"/>
        <w:gridCol w:w="1640"/>
      </w:tblGrid>
      <w:tr w:rsidR="009E34CC" w:rsidTr="00A94E18">
        <w:trPr>
          <w:trHeight w:val="20"/>
          <w:tblHeader/>
        </w:trPr>
        <w:tc>
          <w:tcPr>
            <w:tcW w:w="880" w:type="dxa"/>
            <w:vMerge w:val="restart"/>
            <w:shd w:val="clear" w:color="auto" w:fill="auto"/>
            <w:hideMark/>
          </w:tcPr>
          <w:p w:rsidR="009E34CC" w:rsidRDefault="009E34CC" w:rsidP="009E34CC">
            <w:pPr>
              <w:jc w:val="center"/>
              <w:rPr>
                <w:color w:val="000000"/>
              </w:rPr>
            </w:pPr>
            <w:bookmarkStart w:id="121" w:name="_Toc28001368"/>
            <w:bookmarkStart w:id="122" w:name="_Toc32758709"/>
            <w:bookmarkStart w:id="123" w:name="_Toc32759596"/>
            <w:bookmarkStart w:id="124" w:name="_Toc116879653"/>
            <w:r>
              <w:rPr>
                <w:color w:val="000000"/>
              </w:rPr>
              <w:t xml:space="preserve">№ </w:t>
            </w:r>
            <w:proofErr w:type="spellStart"/>
            <w:r>
              <w:rPr>
                <w:color w:val="000000"/>
              </w:rPr>
              <w:t>пп</w:t>
            </w:r>
            <w:proofErr w:type="spellEnd"/>
          </w:p>
        </w:tc>
        <w:tc>
          <w:tcPr>
            <w:tcW w:w="5260" w:type="dxa"/>
            <w:vMerge w:val="restart"/>
            <w:shd w:val="clear" w:color="auto" w:fill="auto"/>
            <w:hideMark/>
          </w:tcPr>
          <w:p w:rsidR="009E34CC" w:rsidRDefault="009E34CC" w:rsidP="009E34CC">
            <w:pPr>
              <w:jc w:val="center"/>
              <w:rPr>
                <w:color w:val="000000"/>
              </w:rPr>
            </w:pPr>
            <w:r>
              <w:rPr>
                <w:color w:val="000000"/>
              </w:rPr>
              <w:t>Наименование показателя</w:t>
            </w:r>
          </w:p>
        </w:tc>
        <w:tc>
          <w:tcPr>
            <w:tcW w:w="1600" w:type="dxa"/>
            <w:vMerge w:val="restart"/>
            <w:shd w:val="clear" w:color="auto" w:fill="auto"/>
            <w:hideMark/>
          </w:tcPr>
          <w:p w:rsidR="009E34CC" w:rsidRDefault="009E34CC" w:rsidP="009E34CC">
            <w:pPr>
              <w:jc w:val="center"/>
              <w:rPr>
                <w:color w:val="000000"/>
              </w:rPr>
            </w:pPr>
            <w:r>
              <w:rPr>
                <w:color w:val="000000"/>
              </w:rPr>
              <w:t>Единица и</w:t>
            </w:r>
            <w:r>
              <w:rPr>
                <w:color w:val="000000"/>
              </w:rPr>
              <w:t>з</w:t>
            </w:r>
            <w:r>
              <w:rPr>
                <w:color w:val="000000"/>
              </w:rPr>
              <w:t>мерения</w:t>
            </w:r>
          </w:p>
        </w:tc>
        <w:tc>
          <w:tcPr>
            <w:tcW w:w="1640" w:type="dxa"/>
            <w:shd w:val="clear" w:color="auto" w:fill="auto"/>
            <w:hideMark/>
          </w:tcPr>
          <w:p w:rsidR="009E34CC" w:rsidRDefault="009E34CC" w:rsidP="009E34CC">
            <w:pPr>
              <w:jc w:val="center"/>
              <w:rPr>
                <w:color w:val="000000"/>
              </w:rPr>
            </w:pPr>
            <w:r>
              <w:rPr>
                <w:color w:val="000000"/>
              </w:rPr>
              <w:t>Факт</w:t>
            </w:r>
          </w:p>
        </w:tc>
      </w:tr>
      <w:tr w:rsidR="009E34CC" w:rsidTr="00A94E18">
        <w:trPr>
          <w:trHeight w:val="20"/>
          <w:tblHeader/>
        </w:trPr>
        <w:tc>
          <w:tcPr>
            <w:tcW w:w="880" w:type="dxa"/>
            <w:vMerge/>
            <w:hideMark/>
          </w:tcPr>
          <w:p w:rsidR="009E34CC" w:rsidRDefault="009E34CC" w:rsidP="009E34CC">
            <w:pPr>
              <w:jc w:val="center"/>
              <w:rPr>
                <w:color w:val="000000"/>
              </w:rPr>
            </w:pPr>
          </w:p>
        </w:tc>
        <w:tc>
          <w:tcPr>
            <w:tcW w:w="5260" w:type="dxa"/>
            <w:vMerge/>
            <w:hideMark/>
          </w:tcPr>
          <w:p w:rsidR="009E34CC" w:rsidRDefault="009E34CC" w:rsidP="009E34CC">
            <w:pPr>
              <w:jc w:val="center"/>
              <w:rPr>
                <w:color w:val="000000"/>
              </w:rPr>
            </w:pPr>
          </w:p>
        </w:tc>
        <w:tc>
          <w:tcPr>
            <w:tcW w:w="1600" w:type="dxa"/>
            <w:vMerge/>
            <w:hideMark/>
          </w:tcPr>
          <w:p w:rsidR="009E34CC" w:rsidRDefault="009E34CC" w:rsidP="009E34CC">
            <w:pPr>
              <w:jc w:val="center"/>
              <w:rPr>
                <w:color w:val="000000"/>
              </w:rPr>
            </w:pPr>
          </w:p>
        </w:tc>
        <w:tc>
          <w:tcPr>
            <w:tcW w:w="1640" w:type="dxa"/>
            <w:shd w:val="clear" w:color="auto" w:fill="auto"/>
            <w:hideMark/>
          </w:tcPr>
          <w:p w:rsidR="009E34CC" w:rsidRDefault="009E34CC" w:rsidP="009E34CC">
            <w:pPr>
              <w:jc w:val="center"/>
              <w:rPr>
                <w:color w:val="000000"/>
              </w:rPr>
            </w:pPr>
            <w:r>
              <w:rPr>
                <w:color w:val="000000"/>
              </w:rPr>
              <w:t>2021 год</w:t>
            </w:r>
          </w:p>
        </w:tc>
      </w:tr>
      <w:tr w:rsidR="00A94E18" w:rsidTr="00A94E18">
        <w:trPr>
          <w:trHeight w:val="20"/>
        </w:trPr>
        <w:tc>
          <w:tcPr>
            <w:tcW w:w="880" w:type="dxa"/>
            <w:shd w:val="clear" w:color="auto" w:fill="auto"/>
            <w:hideMark/>
          </w:tcPr>
          <w:p w:rsidR="00A94E18" w:rsidRDefault="00A94E18" w:rsidP="00A94E18">
            <w:pPr>
              <w:rPr>
                <w:b/>
                <w:bCs/>
                <w:color w:val="000000"/>
              </w:rPr>
            </w:pPr>
            <w:r>
              <w:rPr>
                <w:b/>
                <w:bCs/>
                <w:color w:val="000000"/>
              </w:rPr>
              <w:t>1</w:t>
            </w:r>
          </w:p>
        </w:tc>
        <w:tc>
          <w:tcPr>
            <w:tcW w:w="5260" w:type="dxa"/>
            <w:shd w:val="clear" w:color="auto" w:fill="auto"/>
            <w:vAlign w:val="center"/>
            <w:hideMark/>
          </w:tcPr>
          <w:p w:rsidR="00A94E18" w:rsidRDefault="00A94E18" w:rsidP="00A94E18">
            <w:pPr>
              <w:rPr>
                <w:b/>
                <w:bCs/>
                <w:color w:val="000000"/>
              </w:rPr>
            </w:pPr>
            <w:r>
              <w:rPr>
                <w:b/>
                <w:bCs/>
                <w:color w:val="000000"/>
              </w:rPr>
              <w:t>Объем реализации питьевой воды</w:t>
            </w:r>
          </w:p>
        </w:tc>
        <w:tc>
          <w:tcPr>
            <w:tcW w:w="1600" w:type="dxa"/>
            <w:shd w:val="clear" w:color="auto" w:fill="auto"/>
            <w:vAlign w:val="center"/>
            <w:hideMark/>
          </w:tcPr>
          <w:p w:rsidR="00A94E18" w:rsidRDefault="00A94E18" w:rsidP="00A94E18">
            <w:pPr>
              <w:jc w:val="center"/>
              <w:rPr>
                <w:b/>
                <w:bCs/>
                <w:color w:val="000000"/>
              </w:rPr>
            </w:pPr>
            <w:r>
              <w:rPr>
                <w:b/>
                <w:bCs/>
                <w:color w:val="000000"/>
              </w:rPr>
              <w:t>тыс. куб. м</w:t>
            </w:r>
          </w:p>
        </w:tc>
        <w:tc>
          <w:tcPr>
            <w:tcW w:w="1640" w:type="dxa"/>
            <w:shd w:val="clear" w:color="auto" w:fill="auto"/>
            <w:vAlign w:val="bottom"/>
            <w:hideMark/>
          </w:tcPr>
          <w:p w:rsidR="00A94E18" w:rsidRDefault="00A94E18" w:rsidP="00A94E18">
            <w:pPr>
              <w:jc w:val="right"/>
              <w:rPr>
                <w:b/>
                <w:bCs/>
                <w:color w:val="000000"/>
              </w:rPr>
            </w:pPr>
            <w:r>
              <w:t>42.249</w:t>
            </w:r>
          </w:p>
        </w:tc>
      </w:tr>
      <w:tr w:rsidR="00A94E18" w:rsidTr="00A94E18">
        <w:trPr>
          <w:trHeight w:val="20"/>
        </w:trPr>
        <w:tc>
          <w:tcPr>
            <w:tcW w:w="880" w:type="dxa"/>
            <w:shd w:val="clear" w:color="auto" w:fill="auto"/>
            <w:hideMark/>
          </w:tcPr>
          <w:p w:rsidR="00A94E18" w:rsidRDefault="00A94E18" w:rsidP="00A94E18">
            <w:pPr>
              <w:rPr>
                <w:color w:val="000000"/>
              </w:rPr>
            </w:pPr>
            <w:r>
              <w:rPr>
                <w:color w:val="000000"/>
              </w:rPr>
              <w:t>1.1</w:t>
            </w:r>
          </w:p>
        </w:tc>
        <w:tc>
          <w:tcPr>
            <w:tcW w:w="5260" w:type="dxa"/>
            <w:shd w:val="clear" w:color="auto" w:fill="auto"/>
            <w:vAlign w:val="center"/>
            <w:hideMark/>
          </w:tcPr>
          <w:p w:rsidR="00A94E18" w:rsidRDefault="00A94E18" w:rsidP="00A94E18">
            <w:pPr>
              <w:rPr>
                <w:color w:val="000000"/>
              </w:rPr>
            </w:pPr>
            <w:r>
              <w:rPr>
                <w:color w:val="000000"/>
              </w:rPr>
              <w:t>Население</w:t>
            </w:r>
          </w:p>
        </w:tc>
        <w:tc>
          <w:tcPr>
            <w:tcW w:w="1600" w:type="dxa"/>
            <w:shd w:val="clear" w:color="auto" w:fill="auto"/>
            <w:vAlign w:val="center"/>
            <w:hideMark/>
          </w:tcPr>
          <w:p w:rsidR="00A94E18" w:rsidRDefault="00A94E18" w:rsidP="00A94E18">
            <w:pPr>
              <w:jc w:val="center"/>
              <w:rPr>
                <w:color w:val="000000"/>
              </w:rPr>
            </w:pPr>
            <w:r>
              <w:rPr>
                <w:color w:val="000000"/>
              </w:rPr>
              <w:t>тыс. куб. м</w:t>
            </w:r>
          </w:p>
        </w:tc>
        <w:tc>
          <w:tcPr>
            <w:tcW w:w="1640" w:type="dxa"/>
            <w:shd w:val="clear" w:color="auto" w:fill="auto"/>
            <w:vAlign w:val="bottom"/>
            <w:hideMark/>
          </w:tcPr>
          <w:p w:rsidR="00A94E18" w:rsidRDefault="00A94E18" w:rsidP="00A94E18">
            <w:pPr>
              <w:jc w:val="right"/>
              <w:rPr>
                <w:color w:val="000000"/>
              </w:rPr>
            </w:pPr>
            <w:r>
              <w:t>37.998</w:t>
            </w:r>
          </w:p>
        </w:tc>
      </w:tr>
      <w:tr w:rsidR="00A94E18" w:rsidTr="00A94E18">
        <w:trPr>
          <w:trHeight w:val="20"/>
        </w:trPr>
        <w:tc>
          <w:tcPr>
            <w:tcW w:w="880" w:type="dxa"/>
            <w:shd w:val="clear" w:color="auto" w:fill="auto"/>
            <w:hideMark/>
          </w:tcPr>
          <w:p w:rsidR="00A94E18" w:rsidRDefault="00A94E18" w:rsidP="00A94E18">
            <w:pPr>
              <w:rPr>
                <w:color w:val="000000"/>
              </w:rPr>
            </w:pPr>
            <w:r>
              <w:rPr>
                <w:color w:val="000000"/>
              </w:rPr>
              <w:t>1.2</w:t>
            </w:r>
          </w:p>
        </w:tc>
        <w:tc>
          <w:tcPr>
            <w:tcW w:w="5260" w:type="dxa"/>
            <w:shd w:val="clear" w:color="auto" w:fill="auto"/>
            <w:vAlign w:val="center"/>
            <w:hideMark/>
          </w:tcPr>
          <w:p w:rsidR="00A94E18" w:rsidRDefault="00A94E18" w:rsidP="00A94E18">
            <w:pPr>
              <w:rPr>
                <w:color w:val="000000"/>
              </w:rPr>
            </w:pPr>
            <w:r>
              <w:rPr>
                <w:color w:val="000000"/>
              </w:rPr>
              <w:t>Бюджетные потребители</w:t>
            </w:r>
          </w:p>
        </w:tc>
        <w:tc>
          <w:tcPr>
            <w:tcW w:w="1600" w:type="dxa"/>
            <w:shd w:val="clear" w:color="auto" w:fill="auto"/>
            <w:vAlign w:val="center"/>
            <w:hideMark/>
          </w:tcPr>
          <w:p w:rsidR="00A94E18" w:rsidRDefault="00A94E18" w:rsidP="00A94E18">
            <w:pPr>
              <w:jc w:val="center"/>
              <w:rPr>
                <w:color w:val="000000"/>
              </w:rPr>
            </w:pPr>
            <w:r>
              <w:rPr>
                <w:color w:val="000000"/>
              </w:rPr>
              <w:t>тыс. куб. м</w:t>
            </w:r>
          </w:p>
        </w:tc>
        <w:tc>
          <w:tcPr>
            <w:tcW w:w="1640" w:type="dxa"/>
            <w:shd w:val="clear" w:color="auto" w:fill="auto"/>
            <w:vAlign w:val="bottom"/>
            <w:hideMark/>
          </w:tcPr>
          <w:p w:rsidR="00A94E18" w:rsidRDefault="00A94E18" w:rsidP="00A94E18">
            <w:pPr>
              <w:jc w:val="right"/>
              <w:rPr>
                <w:color w:val="000000"/>
              </w:rPr>
            </w:pPr>
            <w:r>
              <w:t>0.979</w:t>
            </w:r>
          </w:p>
        </w:tc>
      </w:tr>
      <w:tr w:rsidR="00A94E18" w:rsidTr="00A94E18">
        <w:trPr>
          <w:trHeight w:val="20"/>
        </w:trPr>
        <w:tc>
          <w:tcPr>
            <w:tcW w:w="880" w:type="dxa"/>
            <w:shd w:val="clear" w:color="auto" w:fill="auto"/>
            <w:hideMark/>
          </w:tcPr>
          <w:p w:rsidR="00A94E18" w:rsidRDefault="00A94E18" w:rsidP="00A94E18">
            <w:pPr>
              <w:rPr>
                <w:color w:val="000000"/>
              </w:rPr>
            </w:pPr>
            <w:r>
              <w:rPr>
                <w:color w:val="000000"/>
              </w:rPr>
              <w:t>1.3</w:t>
            </w:r>
          </w:p>
        </w:tc>
        <w:tc>
          <w:tcPr>
            <w:tcW w:w="5260" w:type="dxa"/>
            <w:shd w:val="clear" w:color="auto" w:fill="auto"/>
            <w:vAlign w:val="center"/>
            <w:hideMark/>
          </w:tcPr>
          <w:p w:rsidR="00A94E18" w:rsidRDefault="00A94E18" w:rsidP="00A94E18">
            <w:pPr>
              <w:rPr>
                <w:color w:val="000000"/>
              </w:rPr>
            </w:pPr>
            <w:r>
              <w:rPr>
                <w:color w:val="000000"/>
              </w:rPr>
              <w:t>Прочие потребители</w:t>
            </w:r>
          </w:p>
        </w:tc>
        <w:tc>
          <w:tcPr>
            <w:tcW w:w="1600" w:type="dxa"/>
            <w:shd w:val="clear" w:color="auto" w:fill="auto"/>
            <w:vAlign w:val="center"/>
            <w:hideMark/>
          </w:tcPr>
          <w:p w:rsidR="00A94E18" w:rsidRDefault="00A94E18" w:rsidP="00A94E18">
            <w:pPr>
              <w:jc w:val="center"/>
              <w:rPr>
                <w:color w:val="000000"/>
              </w:rPr>
            </w:pPr>
            <w:r>
              <w:rPr>
                <w:color w:val="000000"/>
              </w:rPr>
              <w:t>тыс. куб. м</w:t>
            </w:r>
          </w:p>
        </w:tc>
        <w:tc>
          <w:tcPr>
            <w:tcW w:w="1640" w:type="dxa"/>
            <w:shd w:val="clear" w:color="auto" w:fill="auto"/>
            <w:vAlign w:val="bottom"/>
            <w:hideMark/>
          </w:tcPr>
          <w:p w:rsidR="00A94E18" w:rsidRDefault="00A94E18" w:rsidP="00A94E18">
            <w:pPr>
              <w:jc w:val="right"/>
              <w:rPr>
                <w:color w:val="000000"/>
              </w:rPr>
            </w:pPr>
            <w:r>
              <w:t>0.32</w:t>
            </w:r>
          </w:p>
        </w:tc>
      </w:tr>
      <w:tr w:rsidR="00A94E18" w:rsidTr="00A94E18">
        <w:trPr>
          <w:trHeight w:val="20"/>
        </w:trPr>
        <w:tc>
          <w:tcPr>
            <w:tcW w:w="880" w:type="dxa"/>
            <w:shd w:val="clear" w:color="auto" w:fill="auto"/>
          </w:tcPr>
          <w:p w:rsidR="00A94E18" w:rsidRDefault="00A94E18" w:rsidP="00A94E18">
            <w:pPr>
              <w:rPr>
                <w:color w:val="000000"/>
              </w:rPr>
            </w:pPr>
            <w:r>
              <w:rPr>
                <w:color w:val="000000"/>
              </w:rPr>
              <w:t>1.4</w:t>
            </w:r>
          </w:p>
        </w:tc>
        <w:tc>
          <w:tcPr>
            <w:tcW w:w="5260" w:type="dxa"/>
            <w:shd w:val="clear" w:color="auto" w:fill="auto"/>
            <w:vAlign w:val="center"/>
          </w:tcPr>
          <w:p w:rsidR="00A94E18" w:rsidRDefault="00A94E18" w:rsidP="00A94E18">
            <w:pPr>
              <w:rPr>
                <w:color w:val="000000"/>
              </w:rPr>
            </w:pPr>
            <w:r>
              <w:t>хозяйственные нужды организации ВКХ</w:t>
            </w:r>
          </w:p>
        </w:tc>
        <w:tc>
          <w:tcPr>
            <w:tcW w:w="1600" w:type="dxa"/>
            <w:shd w:val="clear" w:color="auto" w:fill="auto"/>
            <w:vAlign w:val="center"/>
          </w:tcPr>
          <w:p w:rsidR="00A94E18" w:rsidRDefault="00A94E18" w:rsidP="00A94E18">
            <w:pPr>
              <w:jc w:val="center"/>
              <w:rPr>
                <w:color w:val="000000"/>
              </w:rPr>
            </w:pPr>
            <w:r>
              <w:t>тыс. куб. м</w:t>
            </w:r>
          </w:p>
        </w:tc>
        <w:tc>
          <w:tcPr>
            <w:tcW w:w="1640" w:type="dxa"/>
            <w:shd w:val="clear" w:color="auto" w:fill="auto"/>
            <w:vAlign w:val="bottom"/>
          </w:tcPr>
          <w:p w:rsidR="00A94E18" w:rsidRDefault="00A94E18" w:rsidP="00A94E18">
            <w:pPr>
              <w:jc w:val="right"/>
            </w:pPr>
            <w:r>
              <w:t>2.952</w:t>
            </w:r>
          </w:p>
        </w:tc>
      </w:tr>
    </w:tbl>
    <w:p w:rsidR="00FA4D25" w:rsidRPr="00EA3974" w:rsidRDefault="00827E44" w:rsidP="00827E44">
      <w:pPr>
        <w:pStyle w:val="1"/>
        <w:numPr>
          <w:ilvl w:val="0"/>
          <w:numId w:val="0"/>
        </w:numPr>
        <w:spacing w:before="240" w:after="240"/>
        <w:rPr>
          <w:b/>
          <w:color w:val="000000"/>
          <w:szCs w:val="29"/>
        </w:rPr>
      </w:pPr>
      <w:r>
        <w:rPr>
          <w:b/>
          <w:color w:val="000000"/>
          <w:szCs w:val="29"/>
        </w:rPr>
        <w:t xml:space="preserve">3.4. </w:t>
      </w:r>
      <w:r w:rsidR="00AB5BC9" w:rsidRPr="00EA3974">
        <w:rPr>
          <w:b/>
          <w:color w:val="000000"/>
          <w:szCs w:val="29"/>
        </w:rPr>
        <w:t>С</w:t>
      </w:r>
      <w:r w:rsidR="00FA4D25" w:rsidRPr="00EA3974">
        <w:rPr>
          <w:b/>
          <w:color w:val="000000"/>
          <w:szCs w:val="29"/>
        </w:rPr>
        <w:t>ве</w:t>
      </w:r>
      <w:r w:rsidR="00B52779">
        <w:rPr>
          <w:b/>
          <w:color w:val="000000"/>
          <w:szCs w:val="29"/>
        </w:rPr>
        <w:t>д</w:t>
      </w:r>
      <w:r w:rsidR="00FA4D25" w:rsidRPr="00EA3974">
        <w:rPr>
          <w:b/>
          <w:color w:val="000000"/>
          <w:szCs w:val="29"/>
        </w:rPr>
        <w:t>ения о фактическом потреблении населением питьевой, те</w:t>
      </w:r>
      <w:r w:rsidR="00FA4D25" w:rsidRPr="00EA3974">
        <w:rPr>
          <w:b/>
          <w:color w:val="000000"/>
          <w:szCs w:val="29"/>
        </w:rPr>
        <w:t>х</w:t>
      </w:r>
      <w:r w:rsidR="00FA4D25" w:rsidRPr="00EA3974">
        <w:rPr>
          <w:b/>
          <w:color w:val="000000"/>
          <w:szCs w:val="29"/>
        </w:rPr>
        <w:t>нической воды исходя из статистических и расчетных данных и св</w:t>
      </w:r>
      <w:r w:rsidR="00FA4D25" w:rsidRPr="00EA3974">
        <w:rPr>
          <w:b/>
          <w:color w:val="000000"/>
          <w:szCs w:val="29"/>
        </w:rPr>
        <w:t>е</w:t>
      </w:r>
      <w:r w:rsidR="00FA4D25" w:rsidRPr="00EA3974">
        <w:rPr>
          <w:b/>
          <w:color w:val="000000"/>
          <w:szCs w:val="29"/>
        </w:rPr>
        <w:t>дений о действующих нормативах</w:t>
      </w:r>
      <w:r w:rsidR="00AB5BC9" w:rsidRPr="00EA3974">
        <w:rPr>
          <w:b/>
          <w:color w:val="000000"/>
          <w:szCs w:val="29"/>
        </w:rPr>
        <w:t xml:space="preserve"> потребления коммунальных услуг</w:t>
      </w:r>
      <w:bookmarkEnd w:id="121"/>
      <w:bookmarkEnd w:id="122"/>
      <w:bookmarkEnd w:id="123"/>
      <w:bookmarkEnd w:id="124"/>
    </w:p>
    <w:p w:rsidR="00355D84" w:rsidRDefault="00355D84" w:rsidP="00C92CC2">
      <w:pPr>
        <w:pStyle w:val="affc"/>
        <w:spacing w:after="0" w:line="240" w:lineRule="auto"/>
      </w:pPr>
      <w:bookmarkStart w:id="125" w:name="_Toc496759975"/>
      <w:bookmarkStart w:id="126" w:name="_Toc515247903"/>
      <w:bookmarkStart w:id="127" w:name="_Toc518014186"/>
      <w:r>
        <w:t>Фактическое потребление определить невозможно из-за отсутствия у потребителей 100% оснащенности приборами учета.</w:t>
      </w:r>
    </w:p>
    <w:p w:rsidR="00C92CC2" w:rsidRDefault="00313100" w:rsidP="00C92CC2">
      <w:pPr>
        <w:pStyle w:val="affc"/>
        <w:spacing w:after="0" w:line="240" w:lineRule="auto"/>
        <w:rPr>
          <w:bCs/>
        </w:rPr>
      </w:pPr>
      <w:r w:rsidRPr="001763B1">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r w:rsidR="00DC5BB8">
        <w:t xml:space="preserve"> </w:t>
      </w:r>
      <w:r w:rsidRPr="001763B1">
        <w:rPr>
          <w:bCs/>
        </w:rPr>
        <w:t>Величины удельного водопотребления лежат в пределах существующих норм</w:t>
      </w:r>
      <w:r>
        <w:rPr>
          <w:bCs/>
        </w:rPr>
        <w:t>.</w:t>
      </w:r>
      <w:bookmarkEnd w:id="125"/>
      <w:bookmarkEnd w:id="126"/>
      <w:bookmarkEnd w:id="127"/>
    </w:p>
    <w:p w:rsidR="00C92CC2" w:rsidRDefault="00D02203" w:rsidP="007F4270">
      <w:pPr>
        <w:pStyle w:val="affc"/>
        <w:spacing w:after="0" w:line="240" w:lineRule="auto"/>
        <w:rPr>
          <w:rFonts w:eastAsia="Times New Roman"/>
        </w:rPr>
      </w:pPr>
      <w:r>
        <w:rPr>
          <w:rFonts w:eastAsia="Times New Roman"/>
        </w:rPr>
        <w:lastRenderedPageBreak/>
        <w:t xml:space="preserve">На территории </w:t>
      </w:r>
      <w:r w:rsidR="00A94E18">
        <w:rPr>
          <w:rFonts w:eastAsia="Times New Roman"/>
        </w:rPr>
        <w:t>Республики Хакасия</w:t>
      </w:r>
      <w:r w:rsidRPr="00D02203">
        <w:rPr>
          <w:rFonts w:eastAsia="Times New Roman"/>
        </w:rPr>
        <w:t xml:space="preserve"> утверждены</w:t>
      </w:r>
      <w:r w:rsidR="00D95CC8">
        <w:rPr>
          <w:rStyle w:val="afff5"/>
          <w:rFonts w:eastAsia="Times New Roman"/>
        </w:rPr>
        <w:footnoteReference w:id="3"/>
      </w:r>
      <w:r w:rsidRPr="00D02203">
        <w:rPr>
          <w:rFonts w:eastAsia="Times New Roman"/>
        </w:rPr>
        <w:t xml:space="preserve"> нормативы потребления, представленные в таблице 3.4.1.</w:t>
      </w:r>
    </w:p>
    <w:p w:rsidR="00D02203" w:rsidRPr="00F8632B" w:rsidRDefault="00D02203" w:rsidP="0054536B">
      <w:pPr>
        <w:pStyle w:val="afffe"/>
        <w:rPr>
          <w:rFonts w:eastAsia="Times New Roman"/>
        </w:rPr>
      </w:pPr>
      <w:bookmarkStart w:id="128" w:name="_Toc118763441"/>
      <w:r w:rsidRPr="00D02203">
        <w:rPr>
          <w:rFonts w:eastAsia="Times New Roman"/>
        </w:rPr>
        <w:t>Таблица 3.4.1. Нормативы потребления</w:t>
      </w:r>
      <w:r w:rsidR="00625536">
        <w:rPr>
          <w:rFonts w:eastAsia="Times New Roman"/>
        </w:rPr>
        <w:t xml:space="preserve">, куб.м. </w:t>
      </w:r>
      <w:proofErr w:type="gramStart"/>
      <w:r w:rsidR="00625536">
        <w:rPr>
          <w:rFonts w:eastAsia="Times New Roman"/>
        </w:rPr>
        <w:t>на</w:t>
      </w:r>
      <w:proofErr w:type="gramEnd"/>
      <w:r w:rsidR="00625536">
        <w:rPr>
          <w:rFonts w:eastAsia="Times New Roman"/>
        </w:rPr>
        <w:t xml:space="preserve"> чел</w:t>
      </w:r>
      <w:r w:rsidR="00F8632B" w:rsidRPr="00F8632B">
        <w:rPr>
          <w:rFonts w:eastAsia="Times New Roman"/>
        </w:rPr>
        <w:t>/</w:t>
      </w:r>
      <w:r w:rsidR="00A94E18">
        <w:rPr>
          <w:rFonts w:eastAsia="Times New Roman"/>
        </w:rPr>
        <w:t>мес.</w:t>
      </w:r>
      <w:bookmarkEnd w:id="128"/>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3526"/>
        <w:gridCol w:w="1791"/>
        <w:gridCol w:w="1791"/>
        <w:gridCol w:w="1775"/>
      </w:tblGrid>
      <w:tr w:rsidR="00A94E18" w:rsidRPr="00A94E18" w:rsidTr="00A94E18">
        <w:trPr>
          <w:trHeight w:val="20"/>
          <w:tblHeader/>
        </w:trPr>
        <w:tc>
          <w:tcPr>
            <w:tcW w:w="473" w:type="dxa"/>
            <w:shd w:val="clear" w:color="auto" w:fill="auto"/>
            <w:hideMark/>
          </w:tcPr>
          <w:p w:rsidR="00A94E18" w:rsidRPr="00A94E18" w:rsidRDefault="00A94E18" w:rsidP="00A94E18">
            <w:pPr>
              <w:jc w:val="center"/>
              <w:rPr>
                <w:color w:val="000000"/>
              </w:rPr>
            </w:pPr>
            <w:bookmarkStart w:id="129" w:name="_Toc28001369"/>
            <w:bookmarkStart w:id="130" w:name="_Toc32758710"/>
            <w:bookmarkStart w:id="131" w:name="_Toc32759597"/>
            <w:bookmarkStart w:id="132" w:name="_Toc116879654"/>
            <w:r w:rsidRPr="00A94E18">
              <w:rPr>
                <w:color w:val="000000"/>
              </w:rPr>
              <w:t xml:space="preserve">№ </w:t>
            </w:r>
            <w:proofErr w:type="spellStart"/>
            <w:r w:rsidRPr="00A94E18">
              <w:rPr>
                <w:color w:val="000000"/>
              </w:rPr>
              <w:t>пп</w:t>
            </w:r>
            <w:proofErr w:type="spellEnd"/>
          </w:p>
        </w:tc>
        <w:tc>
          <w:tcPr>
            <w:tcW w:w="4200" w:type="dxa"/>
            <w:shd w:val="clear" w:color="auto" w:fill="auto"/>
            <w:hideMark/>
          </w:tcPr>
          <w:p w:rsidR="00A94E18" w:rsidRPr="00A94E18" w:rsidRDefault="00A94E18" w:rsidP="00A94E18">
            <w:pPr>
              <w:jc w:val="center"/>
              <w:rPr>
                <w:color w:val="000000"/>
              </w:rPr>
            </w:pPr>
            <w:r w:rsidRPr="00A94E18">
              <w:rPr>
                <w:color w:val="000000"/>
              </w:rPr>
              <w:t>Степень благоустройства</w:t>
            </w:r>
          </w:p>
        </w:tc>
        <w:tc>
          <w:tcPr>
            <w:tcW w:w="1568" w:type="dxa"/>
            <w:shd w:val="clear" w:color="auto" w:fill="auto"/>
            <w:hideMark/>
          </w:tcPr>
          <w:p w:rsidR="00A94E18" w:rsidRPr="00A94E18" w:rsidRDefault="00A94E18" w:rsidP="00A94E18">
            <w:pPr>
              <w:jc w:val="center"/>
              <w:rPr>
                <w:color w:val="000000"/>
              </w:rPr>
            </w:pPr>
            <w:r w:rsidRPr="00A94E18">
              <w:rPr>
                <w:color w:val="000000"/>
              </w:rPr>
              <w:t>Горячее вод</w:t>
            </w:r>
            <w:r w:rsidRPr="00A94E18">
              <w:rPr>
                <w:color w:val="000000"/>
              </w:rPr>
              <w:t>о</w:t>
            </w:r>
            <w:r w:rsidRPr="00A94E18">
              <w:rPr>
                <w:color w:val="000000"/>
              </w:rPr>
              <w:t>снабжение</w:t>
            </w:r>
          </w:p>
        </w:tc>
        <w:tc>
          <w:tcPr>
            <w:tcW w:w="1568" w:type="dxa"/>
            <w:shd w:val="clear" w:color="auto" w:fill="auto"/>
            <w:hideMark/>
          </w:tcPr>
          <w:p w:rsidR="00A94E18" w:rsidRPr="00A94E18" w:rsidRDefault="00A94E18" w:rsidP="00A94E18">
            <w:pPr>
              <w:jc w:val="center"/>
              <w:rPr>
                <w:color w:val="000000"/>
              </w:rPr>
            </w:pPr>
            <w:r w:rsidRPr="00A94E18">
              <w:rPr>
                <w:color w:val="000000"/>
              </w:rPr>
              <w:t>Холодное в</w:t>
            </w:r>
            <w:r w:rsidRPr="00A94E18">
              <w:rPr>
                <w:color w:val="000000"/>
              </w:rPr>
              <w:t>о</w:t>
            </w:r>
            <w:r w:rsidRPr="00A94E18">
              <w:rPr>
                <w:color w:val="000000"/>
              </w:rPr>
              <w:t>доснабжение</w:t>
            </w:r>
          </w:p>
        </w:tc>
        <w:tc>
          <w:tcPr>
            <w:tcW w:w="1547" w:type="dxa"/>
            <w:shd w:val="clear" w:color="auto" w:fill="auto"/>
            <w:hideMark/>
          </w:tcPr>
          <w:p w:rsidR="00A94E18" w:rsidRPr="00A94E18" w:rsidRDefault="00A94E18" w:rsidP="00A94E18">
            <w:pPr>
              <w:jc w:val="center"/>
              <w:rPr>
                <w:color w:val="000000"/>
              </w:rPr>
            </w:pPr>
            <w:r w:rsidRPr="00A94E18">
              <w:rPr>
                <w:color w:val="000000"/>
              </w:rPr>
              <w:t>Водоотведение</w:t>
            </w:r>
          </w:p>
        </w:tc>
      </w:tr>
      <w:tr w:rsidR="00A94E18" w:rsidRPr="00A94E18" w:rsidTr="00A94E18">
        <w:trPr>
          <w:trHeight w:val="20"/>
        </w:trPr>
        <w:tc>
          <w:tcPr>
            <w:tcW w:w="9356" w:type="dxa"/>
            <w:gridSpan w:val="5"/>
            <w:shd w:val="clear" w:color="auto" w:fill="auto"/>
            <w:hideMark/>
          </w:tcPr>
          <w:p w:rsidR="00A94E18" w:rsidRPr="00A94E18" w:rsidRDefault="00A94E18" w:rsidP="00A94E18">
            <w:pPr>
              <w:rPr>
                <w:color w:val="000000"/>
              </w:rPr>
            </w:pPr>
            <w:r w:rsidRPr="00A94E18">
              <w:rPr>
                <w:color w:val="000000"/>
              </w:rPr>
              <w:t>В домах с централизованным горячим и холодным водоснабжением</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1</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ванной и душем, раковиной, унитазом,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66</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4</w:t>
            </w:r>
            <w:r w:rsidR="00C63F1C">
              <w:rPr>
                <w:color w:val="000000"/>
              </w:rPr>
              <w:t>.</w:t>
            </w:r>
            <w:r w:rsidRPr="00A94E18">
              <w:rPr>
                <w:color w:val="000000"/>
              </w:rPr>
              <w:t>58</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8</w:t>
            </w:r>
            <w:r w:rsidR="00C63F1C">
              <w:rPr>
                <w:color w:val="000000"/>
              </w:rPr>
              <w:t>.</w:t>
            </w:r>
            <w:r w:rsidRPr="00A94E18">
              <w:rPr>
                <w:color w:val="000000"/>
              </w:rPr>
              <w:t>24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2</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душем, раковиной, унитазом,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17</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37</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5</w:t>
            </w:r>
            <w:r w:rsidR="00C63F1C">
              <w:rPr>
                <w:color w:val="000000"/>
              </w:rPr>
              <w:t>.</w:t>
            </w:r>
            <w:r w:rsidRPr="00A94E18">
              <w:rPr>
                <w:color w:val="000000"/>
              </w:rPr>
              <w:t>54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3</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ванной и душем, унитазом, мойкой к</w:t>
            </w:r>
            <w:r w:rsidRPr="00A94E18">
              <w:rPr>
                <w:color w:val="000000"/>
              </w:rPr>
              <w:t>у</w:t>
            </w:r>
            <w:r w:rsidRPr="00A94E18">
              <w:rPr>
                <w:color w:val="000000"/>
              </w:rPr>
              <w:t>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15</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49</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6</w:t>
            </w:r>
            <w:r w:rsidR="00C63F1C">
              <w:rPr>
                <w:color w:val="000000"/>
              </w:rPr>
              <w:t>.</w:t>
            </w:r>
            <w:r w:rsidRPr="00A94E18">
              <w:rPr>
                <w:color w:val="000000"/>
              </w:rPr>
              <w:t>64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4</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рак</w:t>
            </w:r>
            <w:r w:rsidRPr="00A94E18">
              <w:rPr>
                <w:color w:val="000000"/>
              </w:rPr>
              <w:t>о</w:t>
            </w:r>
            <w:r w:rsidRPr="00A94E18">
              <w:rPr>
                <w:color w:val="000000"/>
              </w:rPr>
              <w:t>виной, унитазом, мойкой к</w:t>
            </w:r>
            <w:r w:rsidRPr="00A94E18">
              <w:rPr>
                <w:color w:val="000000"/>
              </w:rPr>
              <w:t>у</w:t>
            </w:r>
            <w:r w:rsidRPr="00A94E18">
              <w:rPr>
                <w:color w:val="000000"/>
              </w:rPr>
              <w:t>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07</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47</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54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5</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унит</w:t>
            </w:r>
            <w:r w:rsidRPr="00A94E18">
              <w:rPr>
                <w:color w:val="000000"/>
              </w:rPr>
              <w:t>а</w:t>
            </w:r>
            <w:r w:rsidRPr="00A94E18">
              <w:rPr>
                <w:color w:val="000000"/>
              </w:rPr>
              <w:t>зом,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0</w:t>
            </w:r>
            <w:r w:rsidR="00C63F1C">
              <w:rPr>
                <w:color w:val="000000"/>
              </w:rPr>
              <w:t>.</w:t>
            </w:r>
            <w:r w:rsidRPr="00A94E18">
              <w:rPr>
                <w:color w:val="000000"/>
              </w:rPr>
              <w:t>56</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38</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94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6</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душем, раковиной,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17</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47</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4</w:t>
            </w:r>
            <w:r w:rsidR="00C63F1C">
              <w:rPr>
                <w:color w:val="000000"/>
              </w:rPr>
              <w:t>.</w:t>
            </w:r>
            <w:r w:rsidRPr="00A94E18">
              <w:rPr>
                <w:color w:val="000000"/>
              </w:rPr>
              <w:t>64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7</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ванной и душем,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15</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59</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5</w:t>
            </w:r>
            <w:r w:rsidR="00C63F1C">
              <w:rPr>
                <w:color w:val="000000"/>
              </w:rPr>
              <w:t>.</w:t>
            </w:r>
            <w:r w:rsidRPr="00A94E18">
              <w:rPr>
                <w:color w:val="000000"/>
              </w:rPr>
              <w:t>74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8</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душем,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66</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38</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04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9</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рак</w:t>
            </w:r>
            <w:r w:rsidRPr="00A94E18">
              <w:rPr>
                <w:color w:val="000000"/>
              </w:rPr>
              <w:t>о</w:t>
            </w:r>
            <w:r w:rsidRPr="00A94E18">
              <w:rPr>
                <w:color w:val="000000"/>
              </w:rPr>
              <w:t>виной, унитазом</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0</w:t>
            </w:r>
            <w:r w:rsidR="00C63F1C">
              <w:rPr>
                <w:color w:val="000000"/>
              </w:rPr>
              <w:t>.</w:t>
            </w:r>
            <w:r w:rsidRPr="00A94E18">
              <w:rPr>
                <w:color w:val="000000"/>
              </w:rPr>
              <w:t>58</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16</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74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10</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рак</w:t>
            </w:r>
            <w:r w:rsidRPr="00A94E18">
              <w:rPr>
                <w:color w:val="000000"/>
              </w:rPr>
              <w:t>о</w:t>
            </w:r>
            <w:r w:rsidRPr="00A94E18">
              <w:rPr>
                <w:color w:val="000000"/>
              </w:rPr>
              <w:t>виной,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07</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57</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64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11</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мойкой кухонной</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0</w:t>
            </w:r>
            <w:r w:rsidR="00C63F1C">
              <w:rPr>
                <w:color w:val="000000"/>
              </w:rPr>
              <w:t>.</w:t>
            </w:r>
            <w:r w:rsidRPr="00A94E18">
              <w:rPr>
                <w:color w:val="000000"/>
              </w:rPr>
              <w:t>56</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0</w:t>
            </w:r>
            <w:r w:rsidR="00C63F1C">
              <w:rPr>
                <w:color w:val="000000"/>
              </w:rPr>
              <w:t>.</w:t>
            </w:r>
            <w:r w:rsidRPr="00A94E18">
              <w:rPr>
                <w:color w:val="000000"/>
              </w:rPr>
              <w:t>48</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04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12</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общеж</w:t>
            </w:r>
            <w:r w:rsidRPr="00A94E18">
              <w:rPr>
                <w:color w:val="000000"/>
              </w:rPr>
              <w:t>и</w:t>
            </w:r>
            <w:r w:rsidRPr="00A94E18">
              <w:rPr>
                <w:color w:val="000000"/>
              </w:rPr>
              <w:t>тий с душевыми в каждой се</w:t>
            </w:r>
            <w:r w:rsidRPr="00A94E18">
              <w:rPr>
                <w:color w:val="000000"/>
              </w:rPr>
              <w:t>к</w:t>
            </w:r>
            <w:r w:rsidRPr="00A94E18">
              <w:rPr>
                <w:color w:val="000000"/>
              </w:rPr>
              <w:t>ции или жилом помещении</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52</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62</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4</w:t>
            </w:r>
            <w:r w:rsidR="00C63F1C">
              <w:rPr>
                <w:color w:val="000000"/>
              </w:rPr>
              <w:t>.</w:t>
            </w:r>
            <w:r w:rsidRPr="00A94E18">
              <w:rPr>
                <w:color w:val="000000"/>
              </w:rPr>
              <w:t>14</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13</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общеж</w:t>
            </w:r>
            <w:r w:rsidRPr="00A94E18">
              <w:rPr>
                <w:color w:val="000000"/>
              </w:rPr>
              <w:t>и</w:t>
            </w:r>
            <w:r w:rsidRPr="00A94E18">
              <w:rPr>
                <w:color w:val="000000"/>
              </w:rPr>
              <w:t>тий с общими душевыми</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13</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23</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3</w:t>
            </w:r>
            <w:r w:rsidR="00C63F1C">
              <w:rPr>
                <w:color w:val="000000"/>
              </w:rPr>
              <w:t>.</w:t>
            </w:r>
            <w:r w:rsidRPr="00A94E18">
              <w:rPr>
                <w:color w:val="000000"/>
              </w:rPr>
              <w:t>36</w:t>
            </w:r>
          </w:p>
        </w:tc>
      </w:tr>
      <w:tr w:rsidR="00A94E18" w:rsidRPr="00A94E18" w:rsidTr="00A94E18">
        <w:trPr>
          <w:trHeight w:val="20"/>
        </w:trPr>
        <w:tc>
          <w:tcPr>
            <w:tcW w:w="473" w:type="dxa"/>
            <w:shd w:val="clear" w:color="auto" w:fill="auto"/>
            <w:hideMark/>
          </w:tcPr>
          <w:p w:rsidR="00A94E18" w:rsidRPr="00A94E18" w:rsidRDefault="00A94E18" w:rsidP="00A94E18">
            <w:pPr>
              <w:rPr>
                <w:color w:val="000000"/>
              </w:rPr>
            </w:pPr>
            <w:r w:rsidRPr="00A94E18">
              <w:rPr>
                <w:color w:val="000000"/>
              </w:rPr>
              <w:t>14</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общеж</w:t>
            </w:r>
            <w:r w:rsidRPr="00A94E18">
              <w:rPr>
                <w:color w:val="000000"/>
              </w:rPr>
              <w:t>и</w:t>
            </w:r>
            <w:r w:rsidRPr="00A94E18">
              <w:rPr>
                <w:color w:val="000000"/>
              </w:rPr>
              <w:t>тий без душевых</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0</w:t>
            </w:r>
            <w:r w:rsidR="00C63F1C">
              <w:rPr>
                <w:color w:val="000000"/>
              </w:rPr>
              <w:t>.</w:t>
            </w:r>
            <w:r w:rsidRPr="00A94E18">
              <w:rPr>
                <w:color w:val="000000"/>
              </w:rPr>
              <w:t>58</w:t>
            </w:r>
          </w:p>
        </w:tc>
        <w:tc>
          <w:tcPr>
            <w:tcW w:w="1568" w:type="dxa"/>
            <w:shd w:val="clear" w:color="auto" w:fill="auto"/>
            <w:vAlign w:val="bottom"/>
            <w:hideMark/>
          </w:tcPr>
          <w:p w:rsidR="00A94E18" w:rsidRPr="00A94E18" w:rsidRDefault="00A94E18" w:rsidP="00A94E18">
            <w:pPr>
              <w:jc w:val="right"/>
              <w:rPr>
                <w:color w:val="000000"/>
              </w:rPr>
            </w:pPr>
            <w:r w:rsidRPr="00A94E18">
              <w:rPr>
                <w:color w:val="000000"/>
              </w:rPr>
              <w:t>1</w:t>
            </w:r>
            <w:r w:rsidR="00C63F1C">
              <w:rPr>
                <w:color w:val="000000"/>
              </w:rPr>
              <w:t>.</w:t>
            </w:r>
            <w:r w:rsidRPr="00A94E18">
              <w:rPr>
                <w:color w:val="000000"/>
              </w:rPr>
              <w:t>78</w:t>
            </w:r>
          </w:p>
        </w:tc>
        <w:tc>
          <w:tcPr>
            <w:tcW w:w="1547" w:type="dxa"/>
            <w:shd w:val="clear" w:color="auto" w:fill="auto"/>
            <w:vAlign w:val="bottom"/>
            <w:hideMark/>
          </w:tcPr>
          <w:p w:rsidR="00A94E18" w:rsidRPr="00A94E18" w:rsidRDefault="00A94E18" w:rsidP="00A94E18">
            <w:pPr>
              <w:jc w:val="right"/>
              <w:rPr>
                <w:color w:val="000000"/>
              </w:rPr>
            </w:pPr>
            <w:r w:rsidRPr="00A94E18">
              <w:rPr>
                <w:color w:val="000000"/>
              </w:rPr>
              <w:t>2</w:t>
            </w:r>
            <w:r w:rsidR="00C63F1C">
              <w:rPr>
                <w:color w:val="000000"/>
              </w:rPr>
              <w:t>.</w:t>
            </w:r>
            <w:r w:rsidRPr="00A94E18">
              <w:rPr>
                <w:color w:val="000000"/>
              </w:rPr>
              <w:t>36</w:t>
            </w:r>
          </w:p>
        </w:tc>
      </w:tr>
      <w:tr w:rsidR="00A94E18" w:rsidRPr="00A94E18" w:rsidTr="00A94E18">
        <w:trPr>
          <w:trHeight w:val="20"/>
        </w:trPr>
        <w:tc>
          <w:tcPr>
            <w:tcW w:w="9356" w:type="dxa"/>
            <w:gridSpan w:val="5"/>
            <w:shd w:val="clear" w:color="auto" w:fill="auto"/>
            <w:hideMark/>
          </w:tcPr>
          <w:p w:rsidR="00A94E18" w:rsidRPr="00A94E18" w:rsidRDefault="00A94E18" w:rsidP="00A94E18">
            <w:pPr>
              <w:rPr>
                <w:color w:val="000000"/>
              </w:rPr>
            </w:pPr>
            <w:r w:rsidRPr="00A94E18">
              <w:rPr>
                <w:color w:val="000000"/>
              </w:rPr>
              <w:t>В домах с централизованным холодным водоснабжением, в том числе оборудованных водонагревателями</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15</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ванной и душем, раковиной, унитазом,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8</w:t>
            </w:r>
            <w:r w:rsidR="00C63F1C">
              <w:rPr>
                <w:color w:val="000000"/>
              </w:rPr>
              <w:t>.</w:t>
            </w:r>
            <w:r w:rsidRPr="00A94E18">
              <w:rPr>
                <w:color w:val="000000"/>
              </w:rPr>
              <w:t>24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8</w:t>
            </w:r>
            <w:r w:rsidR="00C63F1C">
              <w:rPr>
                <w:color w:val="000000"/>
              </w:rPr>
              <w:t>.</w:t>
            </w:r>
            <w:r w:rsidRPr="00A94E18">
              <w:rPr>
                <w:color w:val="000000"/>
              </w:rPr>
              <w:t>24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16</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душем, раковиной, унитазом,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5</w:t>
            </w:r>
            <w:r w:rsidR="00C63F1C">
              <w:rPr>
                <w:color w:val="000000"/>
              </w:rPr>
              <w:t>.</w:t>
            </w:r>
            <w:r w:rsidRPr="00A94E18">
              <w:rPr>
                <w:color w:val="000000"/>
              </w:rPr>
              <w:t>54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5</w:t>
            </w:r>
            <w:r w:rsidR="00C63F1C">
              <w:rPr>
                <w:color w:val="000000"/>
              </w:rPr>
              <w:t>.</w:t>
            </w:r>
            <w:r w:rsidRPr="00A94E18">
              <w:rPr>
                <w:color w:val="000000"/>
              </w:rPr>
              <w:t>54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17</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ванной и душем, унитазом, мойкой к</w:t>
            </w:r>
            <w:r w:rsidRPr="00A94E18">
              <w:rPr>
                <w:color w:val="000000"/>
              </w:rPr>
              <w:t>у</w:t>
            </w:r>
            <w:r w:rsidRPr="00A94E18">
              <w:rPr>
                <w:color w:val="000000"/>
              </w:rPr>
              <w:lastRenderedPageBreak/>
              <w:t>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lastRenderedPageBreak/>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6</w:t>
            </w:r>
            <w:r w:rsidR="00C63F1C">
              <w:rPr>
                <w:color w:val="000000"/>
              </w:rPr>
              <w:t>.</w:t>
            </w:r>
            <w:r w:rsidRPr="00A94E18">
              <w:rPr>
                <w:color w:val="000000"/>
              </w:rPr>
              <w:t>64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6</w:t>
            </w:r>
            <w:r w:rsidR="00C63F1C">
              <w:rPr>
                <w:color w:val="000000"/>
              </w:rPr>
              <w:t>.</w:t>
            </w:r>
            <w:r w:rsidRPr="00A94E18">
              <w:rPr>
                <w:color w:val="000000"/>
              </w:rPr>
              <w:t>64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lastRenderedPageBreak/>
              <w:t>18</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рак</w:t>
            </w:r>
            <w:r w:rsidRPr="00A94E18">
              <w:rPr>
                <w:color w:val="000000"/>
              </w:rPr>
              <w:t>о</w:t>
            </w:r>
            <w:r w:rsidRPr="00A94E18">
              <w:rPr>
                <w:color w:val="000000"/>
              </w:rPr>
              <w:t>виной, унитазом, мойкой к</w:t>
            </w:r>
            <w:r w:rsidRPr="00A94E18">
              <w:rPr>
                <w:color w:val="000000"/>
              </w:rPr>
              <w:t>у</w:t>
            </w:r>
            <w:r w:rsidRPr="00A94E18">
              <w:rPr>
                <w:color w:val="000000"/>
              </w:rPr>
              <w:t>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3</w:t>
            </w:r>
            <w:r w:rsidR="00C63F1C">
              <w:rPr>
                <w:color w:val="000000"/>
              </w:rPr>
              <w:t>.</w:t>
            </w:r>
            <w:r w:rsidRPr="00A94E18">
              <w:rPr>
                <w:color w:val="000000"/>
              </w:rPr>
              <w:t>54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3</w:t>
            </w:r>
            <w:r w:rsidR="00C63F1C">
              <w:rPr>
                <w:color w:val="000000"/>
              </w:rPr>
              <w:t>.</w:t>
            </w:r>
            <w:r w:rsidRPr="00A94E18">
              <w:rPr>
                <w:color w:val="000000"/>
              </w:rPr>
              <w:t>54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19</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унит</w:t>
            </w:r>
            <w:r w:rsidRPr="00A94E18">
              <w:rPr>
                <w:color w:val="000000"/>
              </w:rPr>
              <w:t>а</w:t>
            </w:r>
            <w:r w:rsidRPr="00A94E18">
              <w:rPr>
                <w:color w:val="000000"/>
              </w:rPr>
              <w:t>зом,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1</w:t>
            </w:r>
            <w:r w:rsidR="00C63F1C">
              <w:rPr>
                <w:color w:val="000000"/>
              </w:rPr>
              <w:t>.</w:t>
            </w:r>
            <w:r w:rsidRPr="00A94E18">
              <w:rPr>
                <w:color w:val="000000"/>
              </w:rPr>
              <w:t>94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1</w:t>
            </w:r>
            <w:r w:rsidR="00C63F1C">
              <w:rPr>
                <w:color w:val="000000"/>
              </w:rPr>
              <w:t>.</w:t>
            </w:r>
            <w:r w:rsidRPr="00A94E18">
              <w:rPr>
                <w:color w:val="000000"/>
              </w:rPr>
              <w:t>94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20</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душем, раковиной,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4</w:t>
            </w:r>
            <w:r w:rsidR="00C63F1C">
              <w:rPr>
                <w:color w:val="000000"/>
              </w:rPr>
              <w:t>.</w:t>
            </w:r>
            <w:r w:rsidRPr="00A94E18">
              <w:rPr>
                <w:color w:val="000000"/>
              </w:rPr>
              <w:t>64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4</w:t>
            </w:r>
            <w:r w:rsidR="00C63F1C">
              <w:rPr>
                <w:color w:val="000000"/>
              </w:rPr>
              <w:t>.</w:t>
            </w:r>
            <w:r w:rsidRPr="00A94E18">
              <w:rPr>
                <w:color w:val="000000"/>
              </w:rPr>
              <w:t>64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21</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ванной и душем,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5</w:t>
            </w:r>
            <w:r w:rsidR="00C63F1C">
              <w:rPr>
                <w:color w:val="000000"/>
              </w:rPr>
              <w:t>.</w:t>
            </w:r>
            <w:r w:rsidRPr="00A94E18">
              <w:rPr>
                <w:color w:val="000000"/>
              </w:rPr>
              <w:t>74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5</w:t>
            </w:r>
            <w:r w:rsidR="00C63F1C">
              <w:rPr>
                <w:color w:val="000000"/>
              </w:rPr>
              <w:t>.</w:t>
            </w:r>
            <w:r w:rsidRPr="00A94E18">
              <w:rPr>
                <w:color w:val="000000"/>
              </w:rPr>
              <w:t>74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22</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душем,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3</w:t>
            </w:r>
            <w:r w:rsidR="00C63F1C">
              <w:rPr>
                <w:color w:val="000000"/>
              </w:rPr>
              <w:t>.</w:t>
            </w:r>
            <w:r w:rsidRPr="00A94E18">
              <w:rPr>
                <w:color w:val="000000"/>
              </w:rPr>
              <w:t>04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3</w:t>
            </w:r>
            <w:r w:rsidR="00C63F1C">
              <w:rPr>
                <w:color w:val="000000"/>
              </w:rPr>
              <w:t>.</w:t>
            </w:r>
            <w:r w:rsidRPr="00A94E18">
              <w:rPr>
                <w:color w:val="000000"/>
              </w:rPr>
              <w:t>04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23</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рак</w:t>
            </w:r>
            <w:r w:rsidRPr="00A94E18">
              <w:rPr>
                <w:color w:val="000000"/>
              </w:rPr>
              <w:t>о</w:t>
            </w:r>
            <w:r w:rsidRPr="00A94E18">
              <w:rPr>
                <w:color w:val="000000"/>
              </w:rPr>
              <w:t>виной, унитазом</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2</w:t>
            </w:r>
            <w:r w:rsidR="00C63F1C">
              <w:rPr>
                <w:color w:val="000000"/>
              </w:rPr>
              <w:t>.</w:t>
            </w:r>
            <w:r w:rsidRPr="00A94E18">
              <w:rPr>
                <w:color w:val="000000"/>
              </w:rPr>
              <w:t>74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2</w:t>
            </w:r>
            <w:r w:rsidR="00C63F1C">
              <w:rPr>
                <w:color w:val="000000"/>
              </w:rPr>
              <w:t>.</w:t>
            </w:r>
            <w:r w:rsidRPr="00A94E18">
              <w:rPr>
                <w:color w:val="000000"/>
              </w:rPr>
              <w:t>74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24</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рак</w:t>
            </w:r>
            <w:r w:rsidRPr="00A94E18">
              <w:rPr>
                <w:color w:val="000000"/>
              </w:rPr>
              <w:t>о</w:t>
            </w:r>
            <w:r w:rsidRPr="00A94E18">
              <w:rPr>
                <w:color w:val="000000"/>
              </w:rPr>
              <w:t>виной,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2</w:t>
            </w:r>
            <w:r w:rsidR="00C63F1C">
              <w:rPr>
                <w:color w:val="000000"/>
              </w:rPr>
              <w:t>.</w:t>
            </w:r>
            <w:r w:rsidRPr="00A94E18">
              <w:rPr>
                <w:color w:val="000000"/>
              </w:rPr>
              <w:t>64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2</w:t>
            </w:r>
            <w:r w:rsidR="00C63F1C">
              <w:rPr>
                <w:color w:val="000000"/>
              </w:rPr>
              <w:t>.</w:t>
            </w:r>
            <w:r w:rsidRPr="00A94E18">
              <w:rPr>
                <w:color w:val="000000"/>
              </w:rPr>
              <w:t>64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25</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1</w:t>
            </w:r>
            <w:r w:rsidR="00C63F1C">
              <w:rPr>
                <w:color w:val="000000"/>
              </w:rPr>
              <w:t>.</w:t>
            </w:r>
            <w:r w:rsidRPr="00A94E18">
              <w:rPr>
                <w:color w:val="000000"/>
              </w:rPr>
              <w:t>04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1</w:t>
            </w:r>
            <w:r w:rsidR="00C63F1C">
              <w:rPr>
                <w:color w:val="000000"/>
              </w:rPr>
              <w:t>.</w:t>
            </w:r>
            <w:r w:rsidRPr="00A94E18">
              <w:rPr>
                <w:color w:val="000000"/>
              </w:rPr>
              <w:t>04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26</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общеж</w:t>
            </w:r>
            <w:r w:rsidRPr="00A94E18">
              <w:rPr>
                <w:color w:val="000000"/>
              </w:rPr>
              <w:t>и</w:t>
            </w:r>
            <w:r w:rsidRPr="00A94E18">
              <w:rPr>
                <w:color w:val="000000"/>
              </w:rPr>
              <w:t>тий с душевыми в каждой се</w:t>
            </w:r>
            <w:r w:rsidRPr="00A94E18">
              <w:rPr>
                <w:color w:val="000000"/>
              </w:rPr>
              <w:t>к</w:t>
            </w:r>
            <w:r w:rsidRPr="00A94E18">
              <w:rPr>
                <w:color w:val="000000"/>
              </w:rPr>
              <w:t>ции или жилом помещении</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4</w:t>
            </w:r>
            <w:r w:rsidR="00C63F1C">
              <w:rPr>
                <w:color w:val="000000"/>
              </w:rPr>
              <w:t>.</w:t>
            </w:r>
            <w:r w:rsidRPr="00A94E18">
              <w:rPr>
                <w:color w:val="000000"/>
              </w:rPr>
              <w:t>14</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4</w:t>
            </w:r>
            <w:r w:rsidR="00C63F1C">
              <w:rPr>
                <w:color w:val="000000"/>
              </w:rPr>
              <w:t>.</w:t>
            </w:r>
            <w:r w:rsidRPr="00A94E18">
              <w:rPr>
                <w:color w:val="000000"/>
              </w:rPr>
              <w:t>14</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27</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общеж</w:t>
            </w:r>
            <w:r w:rsidRPr="00A94E18">
              <w:rPr>
                <w:color w:val="000000"/>
              </w:rPr>
              <w:t>и</w:t>
            </w:r>
            <w:r w:rsidRPr="00A94E18">
              <w:rPr>
                <w:color w:val="000000"/>
              </w:rPr>
              <w:t>тий с общими душевыми</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3</w:t>
            </w:r>
            <w:r w:rsidR="00C63F1C">
              <w:rPr>
                <w:color w:val="000000"/>
              </w:rPr>
              <w:t>.</w:t>
            </w:r>
            <w:r w:rsidRPr="00A94E18">
              <w:rPr>
                <w:color w:val="000000"/>
              </w:rPr>
              <w:t>36</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3</w:t>
            </w:r>
            <w:r w:rsidR="00C63F1C">
              <w:rPr>
                <w:color w:val="000000"/>
              </w:rPr>
              <w:t>.</w:t>
            </w:r>
            <w:r w:rsidRPr="00A94E18">
              <w:rPr>
                <w:color w:val="000000"/>
              </w:rPr>
              <w:t>36</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28</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общеж</w:t>
            </w:r>
            <w:r w:rsidRPr="00A94E18">
              <w:rPr>
                <w:color w:val="000000"/>
              </w:rPr>
              <w:t>и</w:t>
            </w:r>
            <w:r w:rsidRPr="00A94E18">
              <w:rPr>
                <w:color w:val="000000"/>
              </w:rPr>
              <w:t>тий без душевых</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2</w:t>
            </w:r>
            <w:r w:rsidR="00C63F1C">
              <w:rPr>
                <w:color w:val="000000"/>
              </w:rPr>
              <w:t>.</w:t>
            </w:r>
            <w:r w:rsidRPr="00A94E18">
              <w:rPr>
                <w:color w:val="000000"/>
              </w:rPr>
              <w:t>36</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2</w:t>
            </w:r>
            <w:r w:rsidR="00C63F1C">
              <w:rPr>
                <w:color w:val="000000"/>
              </w:rPr>
              <w:t>.</w:t>
            </w:r>
            <w:r w:rsidRPr="00A94E18">
              <w:rPr>
                <w:color w:val="000000"/>
              </w:rPr>
              <w:t>36</w:t>
            </w:r>
          </w:p>
        </w:tc>
      </w:tr>
      <w:tr w:rsidR="00A94E18" w:rsidRPr="00A94E18" w:rsidTr="00A94E18">
        <w:trPr>
          <w:trHeight w:val="20"/>
        </w:trPr>
        <w:tc>
          <w:tcPr>
            <w:tcW w:w="9356" w:type="dxa"/>
            <w:gridSpan w:val="5"/>
            <w:shd w:val="clear" w:color="auto" w:fill="auto"/>
            <w:hideMark/>
          </w:tcPr>
          <w:p w:rsidR="00A94E18" w:rsidRPr="00A94E18" w:rsidRDefault="00A94E18" w:rsidP="00A94E18">
            <w:pPr>
              <w:rPr>
                <w:color w:val="000000"/>
              </w:rPr>
            </w:pPr>
            <w:r w:rsidRPr="00A94E18">
              <w:rPr>
                <w:color w:val="000000"/>
              </w:rPr>
              <w:t>В домах без централизованного горячего и холодного водоснабжения с отбором горячей воды из системы отопления</w:t>
            </w:r>
          </w:p>
        </w:tc>
      </w:tr>
      <w:tr w:rsidR="00A94E18" w:rsidRPr="00A94E18" w:rsidTr="00CC2D88">
        <w:trPr>
          <w:trHeight w:val="20"/>
        </w:trPr>
        <w:tc>
          <w:tcPr>
            <w:tcW w:w="473" w:type="dxa"/>
            <w:shd w:val="clear" w:color="auto" w:fill="auto"/>
            <w:hideMark/>
          </w:tcPr>
          <w:p w:rsidR="00A94E18" w:rsidRPr="00A94E18" w:rsidRDefault="00A94E18" w:rsidP="00A94E18">
            <w:pPr>
              <w:rPr>
                <w:color w:val="000000"/>
              </w:rPr>
            </w:pPr>
            <w:r w:rsidRPr="00A94E18">
              <w:rPr>
                <w:color w:val="000000"/>
              </w:rPr>
              <w:t>29</w:t>
            </w:r>
          </w:p>
        </w:tc>
        <w:tc>
          <w:tcPr>
            <w:tcW w:w="4200" w:type="dxa"/>
            <w:shd w:val="clear" w:color="auto" w:fill="auto"/>
            <w:vAlign w:val="center"/>
            <w:hideMark/>
          </w:tcPr>
          <w:p w:rsidR="00A94E18" w:rsidRPr="00A94E18" w:rsidRDefault="00A94E18" w:rsidP="00A94E18">
            <w:pPr>
              <w:rPr>
                <w:color w:val="000000"/>
              </w:rPr>
            </w:pPr>
            <w:r w:rsidRPr="00A94E18">
              <w:rPr>
                <w:color w:val="000000"/>
              </w:rPr>
              <w:t>В жилых помещениях с мойкой кухонной</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0</w:t>
            </w:r>
            <w:r w:rsidR="00C63F1C">
              <w:rPr>
                <w:color w:val="000000"/>
              </w:rPr>
              <w:t>.</w:t>
            </w:r>
            <w:r w:rsidRPr="00A94E18">
              <w:rPr>
                <w:color w:val="000000"/>
              </w:rPr>
              <w:t>29</w:t>
            </w:r>
          </w:p>
        </w:tc>
        <w:tc>
          <w:tcPr>
            <w:tcW w:w="1568" w:type="dxa"/>
            <w:shd w:val="clear" w:color="auto" w:fill="auto"/>
            <w:vAlign w:val="bottom"/>
            <w:hideMark/>
          </w:tcPr>
          <w:p w:rsidR="00A94E18" w:rsidRPr="00A94E18" w:rsidRDefault="00A94E18" w:rsidP="00CC2D88">
            <w:pPr>
              <w:jc w:val="right"/>
              <w:rPr>
                <w:color w:val="000000"/>
              </w:rPr>
            </w:pPr>
            <w:r w:rsidRPr="00A94E18">
              <w:rPr>
                <w:color w:val="000000"/>
              </w:rPr>
              <w:t>-</w:t>
            </w:r>
          </w:p>
        </w:tc>
        <w:tc>
          <w:tcPr>
            <w:tcW w:w="1547" w:type="dxa"/>
            <w:shd w:val="clear" w:color="auto" w:fill="auto"/>
            <w:vAlign w:val="bottom"/>
            <w:hideMark/>
          </w:tcPr>
          <w:p w:rsidR="00A94E18" w:rsidRPr="00A94E18" w:rsidRDefault="00A94E18" w:rsidP="00CC2D88">
            <w:pPr>
              <w:jc w:val="right"/>
              <w:rPr>
                <w:color w:val="000000"/>
              </w:rPr>
            </w:pPr>
            <w:r w:rsidRPr="00A94E18">
              <w:rPr>
                <w:color w:val="000000"/>
              </w:rPr>
              <w:t>-</w:t>
            </w:r>
          </w:p>
        </w:tc>
      </w:tr>
    </w:tbl>
    <w:p w:rsidR="00FA4D25" w:rsidRPr="00EA3974" w:rsidRDefault="00827E44" w:rsidP="00827E44">
      <w:pPr>
        <w:pStyle w:val="1"/>
        <w:numPr>
          <w:ilvl w:val="0"/>
          <w:numId w:val="0"/>
        </w:numPr>
        <w:spacing w:before="240" w:after="240"/>
        <w:rPr>
          <w:b/>
          <w:color w:val="000000"/>
          <w:szCs w:val="29"/>
        </w:rPr>
      </w:pPr>
      <w:r>
        <w:rPr>
          <w:b/>
          <w:color w:val="000000"/>
          <w:szCs w:val="29"/>
        </w:rPr>
        <w:t xml:space="preserve">3.5. </w:t>
      </w:r>
      <w:r w:rsidR="00AB5BC9" w:rsidRPr="00EA3974">
        <w:rPr>
          <w:b/>
          <w:color w:val="000000"/>
          <w:szCs w:val="29"/>
        </w:rPr>
        <w:t>О</w:t>
      </w:r>
      <w:r w:rsidR="00FA4D25" w:rsidRPr="00EA3974">
        <w:rPr>
          <w:b/>
          <w:color w:val="000000"/>
          <w:szCs w:val="29"/>
        </w:rPr>
        <w:t>писание существующей системы коммерческого учета питьевой, технической воды и пла</w:t>
      </w:r>
      <w:r w:rsidR="00AB5BC9" w:rsidRPr="00EA3974">
        <w:rPr>
          <w:b/>
          <w:color w:val="000000"/>
          <w:szCs w:val="29"/>
        </w:rPr>
        <w:t>нов по установке приборов учета</w:t>
      </w:r>
      <w:bookmarkEnd w:id="129"/>
      <w:bookmarkEnd w:id="130"/>
      <w:bookmarkEnd w:id="131"/>
      <w:bookmarkEnd w:id="132"/>
    </w:p>
    <w:p w:rsidR="00CC2D88" w:rsidRDefault="00EF7E3A" w:rsidP="004C57E1">
      <w:pPr>
        <w:pStyle w:val="affc"/>
        <w:spacing w:after="0" w:line="240" w:lineRule="auto"/>
      </w:pPr>
      <w:r w:rsidRPr="006A4EBB">
        <w:t>Учет потребленной</w:t>
      </w:r>
      <w:r w:rsidRPr="00EF7E3A">
        <w:t xml:space="preserve"> воды питьевого качества в </w:t>
      </w:r>
      <w:r w:rsidR="00E301D5">
        <w:t>сельсовете</w:t>
      </w:r>
      <w:r w:rsidR="00682330">
        <w:t xml:space="preserve"> </w:t>
      </w:r>
      <w:r w:rsidRPr="00EF7E3A">
        <w:t>производится как по индивидуальным счетчикам, так и по нормативам.</w:t>
      </w:r>
    </w:p>
    <w:p w:rsidR="00682330" w:rsidRDefault="00EF7E3A" w:rsidP="004C57E1">
      <w:pPr>
        <w:pStyle w:val="affc"/>
        <w:spacing w:after="0" w:line="240" w:lineRule="auto"/>
      </w:pPr>
      <w:r w:rsidRPr="00EF7E3A">
        <w:t xml:space="preserve">Потребителей воды питьевого </w:t>
      </w:r>
      <w:r w:rsidRPr="00A80139">
        <w:t>качества можно разделить на три категории: население, бюджетные организации и прочие потребители.</w:t>
      </w:r>
      <w:r w:rsidR="00DC5BB8" w:rsidRPr="00A80139">
        <w:t xml:space="preserve"> </w:t>
      </w:r>
      <w:r w:rsidR="00682330" w:rsidRPr="00A80139">
        <w:t xml:space="preserve">Охват абонентов приборами учета воды составляет </w:t>
      </w:r>
      <w:r w:rsidR="00B11A14">
        <w:t>78.2</w:t>
      </w:r>
      <w:r w:rsidR="00682330" w:rsidRPr="00A80139">
        <w:t>%.</w:t>
      </w:r>
    </w:p>
    <w:p w:rsidR="00BD19A9" w:rsidRDefault="00BD19A9" w:rsidP="004C57E1">
      <w:pPr>
        <w:pStyle w:val="affc"/>
        <w:spacing w:after="0" w:line="240" w:lineRule="auto"/>
      </w:pPr>
      <w:r>
        <w:t>В таблице 3.5.1. представлен анализ приборов учета холодной воды.</w:t>
      </w:r>
    </w:p>
    <w:p w:rsidR="005E3DD4" w:rsidRPr="002B3740" w:rsidRDefault="005E3DD4" w:rsidP="005E3DD4">
      <w:pPr>
        <w:pStyle w:val="1"/>
        <w:numPr>
          <w:ilvl w:val="0"/>
          <w:numId w:val="0"/>
        </w:numPr>
        <w:spacing w:before="240" w:after="240"/>
        <w:rPr>
          <w:b/>
          <w:color w:val="000000"/>
          <w:szCs w:val="29"/>
        </w:rPr>
      </w:pPr>
      <w:bookmarkStart w:id="133" w:name="_Toc28001370"/>
      <w:bookmarkStart w:id="134" w:name="_Toc32758711"/>
      <w:bookmarkStart w:id="135" w:name="_Toc32759598"/>
      <w:bookmarkStart w:id="136" w:name="_Toc116879655"/>
      <w:r w:rsidRPr="002B3740">
        <w:rPr>
          <w:b/>
          <w:color w:val="000000"/>
          <w:szCs w:val="29"/>
        </w:rPr>
        <w:t xml:space="preserve">3.6. Анализ </w:t>
      </w:r>
      <w:bookmarkStart w:id="137" w:name="_Hlk65794222"/>
      <w:r w:rsidRPr="002B3740">
        <w:rPr>
          <w:b/>
          <w:color w:val="000000"/>
          <w:szCs w:val="29"/>
        </w:rPr>
        <w:t>резервов и дефицитов производственных мощностей си</w:t>
      </w:r>
      <w:r w:rsidRPr="002B3740">
        <w:rPr>
          <w:b/>
          <w:color w:val="000000"/>
          <w:szCs w:val="29"/>
        </w:rPr>
        <w:t>с</w:t>
      </w:r>
      <w:r w:rsidRPr="002B3740">
        <w:rPr>
          <w:b/>
          <w:color w:val="000000"/>
          <w:szCs w:val="29"/>
        </w:rPr>
        <w:t xml:space="preserve">темы водоснабжения </w:t>
      </w:r>
      <w:r w:rsidR="00E301D5">
        <w:rPr>
          <w:b/>
          <w:color w:val="000000"/>
          <w:szCs w:val="29"/>
        </w:rPr>
        <w:t>сельсовета</w:t>
      </w:r>
      <w:bookmarkEnd w:id="133"/>
      <w:bookmarkEnd w:id="134"/>
      <w:bookmarkEnd w:id="135"/>
      <w:bookmarkEnd w:id="136"/>
      <w:bookmarkEnd w:id="137"/>
    </w:p>
    <w:p w:rsidR="005E3DD4" w:rsidRDefault="005E3DD4" w:rsidP="005E3DD4">
      <w:pPr>
        <w:pStyle w:val="affc"/>
        <w:spacing w:after="0" w:line="240" w:lineRule="auto"/>
      </w:pPr>
      <w:r>
        <w:t xml:space="preserve">Для анализа </w:t>
      </w:r>
      <w:r w:rsidRPr="0015462D">
        <w:t xml:space="preserve">резервов и дефицитов производственных мощностей системы водоснабжения </w:t>
      </w:r>
      <w:r w:rsidR="00E301D5">
        <w:t>сельсовета</w:t>
      </w:r>
      <w:r>
        <w:t xml:space="preserve"> произведен расчет </w:t>
      </w:r>
      <w:r w:rsidRPr="00A32748">
        <w:t xml:space="preserve">распределения </w:t>
      </w:r>
      <w:r>
        <w:t xml:space="preserve">питьевой </w:t>
      </w:r>
      <w:proofErr w:type="gramStart"/>
      <w:r w:rsidRPr="00A32748">
        <w:t>воды</w:t>
      </w:r>
      <w:proofErr w:type="gramEnd"/>
      <w:r w:rsidRPr="00A32748">
        <w:t xml:space="preserve"> по часам суток</w:t>
      </w:r>
      <w:r>
        <w:t xml:space="preserve"> представленный в таблице 3.6.1.</w:t>
      </w:r>
    </w:p>
    <w:p w:rsidR="00796F50" w:rsidRPr="00471F32" w:rsidRDefault="00796F50" w:rsidP="00796F50">
      <w:pPr>
        <w:pStyle w:val="affc"/>
        <w:spacing w:after="0" w:line="240" w:lineRule="auto"/>
      </w:pPr>
      <w:r w:rsidRPr="00471F32">
        <w:t xml:space="preserve">Сведения о резервах и дефицитах производственных мощностей систем водоснабжения </w:t>
      </w:r>
      <w:proofErr w:type="gramStart"/>
      <w:r w:rsidRPr="00471F32">
        <w:t>приведён</w:t>
      </w:r>
      <w:proofErr w:type="gramEnd"/>
      <w:r w:rsidRPr="00471F32">
        <w:t xml:space="preserve"> в таблице </w:t>
      </w:r>
      <w:r>
        <w:t>3.6</w:t>
      </w:r>
      <w:r w:rsidRPr="00471F32">
        <w:t>.</w:t>
      </w:r>
      <w:r>
        <w:t>2.</w:t>
      </w:r>
    </w:p>
    <w:p w:rsidR="0033538C" w:rsidRDefault="0033538C" w:rsidP="00F8632B">
      <w:pPr>
        <w:pStyle w:val="afffe"/>
        <w:rPr>
          <w:rFonts w:eastAsia="Times New Roman"/>
        </w:rPr>
        <w:sectPr w:rsidR="0033538C" w:rsidSect="004F1FB9">
          <w:pgSz w:w="11906" w:h="16838"/>
          <w:pgMar w:top="1134" w:right="850" w:bottom="425" w:left="1701" w:header="737" w:footer="359" w:gutter="0"/>
          <w:cols w:space="708"/>
          <w:docGrid w:linePitch="381"/>
        </w:sectPr>
      </w:pPr>
    </w:p>
    <w:p w:rsidR="00F8632B" w:rsidRPr="00C63F1C" w:rsidRDefault="00F8632B" w:rsidP="00F8632B">
      <w:pPr>
        <w:pStyle w:val="afffe"/>
        <w:rPr>
          <w:rFonts w:eastAsia="Times New Roman"/>
        </w:rPr>
      </w:pPr>
      <w:bookmarkStart w:id="138" w:name="_Toc118763442"/>
      <w:r w:rsidRPr="00C63F1C">
        <w:rPr>
          <w:rFonts w:eastAsia="Times New Roman"/>
        </w:rPr>
        <w:lastRenderedPageBreak/>
        <w:t xml:space="preserve">Таблица 3.6.1. Расчет </w:t>
      </w:r>
      <w:r w:rsidRPr="0054536B">
        <w:rPr>
          <w:rFonts w:eastAsia="Times New Roman"/>
        </w:rPr>
        <w:t>распределения</w:t>
      </w:r>
      <w:r w:rsidRPr="00C63F1C">
        <w:rPr>
          <w:rFonts w:eastAsia="Times New Roman"/>
        </w:rPr>
        <w:t xml:space="preserve"> питьевой воды по часам суток</w:t>
      </w:r>
      <w:bookmarkEnd w:id="138"/>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2"/>
        <w:gridCol w:w="2527"/>
        <w:gridCol w:w="2442"/>
        <w:gridCol w:w="16"/>
        <w:gridCol w:w="2558"/>
        <w:gridCol w:w="2640"/>
      </w:tblGrid>
      <w:tr w:rsidR="00796F50" w:rsidTr="00796F50">
        <w:trPr>
          <w:trHeight w:val="20"/>
          <w:tblHeader/>
        </w:trPr>
        <w:tc>
          <w:tcPr>
            <w:tcW w:w="1752" w:type="pct"/>
            <w:vMerge w:val="restart"/>
            <w:shd w:val="clear" w:color="auto" w:fill="auto"/>
            <w:hideMark/>
          </w:tcPr>
          <w:p w:rsidR="00796F50" w:rsidRDefault="00796F50" w:rsidP="004B46EF">
            <w:pPr>
              <w:jc w:val="center"/>
            </w:pPr>
            <w:r>
              <w:t>Часы суток</w:t>
            </w:r>
          </w:p>
        </w:tc>
        <w:tc>
          <w:tcPr>
            <w:tcW w:w="1590" w:type="pct"/>
            <w:gridSpan w:val="3"/>
            <w:shd w:val="clear" w:color="auto" w:fill="auto"/>
            <w:hideMark/>
          </w:tcPr>
          <w:p w:rsidR="00796F50" w:rsidRDefault="00796F50" w:rsidP="004B46EF">
            <w:pPr>
              <w:jc w:val="center"/>
            </w:pPr>
            <w:r>
              <w:t xml:space="preserve">Технологическая зона №1. п. </w:t>
            </w:r>
            <w:proofErr w:type="gramStart"/>
            <w:r>
              <w:t>Канифольный</w:t>
            </w:r>
            <w:proofErr w:type="gramEnd"/>
          </w:p>
        </w:tc>
        <w:tc>
          <w:tcPr>
            <w:tcW w:w="1658" w:type="pct"/>
            <w:gridSpan w:val="2"/>
          </w:tcPr>
          <w:p w:rsidR="00796F50" w:rsidRDefault="00796F50" w:rsidP="004B46EF">
            <w:pPr>
              <w:jc w:val="center"/>
            </w:pPr>
            <w:r>
              <w:t xml:space="preserve">Планируемая </w:t>
            </w:r>
            <w:r w:rsidRPr="00796F50">
              <w:t>Технологическая зона №</w:t>
            </w:r>
            <w:r>
              <w:t>2</w:t>
            </w:r>
            <w:r w:rsidRPr="00796F50">
              <w:t xml:space="preserve">. п. </w:t>
            </w:r>
            <w:proofErr w:type="spellStart"/>
            <w:r>
              <w:t>Бельняки</w:t>
            </w:r>
            <w:proofErr w:type="spellEnd"/>
          </w:p>
        </w:tc>
      </w:tr>
      <w:tr w:rsidR="00796F50" w:rsidTr="00796F50">
        <w:trPr>
          <w:trHeight w:val="20"/>
          <w:tblHeader/>
        </w:trPr>
        <w:tc>
          <w:tcPr>
            <w:tcW w:w="1752" w:type="pct"/>
            <w:vMerge/>
            <w:vAlign w:val="center"/>
            <w:hideMark/>
          </w:tcPr>
          <w:p w:rsidR="00796F50" w:rsidRDefault="00796F50" w:rsidP="00796F50"/>
        </w:tc>
        <w:tc>
          <w:tcPr>
            <w:tcW w:w="806" w:type="pct"/>
            <w:shd w:val="clear" w:color="auto" w:fill="auto"/>
            <w:hideMark/>
          </w:tcPr>
          <w:p w:rsidR="00796F50" w:rsidRDefault="00796F50" w:rsidP="00796F50">
            <w:pPr>
              <w:jc w:val="center"/>
            </w:pPr>
            <w:r>
              <w:t xml:space="preserve">Процент от </w:t>
            </w:r>
            <w:proofErr w:type="spellStart"/>
            <w:r>
              <w:t>Псут</w:t>
            </w:r>
            <w:proofErr w:type="spellEnd"/>
            <w:r>
              <w:t xml:space="preserve"> </w:t>
            </w:r>
            <w:proofErr w:type="spellStart"/>
            <w:r>
              <w:t>ri</w:t>
            </w:r>
            <w:proofErr w:type="spellEnd"/>
            <w:r>
              <w:t>, %</w:t>
            </w:r>
          </w:p>
        </w:tc>
        <w:tc>
          <w:tcPr>
            <w:tcW w:w="779" w:type="pct"/>
            <w:shd w:val="clear" w:color="auto" w:fill="auto"/>
            <w:hideMark/>
          </w:tcPr>
          <w:p w:rsidR="00796F50" w:rsidRDefault="00796F50" w:rsidP="00796F50">
            <w:pPr>
              <w:jc w:val="center"/>
            </w:pPr>
            <w:proofErr w:type="spellStart"/>
            <w:r>
              <w:t>Qmax</w:t>
            </w:r>
            <w:proofErr w:type="spellEnd"/>
            <w:r>
              <w:t>, куб</w:t>
            </w:r>
            <w:proofErr w:type="gramStart"/>
            <w:r>
              <w:t>.м</w:t>
            </w:r>
            <w:proofErr w:type="gramEnd"/>
            <w:r>
              <w:t>/ч</w:t>
            </w:r>
          </w:p>
        </w:tc>
        <w:tc>
          <w:tcPr>
            <w:tcW w:w="821" w:type="pct"/>
            <w:gridSpan w:val="2"/>
            <w:shd w:val="clear" w:color="auto" w:fill="auto"/>
          </w:tcPr>
          <w:p w:rsidR="00796F50" w:rsidRDefault="00796F50" w:rsidP="00796F50">
            <w:pPr>
              <w:jc w:val="center"/>
            </w:pPr>
            <w:r>
              <w:t xml:space="preserve">Процент от </w:t>
            </w:r>
            <w:proofErr w:type="spellStart"/>
            <w:r>
              <w:t>Псут</w:t>
            </w:r>
            <w:proofErr w:type="spellEnd"/>
            <w:r>
              <w:t xml:space="preserve"> </w:t>
            </w:r>
            <w:proofErr w:type="spellStart"/>
            <w:r>
              <w:t>ri</w:t>
            </w:r>
            <w:proofErr w:type="spellEnd"/>
            <w:r>
              <w:t>, %</w:t>
            </w:r>
          </w:p>
        </w:tc>
        <w:tc>
          <w:tcPr>
            <w:tcW w:w="842" w:type="pct"/>
            <w:shd w:val="clear" w:color="auto" w:fill="auto"/>
          </w:tcPr>
          <w:p w:rsidR="00796F50" w:rsidRDefault="00796F50" w:rsidP="00796F50">
            <w:pPr>
              <w:jc w:val="center"/>
            </w:pPr>
            <w:proofErr w:type="spellStart"/>
            <w:r>
              <w:t>Qmax</w:t>
            </w:r>
            <w:proofErr w:type="spellEnd"/>
            <w:r>
              <w:t>, куб</w:t>
            </w:r>
            <w:proofErr w:type="gramStart"/>
            <w:r>
              <w:t>.м</w:t>
            </w:r>
            <w:proofErr w:type="gramEnd"/>
            <w:r>
              <w:t>/ч</w:t>
            </w:r>
          </w:p>
        </w:tc>
      </w:tr>
      <w:tr w:rsidR="00796F50" w:rsidTr="00796F50">
        <w:trPr>
          <w:trHeight w:val="20"/>
        </w:trPr>
        <w:tc>
          <w:tcPr>
            <w:tcW w:w="1752" w:type="pct"/>
            <w:shd w:val="clear" w:color="auto" w:fill="auto"/>
            <w:noWrap/>
            <w:vAlign w:val="bottom"/>
            <w:hideMark/>
          </w:tcPr>
          <w:p w:rsidR="00796F50" w:rsidRDefault="00796F50" w:rsidP="00796F50">
            <w:pPr>
              <w:jc w:val="center"/>
            </w:pPr>
            <w:r>
              <w:t>0-1</w:t>
            </w:r>
          </w:p>
        </w:tc>
        <w:tc>
          <w:tcPr>
            <w:tcW w:w="806" w:type="pct"/>
            <w:shd w:val="clear" w:color="auto" w:fill="auto"/>
            <w:noWrap/>
            <w:vAlign w:val="bottom"/>
            <w:hideMark/>
          </w:tcPr>
          <w:p w:rsidR="00796F50" w:rsidRDefault="00796F50" w:rsidP="00796F50">
            <w:pPr>
              <w:jc w:val="right"/>
            </w:pPr>
            <w:r>
              <w:t>1.50</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2.57</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1.50</w:t>
            </w:r>
          </w:p>
        </w:tc>
        <w:tc>
          <w:tcPr>
            <w:tcW w:w="842" w:type="pct"/>
            <w:tcBorders>
              <w:top w:val="single" w:sz="4" w:space="0" w:color="auto"/>
              <w:left w:val="nil"/>
              <w:bottom w:val="single" w:sz="4" w:space="0" w:color="auto"/>
              <w:right w:val="single" w:sz="4" w:space="0" w:color="auto"/>
            </w:tcBorders>
            <w:shd w:val="clear" w:color="auto" w:fill="auto"/>
            <w:vAlign w:val="bottom"/>
          </w:tcPr>
          <w:p w:rsidR="00796F50" w:rsidRDefault="00796F50" w:rsidP="00796F50">
            <w:pPr>
              <w:jc w:val="right"/>
            </w:pPr>
            <w:r>
              <w:t>1.17</w:t>
            </w:r>
          </w:p>
        </w:tc>
      </w:tr>
      <w:tr w:rsidR="00796F50" w:rsidTr="00796F50">
        <w:trPr>
          <w:trHeight w:val="20"/>
        </w:trPr>
        <w:tc>
          <w:tcPr>
            <w:tcW w:w="1752" w:type="pct"/>
            <w:shd w:val="clear" w:color="auto" w:fill="auto"/>
            <w:noWrap/>
            <w:vAlign w:val="bottom"/>
            <w:hideMark/>
          </w:tcPr>
          <w:p w:rsidR="00796F50" w:rsidRDefault="00796F50" w:rsidP="00796F50">
            <w:pPr>
              <w:jc w:val="center"/>
            </w:pPr>
            <w:r>
              <w:t>1-2</w:t>
            </w:r>
          </w:p>
        </w:tc>
        <w:tc>
          <w:tcPr>
            <w:tcW w:w="806" w:type="pct"/>
            <w:shd w:val="clear" w:color="auto" w:fill="auto"/>
            <w:noWrap/>
            <w:vAlign w:val="bottom"/>
            <w:hideMark/>
          </w:tcPr>
          <w:p w:rsidR="00796F50" w:rsidRDefault="00796F50" w:rsidP="00796F50">
            <w:pPr>
              <w:jc w:val="right"/>
            </w:pPr>
            <w: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1.50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1.17</w:t>
            </w:r>
          </w:p>
        </w:tc>
      </w:tr>
      <w:tr w:rsidR="00796F50" w:rsidTr="00796F50">
        <w:trPr>
          <w:trHeight w:val="20"/>
        </w:trPr>
        <w:tc>
          <w:tcPr>
            <w:tcW w:w="1752" w:type="pct"/>
            <w:shd w:val="clear" w:color="auto" w:fill="auto"/>
            <w:noWrap/>
            <w:vAlign w:val="bottom"/>
            <w:hideMark/>
          </w:tcPr>
          <w:p w:rsidR="00796F50" w:rsidRDefault="00796F50" w:rsidP="00796F50">
            <w:pPr>
              <w:jc w:val="center"/>
            </w:pPr>
            <w:r>
              <w:t>2-3</w:t>
            </w:r>
          </w:p>
        </w:tc>
        <w:tc>
          <w:tcPr>
            <w:tcW w:w="806" w:type="pct"/>
            <w:shd w:val="clear" w:color="auto" w:fill="auto"/>
            <w:noWrap/>
            <w:vAlign w:val="bottom"/>
            <w:hideMark/>
          </w:tcPr>
          <w:p w:rsidR="00796F50" w:rsidRDefault="00796F50" w:rsidP="00796F50">
            <w:pPr>
              <w:jc w:val="right"/>
            </w:pPr>
            <w: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1.50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1.17</w:t>
            </w:r>
          </w:p>
        </w:tc>
      </w:tr>
      <w:tr w:rsidR="00796F50" w:rsidTr="00796F50">
        <w:trPr>
          <w:trHeight w:val="20"/>
        </w:trPr>
        <w:tc>
          <w:tcPr>
            <w:tcW w:w="1752" w:type="pct"/>
            <w:shd w:val="clear" w:color="auto" w:fill="auto"/>
            <w:noWrap/>
            <w:vAlign w:val="bottom"/>
            <w:hideMark/>
          </w:tcPr>
          <w:p w:rsidR="00796F50" w:rsidRDefault="00796F50" w:rsidP="00796F50">
            <w:pPr>
              <w:jc w:val="center"/>
            </w:pPr>
            <w:r>
              <w:t>3-4</w:t>
            </w:r>
          </w:p>
        </w:tc>
        <w:tc>
          <w:tcPr>
            <w:tcW w:w="806" w:type="pct"/>
            <w:shd w:val="clear" w:color="auto" w:fill="auto"/>
            <w:noWrap/>
            <w:vAlign w:val="bottom"/>
            <w:hideMark/>
          </w:tcPr>
          <w:p w:rsidR="00796F50" w:rsidRDefault="00796F50" w:rsidP="00796F50">
            <w:pPr>
              <w:jc w:val="right"/>
            </w:pPr>
            <w: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1.50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1.17</w:t>
            </w:r>
          </w:p>
        </w:tc>
      </w:tr>
      <w:tr w:rsidR="00796F50" w:rsidTr="00796F50">
        <w:trPr>
          <w:trHeight w:val="20"/>
        </w:trPr>
        <w:tc>
          <w:tcPr>
            <w:tcW w:w="1752" w:type="pct"/>
            <w:shd w:val="clear" w:color="auto" w:fill="auto"/>
            <w:noWrap/>
            <w:vAlign w:val="bottom"/>
            <w:hideMark/>
          </w:tcPr>
          <w:p w:rsidR="00796F50" w:rsidRDefault="00796F50" w:rsidP="00796F50">
            <w:pPr>
              <w:jc w:val="center"/>
            </w:pPr>
            <w:r>
              <w:t>4-5</w:t>
            </w:r>
          </w:p>
        </w:tc>
        <w:tc>
          <w:tcPr>
            <w:tcW w:w="806" w:type="pct"/>
            <w:shd w:val="clear" w:color="auto" w:fill="auto"/>
            <w:noWrap/>
            <w:vAlign w:val="bottom"/>
            <w:hideMark/>
          </w:tcPr>
          <w:p w:rsidR="00796F50" w:rsidRDefault="00796F50" w:rsidP="00796F50">
            <w:pPr>
              <w:jc w:val="right"/>
            </w:pPr>
            <w:r>
              <w:t>2.50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4.28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2.50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1.96</w:t>
            </w:r>
          </w:p>
        </w:tc>
      </w:tr>
      <w:tr w:rsidR="00796F50" w:rsidTr="00796F50">
        <w:trPr>
          <w:trHeight w:val="20"/>
        </w:trPr>
        <w:tc>
          <w:tcPr>
            <w:tcW w:w="1752" w:type="pct"/>
            <w:shd w:val="clear" w:color="auto" w:fill="auto"/>
            <w:noWrap/>
            <w:vAlign w:val="bottom"/>
            <w:hideMark/>
          </w:tcPr>
          <w:p w:rsidR="00796F50" w:rsidRDefault="00796F50" w:rsidP="00796F50">
            <w:pPr>
              <w:jc w:val="center"/>
            </w:pPr>
            <w:r>
              <w:t>5-6</w:t>
            </w:r>
          </w:p>
        </w:tc>
        <w:tc>
          <w:tcPr>
            <w:tcW w:w="806" w:type="pct"/>
            <w:shd w:val="clear" w:color="auto" w:fill="auto"/>
            <w:noWrap/>
            <w:vAlign w:val="bottom"/>
            <w:hideMark/>
          </w:tcPr>
          <w:p w:rsidR="00796F50" w:rsidRDefault="00796F50" w:rsidP="00796F50">
            <w:pPr>
              <w:jc w:val="right"/>
            </w:pPr>
            <w:r>
              <w:t>3.50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6.00</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3.50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2.74</w:t>
            </w:r>
          </w:p>
        </w:tc>
      </w:tr>
      <w:tr w:rsidR="00796F50" w:rsidTr="00796F50">
        <w:trPr>
          <w:trHeight w:val="20"/>
        </w:trPr>
        <w:tc>
          <w:tcPr>
            <w:tcW w:w="1752" w:type="pct"/>
            <w:shd w:val="clear" w:color="auto" w:fill="auto"/>
            <w:noWrap/>
            <w:vAlign w:val="bottom"/>
            <w:hideMark/>
          </w:tcPr>
          <w:p w:rsidR="00796F50" w:rsidRDefault="00796F50" w:rsidP="00796F50">
            <w:pPr>
              <w:jc w:val="center"/>
            </w:pPr>
            <w:r>
              <w:t>6-7</w:t>
            </w:r>
          </w:p>
        </w:tc>
        <w:tc>
          <w:tcPr>
            <w:tcW w:w="806" w:type="pct"/>
            <w:shd w:val="clear" w:color="auto" w:fill="auto"/>
            <w:noWrap/>
            <w:vAlign w:val="bottom"/>
            <w:hideMark/>
          </w:tcPr>
          <w:p w:rsidR="00796F50" w:rsidRDefault="00796F50" w:rsidP="00796F50">
            <w:pPr>
              <w:jc w:val="right"/>
            </w:pPr>
            <w:r>
              <w:t>4.50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7.71</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4.50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3.52</w:t>
            </w:r>
          </w:p>
        </w:tc>
      </w:tr>
      <w:tr w:rsidR="00796F50" w:rsidTr="00796F50">
        <w:trPr>
          <w:trHeight w:val="20"/>
        </w:trPr>
        <w:tc>
          <w:tcPr>
            <w:tcW w:w="1752" w:type="pct"/>
            <w:shd w:val="clear" w:color="auto" w:fill="auto"/>
            <w:noWrap/>
            <w:vAlign w:val="bottom"/>
            <w:hideMark/>
          </w:tcPr>
          <w:p w:rsidR="00796F50" w:rsidRDefault="00796F50" w:rsidP="00796F50">
            <w:pPr>
              <w:jc w:val="center"/>
            </w:pPr>
            <w:r>
              <w:t>7-8</w:t>
            </w:r>
          </w:p>
        </w:tc>
        <w:tc>
          <w:tcPr>
            <w:tcW w:w="806" w:type="pct"/>
            <w:shd w:val="clear" w:color="auto" w:fill="auto"/>
            <w:noWrap/>
            <w:vAlign w:val="bottom"/>
            <w:hideMark/>
          </w:tcPr>
          <w:p w:rsidR="00796F50" w:rsidRDefault="00796F50" w:rsidP="00796F50">
            <w:pPr>
              <w:jc w:val="right"/>
            </w:pPr>
            <w:r>
              <w:t>5.50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9.43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5.50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4.30</w:t>
            </w:r>
          </w:p>
        </w:tc>
      </w:tr>
      <w:tr w:rsidR="00796F50" w:rsidTr="00796F50">
        <w:trPr>
          <w:trHeight w:val="20"/>
        </w:trPr>
        <w:tc>
          <w:tcPr>
            <w:tcW w:w="1752" w:type="pct"/>
            <w:shd w:val="clear" w:color="auto" w:fill="auto"/>
            <w:noWrap/>
            <w:vAlign w:val="bottom"/>
            <w:hideMark/>
          </w:tcPr>
          <w:p w:rsidR="00796F50" w:rsidRDefault="00796F50" w:rsidP="00796F50">
            <w:pPr>
              <w:jc w:val="center"/>
            </w:pPr>
            <w:r>
              <w:t>Итого</w:t>
            </w:r>
          </w:p>
        </w:tc>
        <w:tc>
          <w:tcPr>
            <w:tcW w:w="806" w:type="pct"/>
            <w:shd w:val="clear" w:color="auto" w:fill="auto"/>
            <w:noWrap/>
            <w:vAlign w:val="bottom"/>
            <w:hideMark/>
          </w:tcPr>
          <w:p w:rsidR="00796F50" w:rsidRDefault="00796F50" w:rsidP="00796F50">
            <w:pPr>
              <w:jc w:val="right"/>
            </w:pPr>
            <w:r>
              <w:t>22.00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37.70</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22.00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17.20</w:t>
            </w:r>
          </w:p>
        </w:tc>
      </w:tr>
      <w:tr w:rsidR="00796F50" w:rsidTr="00796F50">
        <w:trPr>
          <w:trHeight w:val="20"/>
        </w:trPr>
        <w:tc>
          <w:tcPr>
            <w:tcW w:w="1752" w:type="pct"/>
            <w:shd w:val="clear" w:color="auto" w:fill="auto"/>
            <w:noWrap/>
            <w:vAlign w:val="bottom"/>
            <w:hideMark/>
          </w:tcPr>
          <w:p w:rsidR="00796F50" w:rsidRDefault="00796F50" w:rsidP="00796F50">
            <w:pPr>
              <w:jc w:val="center"/>
            </w:pPr>
            <w:r>
              <w:t>8-9</w:t>
            </w:r>
          </w:p>
        </w:tc>
        <w:tc>
          <w:tcPr>
            <w:tcW w:w="806" w:type="pct"/>
            <w:shd w:val="clear" w:color="auto" w:fill="auto"/>
            <w:noWrap/>
            <w:vAlign w:val="bottom"/>
            <w:hideMark/>
          </w:tcPr>
          <w:p w:rsidR="00796F50" w:rsidRDefault="00796F50" w:rsidP="00796F50">
            <w:pPr>
              <w:jc w:val="right"/>
            </w:pPr>
            <w:r>
              <w:t>6.25</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10.71</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6.25</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4.89</w:t>
            </w:r>
          </w:p>
        </w:tc>
      </w:tr>
      <w:tr w:rsidR="00796F50" w:rsidTr="00796F50">
        <w:trPr>
          <w:trHeight w:val="20"/>
        </w:trPr>
        <w:tc>
          <w:tcPr>
            <w:tcW w:w="1752" w:type="pct"/>
            <w:tcBorders>
              <w:bottom w:val="single" w:sz="8" w:space="0" w:color="auto"/>
            </w:tcBorders>
            <w:shd w:val="clear" w:color="auto" w:fill="auto"/>
            <w:noWrap/>
            <w:vAlign w:val="bottom"/>
            <w:hideMark/>
          </w:tcPr>
          <w:p w:rsidR="00796F50" w:rsidRDefault="00796F50" w:rsidP="00796F50">
            <w:pPr>
              <w:jc w:val="center"/>
            </w:pPr>
            <w:r>
              <w:t>9-10</w:t>
            </w:r>
          </w:p>
        </w:tc>
        <w:tc>
          <w:tcPr>
            <w:tcW w:w="806" w:type="pct"/>
            <w:tcBorders>
              <w:bottom w:val="single" w:sz="8" w:space="0" w:color="auto"/>
            </w:tcBorders>
            <w:shd w:val="clear" w:color="auto" w:fill="auto"/>
            <w:noWrap/>
            <w:vAlign w:val="bottom"/>
            <w:hideMark/>
          </w:tcPr>
          <w:p w:rsidR="00796F50" w:rsidRDefault="00796F50" w:rsidP="00796F50">
            <w:pPr>
              <w:jc w:val="right"/>
            </w:pPr>
            <w:r>
              <w:t>6.25</w:t>
            </w:r>
          </w:p>
        </w:tc>
        <w:tc>
          <w:tcPr>
            <w:tcW w:w="779" w:type="pct"/>
            <w:tcBorders>
              <w:top w:val="nil"/>
              <w:left w:val="single" w:sz="4" w:space="0" w:color="auto"/>
              <w:bottom w:val="single" w:sz="8" w:space="0" w:color="auto"/>
              <w:right w:val="single" w:sz="4" w:space="0" w:color="auto"/>
            </w:tcBorders>
            <w:shd w:val="clear" w:color="auto" w:fill="auto"/>
            <w:noWrap/>
            <w:vAlign w:val="bottom"/>
            <w:hideMark/>
          </w:tcPr>
          <w:p w:rsidR="00796F50" w:rsidRDefault="00796F50" w:rsidP="00796F50">
            <w:pPr>
              <w:jc w:val="right"/>
            </w:pPr>
            <w:r>
              <w:t>10.71</w:t>
            </w:r>
          </w:p>
        </w:tc>
        <w:tc>
          <w:tcPr>
            <w:tcW w:w="821" w:type="pct"/>
            <w:gridSpan w:val="2"/>
            <w:tcBorders>
              <w:top w:val="nil"/>
              <w:left w:val="single" w:sz="4" w:space="0" w:color="auto"/>
              <w:bottom w:val="single" w:sz="8" w:space="0" w:color="auto"/>
              <w:right w:val="single" w:sz="4" w:space="0" w:color="auto"/>
            </w:tcBorders>
            <w:shd w:val="clear" w:color="auto" w:fill="auto"/>
            <w:vAlign w:val="bottom"/>
          </w:tcPr>
          <w:p w:rsidR="00796F50" w:rsidRDefault="00796F50" w:rsidP="00796F50">
            <w:pPr>
              <w:jc w:val="right"/>
            </w:pPr>
            <w:r>
              <w:t>6.25</w:t>
            </w:r>
          </w:p>
        </w:tc>
        <w:tc>
          <w:tcPr>
            <w:tcW w:w="842" w:type="pct"/>
            <w:tcBorders>
              <w:top w:val="nil"/>
              <w:left w:val="nil"/>
              <w:bottom w:val="single" w:sz="8" w:space="0" w:color="auto"/>
              <w:right w:val="single" w:sz="4" w:space="0" w:color="auto"/>
            </w:tcBorders>
            <w:shd w:val="clear" w:color="auto" w:fill="auto"/>
            <w:vAlign w:val="bottom"/>
          </w:tcPr>
          <w:p w:rsidR="00796F50" w:rsidRDefault="00796F50" w:rsidP="00796F50">
            <w:pPr>
              <w:jc w:val="right"/>
            </w:pPr>
            <w:r>
              <w:t>4.89</w:t>
            </w:r>
          </w:p>
        </w:tc>
      </w:tr>
      <w:tr w:rsidR="00796F50" w:rsidTr="00796F50">
        <w:trPr>
          <w:trHeight w:val="20"/>
        </w:trPr>
        <w:tc>
          <w:tcPr>
            <w:tcW w:w="175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6F50" w:rsidRDefault="00796F50" w:rsidP="00796F50">
            <w:pPr>
              <w:jc w:val="center"/>
            </w:pPr>
            <w:r>
              <w:t>10-11</w:t>
            </w:r>
          </w:p>
        </w:tc>
        <w:tc>
          <w:tcPr>
            <w:tcW w:w="8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6F50" w:rsidRDefault="00796F50" w:rsidP="00796F50">
            <w:pPr>
              <w:jc w:val="right"/>
            </w:pPr>
            <w:r>
              <w:t>6.25</w:t>
            </w:r>
          </w:p>
        </w:tc>
        <w:tc>
          <w:tcPr>
            <w:tcW w:w="77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96F50" w:rsidRDefault="00796F50" w:rsidP="00796F50">
            <w:pPr>
              <w:jc w:val="right"/>
            </w:pPr>
            <w:r>
              <w:t>10.71</w:t>
            </w:r>
          </w:p>
        </w:tc>
        <w:tc>
          <w:tcPr>
            <w:tcW w:w="821" w:type="pct"/>
            <w:gridSpan w:val="2"/>
            <w:tcBorders>
              <w:top w:val="single" w:sz="8" w:space="0" w:color="auto"/>
              <w:left w:val="single" w:sz="8" w:space="0" w:color="auto"/>
              <w:bottom w:val="single" w:sz="8" w:space="0" w:color="auto"/>
              <w:right w:val="single" w:sz="8" w:space="0" w:color="auto"/>
            </w:tcBorders>
            <w:shd w:val="clear" w:color="auto" w:fill="auto"/>
            <w:vAlign w:val="bottom"/>
          </w:tcPr>
          <w:p w:rsidR="00796F50" w:rsidRDefault="00796F50" w:rsidP="00796F50">
            <w:pPr>
              <w:jc w:val="right"/>
            </w:pPr>
            <w:r>
              <w:t>6.25</w:t>
            </w:r>
          </w:p>
        </w:tc>
        <w:tc>
          <w:tcPr>
            <w:tcW w:w="842" w:type="pct"/>
            <w:tcBorders>
              <w:top w:val="single" w:sz="8" w:space="0" w:color="auto"/>
              <w:left w:val="single" w:sz="8" w:space="0" w:color="auto"/>
              <w:bottom w:val="single" w:sz="8" w:space="0" w:color="auto"/>
              <w:right w:val="single" w:sz="8" w:space="0" w:color="auto"/>
            </w:tcBorders>
            <w:shd w:val="clear" w:color="auto" w:fill="auto"/>
            <w:vAlign w:val="bottom"/>
          </w:tcPr>
          <w:p w:rsidR="00796F50" w:rsidRDefault="00796F50" w:rsidP="00796F50">
            <w:pPr>
              <w:jc w:val="right"/>
            </w:pPr>
            <w:r>
              <w:t>4.89</w:t>
            </w:r>
          </w:p>
        </w:tc>
      </w:tr>
      <w:tr w:rsidR="00796F50" w:rsidTr="00796F50">
        <w:trPr>
          <w:trHeight w:val="20"/>
        </w:trPr>
        <w:tc>
          <w:tcPr>
            <w:tcW w:w="1752" w:type="pct"/>
            <w:tcBorders>
              <w:top w:val="single" w:sz="8" w:space="0" w:color="auto"/>
            </w:tcBorders>
            <w:shd w:val="clear" w:color="auto" w:fill="auto"/>
            <w:noWrap/>
            <w:vAlign w:val="bottom"/>
            <w:hideMark/>
          </w:tcPr>
          <w:p w:rsidR="00796F50" w:rsidRDefault="00796F50" w:rsidP="00796F50">
            <w:pPr>
              <w:jc w:val="center"/>
            </w:pPr>
            <w:r>
              <w:t>11-12</w:t>
            </w:r>
          </w:p>
        </w:tc>
        <w:tc>
          <w:tcPr>
            <w:tcW w:w="806" w:type="pct"/>
            <w:tcBorders>
              <w:top w:val="single" w:sz="8" w:space="0" w:color="auto"/>
            </w:tcBorders>
            <w:shd w:val="clear" w:color="auto" w:fill="auto"/>
            <w:noWrap/>
            <w:vAlign w:val="bottom"/>
            <w:hideMark/>
          </w:tcPr>
          <w:p w:rsidR="00796F50" w:rsidRDefault="00796F50" w:rsidP="00796F50">
            <w:pPr>
              <w:jc w:val="right"/>
            </w:pPr>
            <w:r>
              <w:t>6.25</w:t>
            </w:r>
          </w:p>
        </w:tc>
        <w:tc>
          <w:tcPr>
            <w:tcW w:w="779" w:type="pct"/>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96F50" w:rsidRDefault="00796F50" w:rsidP="00796F50">
            <w:pPr>
              <w:jc w:val="right"/>
            </w:pPr>
            <w:r>
              <w:t>10.71</w:t>
            </w:r>
          </w:p>
        </w:tc>
        <w:tc>
          <w:tcPr>
            <w:tcW w:w="821" w:type="pct"/>
            <w:gridSpan w:val="2"/>
            <w:tcBorders>
              <w:top w:val="single" w:sz="8" w:space="0" w:color="auto"/>
              <w:left w:val="single" w:sz="4" w:space="0" w:color="auto"/>
              <w:bottom w:val="single" w:sz="8" w:space="0" w:color="auto"/>
              <w:right w:val="single" w:sz="4" w:space="0" w:color="auto"/>
            </w:tcBorders>
            <w:shd w:val="clear" w:color="auto" w:fill="auto"/>
            <w:vAlign w:val="bottom"/>
          </w:tcPr>
          <w:p w:rsidR="00796F50" w:rsidRDefault="00796F50" w:rsidP="00796F50">
            <w:pPr>
              <w:jc w:val="right"/>
            </w:pPr>
            <w:r>
              <w:t>6.25</w:t>
            </w:r>
          </w:p>
        </w:tc>
        <w:tc>
          <w:tcPr>
            <w:tcW w:w="842" w:type="pct"/>
            <w:tcBorders>
              <w:top w:val="single" w:sz="8" w:space="0" w:color="auto"/>
              <w:left w:val="nil"/>
              <w:bottom w:val="single" w:sz="8" w:space="0" w:color="auto"/>
              <w:right w:val="single" w:sz="4" w:space="0" w:color="auto"/>
            </w:tcBorders>
            <w:shd w:val="clear" w:color="auto" w:fill="auto"/>
            <w:vAlign w:val="bottom"/>
          </w:tcPr>
          <w:p w:rsidR="00796F50" w:rsidRDefault="00796F50" w:rsidP="00796F50">
            <w:pPr>
              <w:jc w:val="right"/>
            </w:pPr>
            <w:r>
              <w:t>4.89</w:t>
            </w:r>
          </w:p>
        </w:tc>
      </w:tr>
      <w:tr w:rsidR="00796F50" w:rsidTr="00796F50">
        <w:trPr>
          <w:trHeight w:val="20"/>
        </w:trPr>
        <w:tc>
          <w:tcPr>
            <w:tcW w:w="1752" w:type="pct"/>
            <w:shd w:val="clear" w:color="auto" w:fill="auto"/>
            <w:noWrap/>
            <w:vAlign w:val="bottom"/>
            <w:hideMark/>
          </w:tcPr>
          <w:p w:rsidR="00796F50" w:rsidRDefault="00796F50" w:rsidP="00796F50">
            <w:pPr>
              <w:jc w:val="center"/>
            </w:pPr>
            <w:r>
              <w:t>12-13</w:t>
            </w:r>
          </w:p>
        </w:tc>
        <w:tc>
          <w:tcPr>
            <w:tcW w:w="806" w:type="pct"/>
            <w:shd w:val="clear" w:color="auto" w:fill="auto"/>
            <w:noWrap/>
            <w:vAlign w:val="bottom"/>
            <w:hideMark/>
          </w:tcPr>
          <w:p w:rsidR="00796F50" w:rsidRDefault="00796F50" w:rsidP="00796F50">
            <w:pPr>
              <w:jc w:val="right"/>
            </w:pPr>
            <w:r>
              <w:t>5.00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8.57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5.00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3.91</w:t>
            </w:r>
          </w:p>
        </w:tc>
      </w:tr>
      <w:tr w:rsidR="00796F50" w:rsidTr="00796F50">
        <w:trPr>
          <w:trHeight w:val="20"/>
        </w:trPr>
        <w:tc>
          <w:tcPr>
            <w:tcW w:w="1752" w:type="pct"/>
            <w:shd w:val="clear" w:color="auto" w:fill="auto"/>
            <w:noWrap/>
            <w:vAlign w:val="bottom"/>
            <w:hideMark/>
          </w:tcPr>
          <w:p w:rsidR="00796F50" w:rsidRDefault="00796F50" w:rsidP="00796F50">
            <w:pPr>
              <w:jc w:val="center"/>
            </w:pPr>
            <w:r>
              <w:t>13-14</w:t>
            </w:r>
          </w:p>
        </w:tc>
        <w:tc>
          <w:tcPr>
            <w:tcW w:w="806" w:type="pct"/>
            <w:shd w:val="clear" w:color="auto" w:fill="auto"/>
            <w:noWrap/>
            <w:vAlign w:val="bottom"/>
            <w:hideMark/>
          </w:tcPr>
          <w:p w:rsidR="00796F50" w:rsidRDefault="00796F50" w:rsidP="00796F50">
            <w:pPr>
              <w:jc w:val="right"/>
            </w:pPr>
            <w:r>
              <w:t>5.00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8.57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5.00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3.91</w:t>
            </w:r>
          </w:p>
        </w:tc>
      </w:tr>
      <w:tr w:rsidR="00796F50" w:rsidTr="00796F50">
        <w:trPr>
          <w:trHeight w:val="20"/>
        </w:trPr>
        <w:tc>
          <w:tcPr>
            <w:tcW w:w="1752" w:type="pct"/>
            <w:shd w:val="clear" w:color="auto" w:fill="auto"/>
            <w:noWrap/>
            <w:vAlign w:val="bottom"/>
            <w:hideMark/>
          </w:tcPr>
          <w:p w:rsidR="00796F50" w:rsidRDefault="00796F50" w:rsidP="00796F50">
            <w:pPr>
              <w:jc w:val="center"/>
            </w:pPr>
            <w:r>
              <w:t>14-15</w:t>
            </w:r>
          </w:p>
        </w:tc>
        <w:tc>
          <w:tcPr>
            <w:tcW w:w="806" w:type="pct"/>
            <w:shd w:val="clear" w:color="auto" w:fill="auto"/>
            <w:noWrap/>
            <w:vAlign w:val="bottom"/>
            <w:hideMark/>
          </w:tcPr>
          <w:p w:rsidR="00796F50" w:rsidRDefault="00796F50" w:rsidP="00796F50">
            <w:pPr>
              <w:jc w:val="right"/>
            </w:pPr>
            <w:r>
              <w:t>5.50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9.43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5.50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4.30</w:t>
            </w:r>
          </w:p>
        </w:tc>
      </w:tr>
      <w:tr w:rsidR="00796F50" w:rsidTr="00796F50">
        <w:trPr>
          <w:trHeight w:val="20"/>
        </w:trPr>
        <w:tc>
          <w:tcPr>
            <w:tcW w:w="1752" w:type="pct"/>
            <w:shd w:val="clear" w:color="auto" w:fill="auto"/>
            <w:noWrap/>
            <w:vAlign w:val="bottom"/>
            <w:hideMark/>
          </w:tcPr>
          <w:p w:rsidR="00796F50" w:rsidRDefault="00796F50" w:rsidP="00796F50">
            <w:pPr>
              <w:jc w:val="center"/>
            </w:pPr>
            <w:r>
              <w:t>15-16</w:t>
            </w:r>
          </w:p>
        </w:tc>
        <w:tc>
          <w:tcPr>
            <w:tcW w:w="806" w:type="pct"/>
            <w:shd w:val="clear" w:color="auto" w:fill="auto"/>
            <w:noWrap/>
            <w:vAlign w:val="bottom"/>
            <w:hideMark/>
          </w:tcPr>
          <w:p w:rsidR="00796F50" w:rsidRDefault="00796F50" w:rsidP="00796F50">
            <w:pPr>
              <w:jc w:val="right"/>
            </w:pPr>
            <w:r>
              <w:t>6.00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10.28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6.00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4.70</w:t>
            </w:r>
          </w:p>
        </w:tc>
      </w:tr>
      <w:tr w:rsidR="00796F50" w:rsidTr="00796F50">
        <w:trPr>
          <w:trHeight w:val="20"/>
        </w:trPr>
        <w:tc>
          <w:tcPr>
            <w:tcW w:w="1752" w:type="pct"/>
            <w:shd w:val="clear" w:color="auto" w:fill="auto"/>
            <w:noWrap/>
            <w:vAlign w:val="bottom"/>
            <w:hideMark/>
          </w:tcPr>
          <w:p w:rsidR="00796F50" w:rsidRDefault="00796F50" w:rsidP="00796F50">
            <w:pPr>
              <w:jc w:val="center"/>
            </w:pPr>
            <w:r>
              <w:t>Итого</w:t>
            </w:r>
          </w:p>
        </w:tc>
        <w:tc>
          <w:tcPr>
            <w:tcW w:w="806" w:type="pct"/>
            <w:shd w:val="clear" w:color="auto" w:fill="auto"/>
            <w:noWrap/>
            <w:vAlign w:val="bottom"/>
            <w:hideMark/>
          </w:tcPr>
          <w:p w:rsidR="00796F50" w:rsidRDefault="00796F50" w:rsidP="00796F50">
            <w:pPr>
              <w:jc w:val="right"/>
            </w:pPr>
            <w:r>
              <w:t>46.50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79.69</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46.50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36.38</w:t>
            </w:r>
          </w:p>
        </w:tc>
      </w:tr>
      <w:tr w:rsidR="00796F50" w:rsidTr="00796F50">
        <w:trPr>
          <w:trHeight w:val="20"/>
        </w:trPr>
        <w:tc>
          <w:tcPr>
            <w:tcW w:w="1752" w:type="pct"/>
            <w:shd w:val="clear" w:color="auto" w:fill="auto"/>
            <w:noWrap/>
            <w:vAlign w:val="bottom"/>
            <w:hideMark/>
          </w:tcPr>
          <w:p w:rsidR="00796F50" w:rsidRDefault="00796F50" w:rsidP="00796F50">
            <w:pPr>
              <w:jc w:val="center"/>
            </w:pPr>
            <w:r>
              <w:t>16-17</w:t>
            </w:r>
          </w:p>
        </w:tc>
        <w:tc>
          <w:tcPr>
            <w:tcW w:w="806" w:type="pct"/>
            <w:shd w:val="clear" w:color="auto" w:fill="auto"/>
            <w:noWrap/>
            <w:vAlign w:val="bottom"/>
            <w:hideMark/>
          </w:tcPr>
          <w:p w:rsidR="00796F50" w:rsidRDefault="00796F50" w:rsidP="00796F50">
            <w:pPr>
              <w:jc w:val="right"/>
            </w:pPr>
            <w:r>
              <w:t>6.00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10.28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6.00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4.70</w:t>
            </w:r>
          </w:p>
        </w:tc>
      </w:tr>
      <w:tr w:rsidR="00796F50" w:rsidTr="00796F50">
        <w:trPr>
          <w:trHeight w:val="20"/>
        </w:trPr>
        <w:tc>
          <w:tcPr>
            <w:tcW w:w="1752" w:type="pct"/>
            <w:shd w:val="clear" w:color="auto" w:fill="auto"/>
            <w:noWrap/>
            <w:vAlign w:val="bottom"/>
            <w:hideMark/>
          </w:tcPr>
          <w:p w:rsidR="00796F50" w:rsidRDefault="00796F50" w:rsidP="00796F50">
            <w:pPr>
              <w:jc w:val="center"/>
            </w:pPr>
            <w:r>
              <w:t>17-18</w:t>
            </w:r>
          </w:p>
        </w:tc>
        <w:tc>
          <w:tcPr>
            <w:tcW w:w="806" w:type="pct"/>
            <w:shd w:val="clear" w:color="auto" w:fill="auto"/>
            <w:noWrap/>
            <w:vAlign w:val="bottom"/>
            <w:hideMark/>
          </w:tcPr>
          <w:p w:rsidR="00796F50" w:rsidRDefault="00796F50" w:rsidP="00796F50">
            <w:pPr>
              <w:jc w:val="right"/>
            </w:pPr>
            <w:r>
              <w:t>5.50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9.43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5.50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4.30</w:t>
            </w:r>
          </w:p>
        </w:tc>
      </w:tr>
      <w:tr w:rsidR="00796F50" w:rsidTr="00796F50">
        <w:trPr>
          <w:trHeight w:val="20"/>
        </w:trPr>
        <w:tc>
          <w:tcPr>
            <w:tcW w:w="1752" w:type="pct"/>
            <w:shd w:val="clear" w:color="auto" w:fill="auto"/>
            <w:noWrap/>
            <w:vAlign w:val="bottom"/>
            <w:hideMark/>
          </w:tcPr>
          <w:p w:rsidR="00796F50" w:rsidRDefault="00796F50" w:rsidP="00796F50">
            <w:pPr>
              <w:jc w:val="center"/>
            </w:pPr>
            <w:r>
              <w:t>18-19</w:t>
            </w:r>
          </w:p>
        </w:tc>
        <w:tc>
          <w:tcPr>
            <w:tcW w:w="806" w:type="pct"/>
            <w:shd w:val="clear" w:color="auto" w:fill="auto"/>
            <w:noWrap/>
            <w:vAlign w:val="bottom"/>
            <w:hideMark/>
          </w:tcPr>
          <w:p w:rsidR="00796F50" w:rsidRDefault="00796F50" w:rsidP="00796F50">
            <w:pPr>
              <w:jc w:val="right"/>
            </w:pPr>
            <w:r>
              <w:t>5.00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8.57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5.00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3.91</w:t>
            </w:r>
          </w:p>
        </w:tc>
      </w:tr>
      <w:tr w:rsidR="00796F50" w:rsidTr="00796F50">
        <w:trPr>
          <w:trHeight w:val="20"/>
        </w:trPr>
        <w:tc>
          <w:tcPr>
            <w:tcW w:w="1752" w:type="pct"/>
            <w:shd w:val="clear" w:color="auto" w:fill="auto"/>
            <w:noWrap/>
            <w:vAlign w:val="bottom"/>
            <w:hideMark/>
          </w:tcPr>
          <w:p w:rsidR="00796F50" w:rsidRDefault="00796F50" w:rsidP="00796F50">
            <w:pPr>
              <w:jc w:val="center"/>
            </w:pPr>
            <w:r>
              <w:t>19-20</w:t>
            </w:r>
          </w:p>
        </w:tc>
        <w:tc>
          <w:tcPr>
            <w:tcW w:w="806" w:type="pct"/>
            <w:shd w:val="clear" w:color="auto" w:fill="auto"/>
            <w:noWrap/>
            <w:vAlign w:val="bottom"/>
            <w:hideMark/>
          </w:tcPr>
          <w:p w:rsidR="00796F50" w:rsidRDefault="00796F50" w:rsidP="00796F50">
            <w:pPr>
              <w:jc w:val="right"/>
            </w:pPr>
            <w:r>
              <w:t>4.50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7.71</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4.50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3.52</w:t>
            </w:r>
          </w:p>
        </w:tc>
      </w:tr>
      <w:tr w:rsidR="00796F50" w:rsidTr="00796F50">
        <w:trPr>
          <w:trHeight w:val="20"/>
        </w:trPr>
        <w:tc>
          <w:tcPr>
            <w:tcW w:w="1752" w:type="pct"/>
            <w:shd w:val="clear" w:color="auto" w:fill="auto"/>
            <w:noWrap/>
            <w:vAlign w:val="bottom"/>
            <w:hideMark/>
          </w:tcPr>
          <w:p w:rsidR="00796F50" w:rsidRDefault="00796F50" w:rsidP="00796F50">
            <w:pPr>
              <w:jc w:val="center"/>
            </w:pPr>
            <w:r>
              <w:t>20-21</w:t>
            </w:r>
          </w:p>
        </w:tc>
        <w:tc>
          <w:tcPr>
            <w:tcW w:w="806" w:type="pct"/>
            <w:shd w:val="clear" w:color="auto" w:fill="auto"/>
            <w:noWrap/>
            <w:vAlign w:val="bottom"/>
            <w:hideMark/>
          </w:tcPr>
          <w:p w:rsidR="00796F50" w:rsidRDefault="00796F50" w:rsidP="00796F50">
            <w:pPr>
              <w:jc w:val="right"/>
            </w:pPr>
            <w:r>
              <w:t>4.00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6.86</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4.00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3.13</w:t>
            </w:r>
          </w:p>
        </w:tc>
      </w:tr>
      <w:tr w:rsidR="00796F50" w:rsidTr="00796F50">
        <w:trPr>
          <w:trHeight w:val="20"/>
        </w:trPr>
        <w:tc>
          <w:tcPr>
            <w:tcW w:w="1752" w:type="pct"/>
            <w:shd w:val="clear" w:color="auto" w:fill="auto"/>
            <w:noWrap/>
            <w:vAlign w:val="bottom"/>
            <w:hideMark/>
          </w:tcPr>
          <w:p w:rsidR="00796F50" w:rsidRDefault="00796F50" w:rsidP="00796F50">
            <w:pPr>
              <w:jc w:val="center"/>
            </w:pPr>
            <w:r>
              <w:t>21-22</w:t>
            </w:r>
          </w:p>
        </w:tc>
        <w:tc>
          <w:tcPr>
            <w:tcW w:w="806" w:type="pct"/>
            <w:shd w:val="clear" w:color="auto" w:fill="auto"/>
            <w:noWrap/>
            <w:vAlign w:val="bottom"/>
            <w:hideMark/>
          </w:tcPr>
          <w:p w:rsidR="00796F50" w:rsidRDefault="00796F50" w:rsidP="00796F50">
            <w:pPr>
              <w:jc w:val="right"/>
            </w:pPr>
            <w:r>
              <w:t>3.00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5.14</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3.00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2.35</w:t>
            </w:r>
          </w:p>
        </w:tc>
      </w:tr>
      <w:tr w:rsidR="00796F50" w:rsidTr="00796F50">
        <w:trPr>
          <w:trHeight w:val="20"/>
        </w:trPr>
        <w:tc>
          <w:tcPr>
            <w:tcW w:w="1752" w:type="pct"/>
            <w:shd w:val="clear" w:color="auto" w:fill="auto"/>
            <w:noWrap/>
            <w:vAlign w:val="bottom"/>
            <w:hideMark/>
          </w:tcPr>
          <w:p w:rsidR="00796F50" w:rsidRDefault="00796F50" w:rsidP="00796F50">
            <w:pPr>
              <w:jc w:val="center"/>
            </w:pPr>
            <w:r>
              <w:t>22-23</w:t>
            </w:r>
          </w:p>
        </w:tc>
        <w:tc>
          <w:tcPr>
            <w:tcW w:w="806" w:type="pct"/>
            <w:shd w:val="clear" w:color="auto" w:fill="auto"/>
            <w:noWrap/>
            <w:vAlign w:val="bottom"/>
            <w:hideMark/>
          </w:tcPr>
          <w:p w:rsidR="00796F50" w:rsidRDefault="00796F50" w:rsidP="00796F50">
            <w:pPr>
              <w:jc w:val="right"/>
            </w:pPr>
            <w:r>
              <w:t>2.00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3.43</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2.00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1.57</w:t>
            </w:r>
          </w:p>
        </w:tc>
      </w:tr>
      <w:tr w:rsidR="00796F50" w:rsidTr="00796F50">
        <w:trPr>
          <w:trHeight w:val="20"/>
        </w:trPr>
        <w:tc>
          <w:tcPr>
            <w:tcW w:w="1752" w:type="pct"/>
            <w:shd w:val="clear" w:color="auto" w:fill="auto"/>
            <w:noWrap/>
            <w:vAlign w:val="bottom"/>
            <w:hideMark/>
          </w:tcPr>
          <w:p w:rsidR="00796F50" w:rsidRDefault="00796F50" w:rsidP="00796F50">
            <w:pPr>
              <w:jc w:val="center"/>
            </w:pPr>
            <w:r>
              <w:t>23-24</w:t>
            </w:r>
          </w:p>
        </w:tc>
        <w:tc>
          <w:tcPr>
            <w:tcW w:w="806" w:type="pct"/>
            <w:shd w:val="clear" w:color="auto" w:fill="auto"/>
            <w:noWrap/>
            <w:vAlign w:val="bottom"/>
            <w:hideMark/>
          </w:tcPr>
          <w:p w:rsidR="00796F50" w:rsidRDefault="00796F50" w:rsidP="00796F50">
            <w:pPr>
              <w:jc w:val="right"/>
            </w:pPr>
            <w:r>
              <w:t>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2.57</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1.50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1.17</w:t>
            </w:r>
          </w:p>
        </w:tc>
      </w:tr>
      <w:tr w:rsidR="00796F50" w:rsidTr="00796F50">
        <w:trPr>
          <w:trHeight w:val="20"/>
        </w:trPr>
        <w:tc>
          <w:tcPr>
            <w:tcW w:w="1752" w:type="pct"/>
            <w:shd w:val="clear" w:color="auto" w:fill="auto"/>
            <w:noWrap/>
            <w:vAlign w:val="bottom"/>
            <w:hideMark/>
          </w:tcPr>
          <w:p w:rsidR="00796F50" w:rsidRDefault="00796F50" w:rsidP="00796F50">
            <w:pPr>
              <w:jc w:val="center"/>
            </w:pPr>
            <w:r>
              <w:t>Итого</w:t>
            </w:r>
          </w:p>
        </w:tc>
        <w:tc>
          <w:tcPr>
            <w:tcW w:w="806" w:type="pct"/>
            <w:shd w:val="clear" w:color="auto" w:fill="auto"/>
            <w:noWrap/>
            <w:vAlign w:val="bottom"/>
            <w:hideMark/>
          </w:tcPr>
          <w:p w:rsidR="00796F50" w:rsidRDefault="00796F50" w:rsidP="00796F50">
            <w:pPr>
              <w:jc w:val="right"/>
            </w:pPr>
            <w:r>
              <w:t>31.50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53.99</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31.50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24.65</w:t>
            </w:r>
          </w:p>
        </w:tc>
      </w:tr>
      <w:tr w:rsidR="00796F50" w:rsidTr="00796F50">
        <w:trPr>
          <w:trHeight w:val="20"/>
        </w:trPr>
        <w:tc>
          <w:tcPr>
            <w:tcW w:w="1752" w:type="pct"/>
            <w:shd w:val="clear" w:color="auto" w:fill="auto"/>
            <w:noWrap/>
            <w:vAlign w:val="center"/>
            <w:hideMark/>
          </w:tcPr>
          <w:p w:rsidR="00796F50" w:rsidRDefault="00796F50" w:rsidP="00796F50">
            <w:pPr>
              <w:jc w:val="center"/>
            </w:pPr>
            <w:r>
              <w:t>ИТОГО</w:t>
            </w:r>
          </w:p>
        </w:tc>
        <w:tc>
          <w:tcPr>
            <w:tcW w:w="806" w:type="pct"/>
            <w:shd w:val="clear" w:color="auto" w:fill="auto"/>
            <w:noWrap/>
            <w:vAlign w:val="bottom"/>
            <w:hideMark/>
          </w:tcPr>
          <w:p w:rsidR="00796F50" w:rsidRDefault="00796F50" w:rsidP="00796F50">
            <w:pPr>
              <w:jc w:val="right"/>
            </w:pPr>
            <w:r>
              <w:t>100.00</w:t>
            </w:r>
          </w:p>
        </w:tc>
        <w:tc>
          <w:tcPr>
            <w:tcW w:w="779" w:type="pct"/>
            <w:tcBorders>
              <w:top w:val="nil"/>
              <w:left w:val="single" w:sz="4" w:space="0" w:color="auto"/>
              <w:bottom w:val="single" w:sz="4" w:space="0" w:color="auto"/>
              <w:right w:val="single" w:sz="4" w:space="0" w:color="auto"/>
            </w:tcBorders>
            <w:shd w:val="clear" w:color="auto" w:fill="auto"/>
            <w:noWrap/>
            <w:vAlign w:val="bottom"/>
            <w:hideMark/>
          </w:tcPr>
          <w:p w:rsidR="00796F50" w:rsidRDefault="00796F50" w:rsidP="00796F50">
            <w:pPr>
              <w:jc w:val="right"/>
            </w:pPr>
            <w:r>
              <w:t>171.38</w:t>
            </w:r>
          </w:p>
        </w:tc>
        <w:tc>
          <w:tcPr>
            <w:tcW w:w="821" w:type="pct"/>
            <w:gridSpan w:val="2"/>
            <w:tcBorders>
              <w:top w:val="nil"/>
              <w:left w:val="single" w:sz="4" w:space="0" w:color="auto"/>
              <w:bottom w:val="single" w:sz="4" w:space="0" w:color="auto"/>
              <w:right w:val="single" w:sz="4" w:space="0" w:color="auto"/>
            </w:tcBorders>
            <w:shd w:val="clear" w:color="auto" w:fill="auto"/>
            <w:vAlign w:val="bottom"/>
          </w:tcPr>
          <w:p w:rsidR="00796F50" w:rsidRDefault="00796F50" w:rsidP="00796F50">
            <w:pPr>
              <w:jc w:val="right"/>
            </w:pPr>
            <w:r>
              <w:t>100.00</w:t>
            </w:r>
          </w:p>
        </w:tc>
        <w:tc>
          <w:tcPr>
            <w:tcW w:w="842" w:type="pct"/>
            <w:tcBorders>
              <w:top w:val="nil"/>
              <w:left w:val="nil"/>
              <w:bottom w:val="single" w:sz="4" w:space="0" w:color="auto"/>
              <w:right w:val="single" w:sz="4" w:space="0" w:color="auto"/>
            </w:tcBorders>
            <w:shd w:val="clear" w:color="auto" w:fill="auto"/>
            <w:vAlign w:val="bottom"/>
          </w:tcPr>
          <w:p w:rsidR="00796F50" w:rsidRDefault="00796F50" w:rsidP="00796F50">
            <w:pPr>
              <w:jc w:val="right"/>
            </w:pPr>
            <w:r>
              <w:t>78.26</w:t>
            </w:r>
          </w:p>
        </w:tc>
      </w:tr>
    </w:tbl>
    <w:p w:rsidR="005E3DD4" w:rsidRDefault="005E3DD4" w:rsidP="004C57E1">
      <w:pPr>
        <w:pStyle w:val="affc"/>
        <w:spacing w:after="0" w:line="240" w:lineRule="auto"/>
        <w:sectPr w:rsidR="005E3DD4" w:rsidSect="0033538C">
          <w:pgSz w:w="16838" w:h="11906" w:orient="landscape" w:code="9"/>
          <w:pgMar w:top="1701" w:right="1134" w:bottom="851" w:left="425" w:header="737" w:footer="357" w:gutter="0"/>
          <w:cols w:space="708"/>
          <w:docGrid w:linePitch="381"/>
        </w:sectPr>
      </w:pPr>
    </w:p>
    <w:p w:rsidR="00BD19A9" w:rsidRPr="00BD19A9" w:rsidRDefault="00BD19A9" w:rsidP="00BD19A9">
      <w:pPr>
        <w:pStyle w:val="afffe"/>
        <w:rPr>
          <w:rFonts w:eastAsia="Times New Roman"/>
        </w:rPr>
      </w:pPr>
      <w:bookmarkStart w:id="139" w:name="_Toc118763443"/>
      <w:r w:rsidRPr="00BD19A9">
        <w:rPr>
          <w:rFonts w:eastAsia="Times New Roman"/>
        </w:rPr>
        <w:lastRenderedPageBreak/>
        <w:t>Таблица 3.5.1. Анализ приборов учета холодной воды</w:t>
      </w:r>
      <w:bookmarkEnd w:id="139"/>
    </w:p>
    <w:tbl>
      <w:tblPr>
        <w:tblW w:w="5000" w:type="pct"/>
        <w:tblLook w:val="04A0"/>
      </w:tblPr>
      <w:tblGrid>
        <w:gridCol w:w="3524"/>
        <w:gridCol w:w="1203"/>
        <w:gridCol w:w="1168"/>
        <w:gridCol w:w="1168"/>
        <w:gridCol w:w="1203"/>
        <w:gridCol w:w="1354"/>
        <w:gridCol w:w="1168"/>
        <w:gridCol w:w="1168"/>
        <w:gridCol w:w="1203"/>
        <w:gridCol w:w="1168"/>
        <w:gridCol w:w="1168"/>
      </w:tblGrid>
      <w:tr w:rsidR="00BD19A9" w:rsidTr="00F8632B">
        <w:trPr>
          <w:trHeight w:val="2835"/>
        </w:trPr>
        <w:tc>
          <w:tcPr>
            <w:tcW w:w="1261" w:type="pct"/>
            <w:tcBorders>
              <w:top w:val="single" w:sz="4" w:space="0" w:color="auto"/>
              <w:left w:val="single" w:sz="4" w:space="0" w:color="auto"/>
              <w:bottom w:val="single" w:sz="4" w:space="0" w:color="auto"/>
              <w:right w:val="single" w:sz="4" w:space="0" w:color="auto"/>
            </w:tcBorders>
            <w:shd w:val="clear" w:color="auto" w:fill="auto"/>
            <w:noWrap/>
            <w:hideMark/>
          </w:tcPr>
          <w:p w:rsidR="00BD19A9" w:rsidRDefault="00BD19A9" w:rsidP="00BD19A9">
            <w:pPr>
              <w:jc w:val="center"/>
              <w:rPr>
                <w:color w:val="000000"/>
              </w:rPr>
            </w:pPr>
            <w:r>
              <w:rPr>
                <w:color w:val="000000"/>
              </w:rPr>
              <w:t>Населенный пункт</w:t>
            </w:r>
          </w:p>
        </w:tc>
        <w:tc>
          <w:tcPr>
            <w:tcW w:w="376"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Общее колич</w:t>
            </w:r>
            <w:r>
              <w:rPr>
                <w:color w:val="000000"/>
              </w:rPr>
              <w:t>е</w:t>
            </w:r>
            <w:r>
              <w:rPr>
                <w:color w:val="000000"/>
              </w:rPr>
              <w:t>ство п</w:t>
            </w:r>
            <w:r>
              <w:rPr>
                <w:color w:val="000000"/>
              </w:rPr>
              <w:t>о</w:t>
            </w:r>
            <w:r>
              <w:rPr>
                <w:color w:val="000000"/>
              </w:rPr>
              <w:t>мещ</w:t>
            </w:r>
            <w:r>
              <w:rPr>
                <w:color w:val="000000"/>
              </w:rPr>
              <w:t>е</w:t>
            </w:r>
            <w:r>
              <w:rPr>
                <w:color w:val="000000"/>
              </w:rPr>
              <w:t>ний, в которые поста</w:t>
            </w:r>
            <w:r>
              <w:rPr>
                <w:color w:val="000000"/>
              </w:rPr>
              <w:t>в</w:t>
            </w:r>
            <w:r>
              <w:rPr>
                <w:color w:val="000000"/>
              </w:rPr>
              <w:t>ляется выбра</w:t>
            </w:r>
            <w:r>
              <w:rPr>
                <w:color w:val="000000"/>
              </w:rPr>
              <w:t>н</w:t>
            </w:r>
            <w:r>
              <w:rPr>
                <w:color w:val="000000"/>
              </w:rPr>
              <w:t>ный р</w:t>
            </w:r>
            <w:r>
              <w:rPr>
                <w:color w:val="000000"/>
              </w:rPr>
              <w:t>е</w:t>
            </w:r>
            <w:r>
              <w:rPr>
                <w:color w:val="000000"/>
              </w:rPr>
              <w:t>сурс</w:t>
            </w:r>
          </w:p>
        </w:tc>
        <w:tc>
          <w:tcPr>
            <w:tcW w:w="363"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Колич</w:t>
            </w:r>
            <w:r>
              <w:rPr>
                <w:color w:val="000000"/>
              </w:rPr>
              <w:t>е</w:t>
            </w:r>
            <w:r>
              <w:rPr>
                <w:color w:val="000000"/>
              </w:rPr>
              <w:t>ство п</w:t>
            </w:r>
            <w:r>
              <w:rPr>
                <w:color w:val="000000"/>
              </w:rPr>
              <w:t>о</w:t>
            </w:r>
            <w:r>
              <w:rPr>
                <w:color w:val="000000"/>
              </w:rPr>
              <w:t>мещ</w:t>
            </w:r>
            <w:r>
              <w:rPr>
                <w:color w:val="000000"/>
              </w:rPr>
              <w:t>е</w:t>
            </w:r>
            <w:r>
              <w:rPr>
                <w:color w:val="000000"/>
              </w:rPr>
              <w:t>ний, о</w:t>
            </w:r>
            <w:r>
              <w:rPr>
                <w:color w:val="000000"/>
              </w:rPr>
              <w:t>с</w:t>
            </w:r>
            <w:r>
              <w:rPr>
                <w:color w:val="000000"/>
              </w:rPr>
              <w:t>наще</w:t>
            </w:r>
            <w:r>
              <w:rPr>
                <w:color w:val="000000"/>
              </w:rPr>
              <w:t>н</w:t>
            </w:r>
            <w:r>
              <w:rPr>
                <w:color w:val="000000"/>
              </w:rPr>
              <w:t>ных ИПУ</w:t>
            </w:r>
          </w:p>
        </w:tc>
        <w:tc>
          <w:tcPr>
            <w:tcW w:w="363"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Процент помещ</w:t>
            </w:r>
            <w:r>
              <w:rPr>
                <w:color w:val="000000"/>
              </w:rPr>
              <w:t>е</w:t>
            </w:r>
            <w:r>
              <w:rPr>
                <w:color w:val="000000"/>
              </w:rPr>
              <w:t>ний, о</w:t>
            </w:r>
            <w:r>
              <w:rPr>
                <w:color w:val="000000"/>
              </w:rPr>
              <w:t>с</w:t>
            </w:r>
            <w:r>
              <w:rPr>
                <w:color w:val="000000"/>
              </w:rPr>
              <w:t>наще</w:t>
            </w:r>
            <w:r>
              <w:rPr>
                <w:color w:val="000000"/>
              </w:rPr>
              <w:t>н</w:t>
            </w:r>
            <w:r>
              <w:rPr>
                <w:color w:val="000000"/>
              </w:rPr>
              <w:t>ных ИПУ, %</w:t>
            </w:r>
          </w:p>
        </w:tc>
        <w:tc>
          <w:tcPr>
            <w:tcW w:w="376"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Колич</w:t>
            </w:r>
            <w:r>
              <w:rPr>
                <w:color w:val="000000"/>
              </w:rPr>
              <w:t>е</w:t>
            </w:r>
            <w:r>
              <w:rPr>
                <w:color w:val="000000"/>
              </w:rPr>
              <w:t>ство МКД, в </w:t>
            </w:r>
            <w:proofErr w:type="gramStart"/>
            <w:r>
              <w:rPr>
                <w:color w:val="000000"/>
              </w:rPr>
              <w:t>которые</w:t>
            </w:r>
            <w:proofErr w:type="gramEnd"/>
            <w:r>
              <w:rPr>
                <w:color w:val="000000"/>
              </w:rPr>
              <w:t xml:space="preserve"> поста</w:t>
            </w:r>
            <w:r>
              <w:rPr>
                <w:color w:val="000000"/>
              </w:rPr>
              <w:t>в</w:t>
            </w:r>
            <w:r>
              <w:rPr>
                <w:color w:val="000000"/>
              </w:rPr>
              <w:t>ляется выбра</w:t>
            </w:r>
            <w:r>
              <w:rPr>
                <w:color w:val="000000"/>
              </w:rPr>
              <w:t>н</w:t>
            </w:r>
            <w:r>
              <w:rPr>
                <w:color w:val="000000"/>
              </w:rPr>
              <w:t>ный р</w:t>
            </w:r>
            <w:r>
              <w:rPr>
                <w:color w:val="000000"/>
              </w:rPr>
              <w:t>е</w:t>
            </w:r>
            <w:r>
              <w:rPr>
                <w:color w:val="000000"/>
              </w:rPr>
              <w:t>сурс </w:t>
            </w:r>
          </w:p>
        </w:tc>
        <w:tc>
          <w:tcPr>
            <w:tcW w:w="432"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Количес</w:t>
            </w:r>
            <w:r>
              <w:rPr>
                <w:color w:val="000000"/>
              </w:rPr>
              <w:t>т</w:t>
            </w:r>
            <w:r>
              <w:rPr>
                <w:color w:val="000000"/>
              </w:rPr>
              <w:t>во пом</w:t>
            </w:r>
            <w:r>
              <w:rPr>
                <w:color w:val="000000"/>
              </w:rPr>
              <w:t>е</w:t>
            </w:r>
            <w:r>
              <w:rPr>
                <w:color w:val="000000"/>
              </w:rPr>
              <w:t>щений в МКД, в которые поставл</w:t>
            </w:r>
            <w:r>
              <w:rPr>
                <w:color w:val="000000"/>
              </w:rPr>
              <w:t>я</w:t>
            </w:r>
            <w:r>
              <w:rPr>
                <w:color w:val="000000"/>
              </w:rPr>
              <w:t>ется в</w:t>
            </w:r>
            <w:r>
              <w:rPr>
                <w:color w:val="000000"/>
              </w:rPr>
              <w:t>ы</w:t>
            </w:r>
            <w:r>
              <w:rPr>
                <w:color w:val="000000"/>
              </w:rPr>
              <w:t>бранный комм</w:t>
            </w:r>
            <w:r>
              <w:rPr>
                <w:color w:val="000000"/>
              </w:rPr>
              <w:t>у</w:t>
            </w:r>
            <w:r>
              <w:rPr>
                <w:color w:val="000000"/>
              </w:rPr>
              <w:t>нальный ресурс</w:t>
            </w:r>
          </w:p>
        </w:tc>
        <w:tc>
          <w:tcPr>
            <w:tcW w:w="363"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Колич</w:t>
            </w:r>
            <w:r>
              <w:rPr>
                <w:color w:val="000000"/>
              </w:rPr>
              <w:t>е</w:t>
            </w:r>
            <w:r>
              <w:rPr>
                <w:color w:val="000000"/>
              </w:rPr>
              <w:t>ство п</w:t>
            </w:r>
            <w:r>
              <w:rPr>
                <w:color w:val="000000"/>
              </w:rPr>
              <w:t>о</w:t>
            </w:r>
            <w:r>
              <w:rPr>
                <w:color w:val="000000"/>
              </w:rPr>
              <w:t>мещений в МКД, осн</w:t>
            </w:r>
            <w:r>
              <w:rPr>
                <w:color w:val="000000"/>
              </w:rPr>
              <w:t>а</w:t>
            </w:r>
            <w:r>
              <w:rPr>
                <w:color w:val="000000"/>
              </w:rPr>
              <w:t>щенных ИПУ</w:t>
            </w:r>
          </w:p>
        </w:tc>
        <w:tc>
          <w:tcPr>
            <w:tcW w:w="363"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Процент помещ</w:t>
            </w:r>
            <w:r>
              <w:rPr>
                <w:color w:val="000000"/>
              </w:rPr>
              <w:t>е</w:t>
            </w:r>
            <w:r>
              <w:rPr>
                <w:color w:val="000000"/>
              </w:rPr>
              <w:t>ний в МКД, осн</w:t>
            </w:r>
            <w:r>
              <w:rPr>
                <w:color w:val="000000"/>
              </w:rPr>
              <w:t>а</w:t>
            </w:r>
            <w:r>
              <w:rPr>
                <w:color w:val="000000"/>
              </w:rPr>
              <w:t>щенных ИПУ, %</w:t>
            </w:r>
          </w:p>
        </w:tc>
        <w:tc>
          <w:tcPr>
            <w:tcW w:w="376"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Колич</w:t>
            </w:r>
            <w:r>
              <w:rPr>
                <w:color w:val="000000"/>
              </w:rPr>
              <w:t>е</w:t>
            </w:r>
            <w:r>
              <w:rPr>
                <w:color w:val="000000"/>
              </w:rPr>
              <w:t>ство ж</w:t>
            </w:r>
            <w:r>
              <w:rPr>
                <w:color w:val="000000"/>
              </w:rPr>
              <w:t>и</w:t>
            </w:r>
            <w:r>
              <w:rPr>
                <w:color w:val="000000"/>
              </w:rPr>
              <w:t>лых д</w:t>
            </w:r>
            <w:r>
              <w:rPr>
                <w:color w:val="000000"/>
              </w:rPr>
              <w:t>о</w:t>
            </w:r>
            <w:r>
              <w:rPr>
                <w:color w:val="000000"/>
              </w:rPr>
              <w:t>мов, в которые поста</w:t>
            </w:r>
            <w:r>
              <w:rPr>
                <w:color w:val="000000"/>
              </w:rPr>
              <w:t>в</w:t>
            </w:r>
            <w:r>
              <w:rPr>
                <w:color w:val="000000"/>
              </w:rPr>
              <w:t>ляется выбра</w:t>
            </w:r>
            <w:r>
              <w:rPr>
                <w:color w:val="000000"/>
              </w:rPr>
              <w:t>н</w:t>
            </w:r>
            <w:r>
              <w:rPr>
                <w:color w:val="000000"/>
              </w:rPr>
              <w:t>ный р</w:t>
            </w:r>
            <w:r>
              <w:rPr>
                <w:color w:val="000000"/>
              </w:rPr>
              <w:t>е</w:t>
            </w:r>
            <w:r>
              <w:rPr>
                <w:color w:val="000000"/>
              </w:rPr>
              <w:t>сурс</w:t>
            </w:r>
          </w:p>
        </w:tc>
        <w:tc>
          <w:tcPr>
            <w:tcW w:w="363"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Колич</w:t>
            </w:r>
            <w:r>
              <w:rPr>
                <w:color w:val="000000"/>
              </w:rPr>
              <w:t>е</w:t>
            </w:r>
            <w:r>
              <w:rPr>
                <w:color w:val="000000"/>
              </w:rPr>
              <w:t>ство ж</w:t>
            </w:r>
            <w:r>
              <w:rPr>
                <w:color w:val="000000"/>
              </w:rPr>
              <w:t>и</w:t>
            </w:r>
            <w:r>
              <w:rPr>
                <w:color w:val="000000"/>
              </w:rPr>
              <w:t>лых д</w:t>
            </w:r>
            <w:r>
              <w:rPr>
                <w:color w:val="000000"/>
              </w:rPr>
              <w:t>о</w:t>
            </w:r>
            <w:r>
              <w:rPr>
                <w:color w:val="000000"/>
              </w:rPr>
              <w:t>мов, о</w:t>
            </w:r>
            <w:r>
              <w:rPr>
                <w:color w:val="000000"/>
              </w:rPr>
              <w:t>с</w:t>
            </w:r>
            <w:r>
              <w:rPr>
                <w:color w:val="000000"/>
              </w:rPr>
              <w:t>наще</w:t>
            </w:r>
            <w:r>
              <w:rPr>
                <w:color w:val="000000"/>
              </w:rPr>
              <w:t>н</w:t>
            </w:r>
            <w:r>
              <w:rPr>
                <w:color w:val="000000"/>
              </w:rPr>
              <w:t>ных ИПУ </w:t>
            </w:r>
          </w:p>
        </w:tc>
        <w:tc>
          <w:tcPr>
            <w:tcW w:w="363" w:type="pct"/>
            <w:tcBorders>
              <w:top w:val="single" w:sz="4" w:space="0" w:color="auto"/>
              <w:left w:val="nil"/>
              <w:bottom w:val="single" w:sz="4" w:space="0" w:color="auto"/>
              <w:right w:val="single" w:sz="4" w:space="0" w:color="auto"/>
            </w:tcBorders>
            <w:shd w:val="clear" w:color="auto" w:fill="auto"/>
            <w:hideMark/>
          </w:tcPr>
          <w:p w:rsidR="00BD19A9" w:rsidRDefault="00BD19A9" w:rsidP="00BD19A9">
            <w:pPr>
              <w:jc w:val="center"/>
              <w:rPr>
                <w:color w:val="000000"/>
              </w:rPr>
            </w:pPr>
            <w:r>
              <w:rPr>
                <w:color w:val="000000"/>
              </w:rPr>
              <w:t>Процент жилых домов, осн</w:t>
            </w:r>
            <w:r>
              <w:rPr>
                <w:color w:val="000000"/>
              </w:rPr>
              <w:t>а</w:t>
            </w:r>
            <w:r>
              <w:rPr>
                <w:color w:val="000000"/>
              </w:rPr>
              <w:t>щенных ИПУ, %</w:t>
            </w:r>
          </w:p>
        </w:tc>
      </w:tr>
      <w:tr w:rsidR="00F8632B" w:rsidTr="00F8632B">
        <w:trPr>
          <w:trHeight w:val="315"/>
        </w:trPr>
        <w:tc>
          <w:tcPr>
            <w:tcW w:w="1261"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F8632B" w:rsidRDefault="009120CD" w:rsidP="00F8632B">
            <w:pPr>
              <w:rPr>
                <w:color w:val="000000"/>
              </w:rPr>
            </w:pPr>
            <w:r w:rsidRPr="009120CD">
              <w:rPr>
                <w:color w:val="000000"/>
              </w:rPr>
              <w:t xml:space="preserve">Технологическая зона №1. п. </w:t>
            </w:r>
            <w:proofErr w:type="gramStart"/>
            <w:r w:rsidRPr="009120CD">
              <w:rPr>
                <w:color w:val="000000"/>
              </w:rPr>
              <w:t>Канифольный</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32B" w:rsidRDefault="00F8632B" w:rsidP="00F8632B">
            <w:pPr>
              <w:jc w:val="right"/>
              <w:rPr>
                <w:color w:val="000000"/>
              </w:rPr>
            </w:pPr>
            <w:r w:rsidRPr="00F8632B">
              <w:rPr>
                <w:color w:val="000000"/>
              </w:rPr>
              <w:t>388</w:t>
            </w:r>
          </w:p>
        </w:tc>
        <w:tc>
          <w:tcPr>
            <w:tcW w:w="3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32B" w:rsidRDefault="00F8632B" w:rsidP="00F8632B">
            <w:pPr>
              <w:jc w:val="right"/>
              <w:rPr>
                <w:color w:val="000000"/>
              </w:rPr>
            </w:pPr>
            <w:r w:rsidRPr="00F8632B">
              <w:rPr>
                <w:color w:val="000000"/>
              </w:rPr>
              <w:t>339</w:t>
            </w:r>
          </w:p>
        </w:tc>
        <w:tc>
          <w:tcPr>
            <w:tcW w:w="363"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F8632B" w:rsidRDefault="00F8632B" w:rsidP="00F8632B">
            <w:pPr>
              <w:jc w:val="right"/>
              <w:rPr>
                <w:color w:val="000000"/>
              </w:rPr>
            </w:pPr>
            <w:r w:rsidRPr="00F8632B">
              <w:rPr>
                <w:color w:val="000000"/>
              </w:rPr>
              <w:t>87.37</w:t>
            </w:r>
          </w:p>
        </w:tc>
        <w:tc>
          <w:tcPr>
            <w:tcW w:w="37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32B" w:rsidRDefault="00F8632B" w:rsidP="00F8632B">
            <w:pPr>
              <w:jc w:val="right"/>
              <w:rPr>
                <w:color w:val="000000"/>
              </w:rPr>
            </w:pPr>
            <w:r w:rsidRPr="00F8632B">
              <w:rPr>
                <w:color w:val="000000"/>
              </w:rPr>
              <w:t>23</w:t>
            </w:r>
          </w:p>
        </w:tc>
        <w:tc>
          <w:tcPr>
            <w:tcW w:w="43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32B" w:rsidRDefault="00F8632B" w:rsidP="00F8632B">
            <w:pPr>
              <w:jc w:val="right"/>
              <w:rPr>
                <w:color w:val="000000"/>
              </w:rPr>
            </w:pPr>
            <w:r w:rsidRPr="00F8632B">
              <w:rPr>
                <w:color w:val="000000"/>
              </w:rPr>
              <w:t>305</w:t>
            </w:r>
          </w:p>
        </w:tc>
        <w:tc>
          <w:tcPr>
            <w:tcW w:w="3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32B" w:rsidRDefault="00F8632B" w:rsidP="00F8632B">
            <w:pPr>
              <w:jc w:val="right"/>
              <w:rPr>
                <w:color w:val="000000"/>
              </w:rPr>
            </w:pPr>
            <w:r w:rsidRPr="00F8632B">
              <w:rPr>
                <w:color w:val="000000"/>
              </w:rPr>
              <w:t>269</w:t>
            </w:r>
          </w:p>
        </w:tc>
        <w:tc>
          <w:tcPr>
            <w:tcW w:w="363"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F8632B" w:rsidRDefault="00F8632B" w:rsidP="00F8632B">
            <w:pPr>
              <w:jc w:val="right"/>
              <w:rPr>
                <w:color w:val="000000"/>
              </w:rPr>
            </w:pPr>
            <w:r w:rsidRPr="00F8632B">
              <w:rPr>
                <w:color w:val="000000"/>
              </w:rPr>
              <w:t>88.20</w:t>
            </w:r>
          </w:p>
        </w:tc>
        <w:tc>
          <w:tcPr>
            <w:tcW w:w="37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32B" w:rsidRDefault="00F8632B" w:rsidP="00F8632B">
            <w:pPr>
              <w:jc w:val="right"/>
              <w:rPr>
                <w:color w:val="000000"/>
              </w:rPr>
            </w:pPr>
            <w:r w:rsidRPr="00F8632B">
              <w:rPr>
                <w:color w:val="000000"/>
              </w:rPr>
              <w:t>83</w:t>
            </w:r>
          </w:p>
        </w:tc>
        <w:tc>
          <w:tcPr>
            <w:tcW w:w="36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632B" w:rsidRDefault="00F8632B" w:rsidP="00F8632B">
            <w:pPr>
              <w:jc w:val="right"/>
              <w:rPr>
                <w:color w:val="000000"/>
              </w:rPr>
            </w:pPr>
            <w:r w:rsidRPr="00F8632B">
              <w:rPr>
                <w:color w:val="000000"/>
              </w:rPr>
              <w:t>70</w:t>
            </w:r>
          </w:p>
        </w:tc>
        <w:tc>
          <w:tcPr>
            <w:tcW w:w="363" w:type="pct"/>
            <w:tcBorders>
              <w:top w:val="single" w:sz="4" w:space="0" w:color="auto"/>
              <w:left w:val="single" w:sz="4" w:space="0" w:color="auto"/>
              <w:bottom w:val="single" w:sz="4" w:space="0" w:color="auto"/>
              <w:right w:val="single" w:sz="4" w:space="0" w:color="auto"/>
            </w:tcBorders>
            <w:shd w:val="clear" w:color="auto" w:fill="F2F5F8"/>
            <w:noWrap/>
            <w:vAlign w:val="center"/>
            <w:hideMark/>
          </w:tcPr>
          <w:p w:rsidR="00F8632B" w:rsidRDefault="00F8632B" w:rsidP="00F8632B">
            <w:pPr>
              <w:jc w:val="right"/>
              <w:rPr>
                <w:color w:val="000000"/>
              </w:rPr>
            </w:pPr>
            <w:r w:rsidRPr="00F8632B">
              <w:rPr>
                <w:color w:val="000000"/>
              </w:rPr>
              <w:t>84.34</w:t>
            </w:r>
          </w:p>
        </w:tc>
      </w:tr>
    </w:tbl>
    <w:p w:rsidR="005E3DD4" w:rsidRDefault="005E3DD4" w:rsidP="004C57E1">
      <w:pPr>
        <w:pStyle w:val="affc"/>
        <w:spacing w:after="0" w:line="240" w:lineRule="auto"/>
        <w:rPr>
          <w:lang w:val="en-US"/>
        </w:rPr>
        <w:sectPr w:rsidR="005E3DD4" w:rsidSect="00BD19A9">
          <w:pgSz w:w="16838" w:h="11906" w:orient="landscape"/>
          <w:pgMar w:top="851" w:right="425" w:bottom="1701" w:left="1134" w:header="737" w:footer="357" w:gutter="0"/>
          <w:cols w:space="708"/>
          <w:docGrid w:linePitch="381"/>
        </w:sectPr>
      </w:pPr>
    </w:p>
    <w:p w:rsidR="005E2BC5" w:rsidRDefault="005E2BC5" w:rsidP="005E2BC5">
      <w:pPr>
        <w:pStyle w:val="afffe"/>
        <w:rPr>
          <w:rFonts w:eastAsia="Times New Roman"/>
        </w:rPr>
      </w:pPr>
      <w:bookmarkStart w:id="140" w:name="_Toc118763444"/>
      <w:bookmarkStart w:id="141" w:name="_Toc116879656"/>
      <w:r w:rsidRPr="00471F32">
        <w:rPr>
          <w:rFonts w:eastAsia="Times New Roman"/>
        </w:rPr>
        <w:lastRenderedPageBreak/>
        <w:t xml:space="preserve">Таблица </w:t>
      </w:r>
      <w:r>
        <w:rPr>
          <w:rFonts w:eastAsia="Times New Roman"/>
        </w:rPr>
        <w:t>3.6</w:t>
      </w:r>
      <w:r w:rsidRPr="00471F32">
        <w:rPr>
          <w:rFonts w:eastAsia="Times New Roman"/>
        </w:rPr>
        <w:t>.</w:t>
      </w:r>
      <w:r>
        <w:rPr>
          <w:rFonts w:eastAsia="Times New Roman"/>
        </w:rPr>
        <w:t>2.</w:t>
      </w:r>
      <w:r w:rsidRPr="00471F32">
        <w:rPr>
          <w:rFonts w:eastAsia="Times New Roman"/>
        </w:rPr>
        <w:t xml:space="preserve"> Анализ резервов и дефицитов производственных мощностей систем водоснабжения</w:t>
      </w:r>
      <w:bookmarkEnd w:id="14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1972"/>
        <w:gridCol w:w="2302"/>
        <w:gridCol w:w="2302"/>
        <w:gridCol w:w="1459"/>
        <w:gridCol w:w="1044"/>
      </w:tblGrid>
      <w:tr w:rsidR="005E2BC5" w:rsidRPr="00B11A14" w:rsidTr="004B46EF">
        <w:trPr>
          <w:trHeight w:val="20"/>
          <w:tblHeader/>
        </w:trPr>
        <w:tc>
          <w:tcPr>
            <w:tcW w:w="473" w:type="dxa"/>
            <w:shd w:val="clear" w:color="auto" w:fill="auto"/>
            <w:hideMark/>
          </w:tcPr>
          <w:p w:rsidR="005E2BC5" w:rsidRPr="00B11A14" w:rsidRDefault="005E2BC5" w:rsidP="004B46EF">
            <w:pPr>
              <w:jc w:val="center"/>
              <w:rPr>
                <w:color w:val="000000"/>
              </w:rPr>
            </w:pPr>
            <w:r w:rsidRPr="00B11A14">
              <w:rPr>
                <w:color w:val="000000"/>
              </w:rPr>
              <w:t xml:space="preserve">№ </w:t>
            </w:r>
            <w:proofErr w:type="spellStart"/>
            <w:r w:rsidRPr="00B11A14">
              <w:rPr>
                <w:color w:val="000000"/>
              </w:rPr>
              <w:t>пп</w:t>
            </w:r>
            <w:proofErr w:type="spellEnd"/>
          </w:p>
        </w:tc>
        <w:tc>
          <w:tcPr>
            <w:tcW w:w="3491" w:type="dxa"/>
            <w:shd w:val="clear" w:color="auto" w:fill="auto"/>
            <w:hideMark/>
          </w:tcPr>
          <w:p w:rsidR="005E2BC5" w:rsidRPr="00B11A14" w:rsidRDefault="005E2BC5" w:rsidP="004B46EF">
            <w:pPr>
              <w:jc w:val="center"/>
              <w:rPr>
                <w:color w:val="000000"/>
              </w:rPr>
            </w:pPr>
            <w:r w:rsidRPr="00B11A14">
              <w:rPr>
                <w:color w:val="000000"/>
              </w:rPr>
              <w:t>Номер технол</w:t>
            </w:r>
            <w:r w:rsidRPr="00B11A14">
              <w:rPr>
                <w:color w:val="000000"/>
              </w:rPr>
              <w:t>о</w:t>
            </w:r>
            <w:r w:rsidRPr="00B11A14">
              <w:rPr>
                <w:color w:val="000000"/>
              </w:rPr>
              <w:t>гической зоны</w:t>
            </w:r>
          </w:p>
        </w:tc>
        <w:tc>
          <w:tcPr>
            <w:tcW w:w="1519" w:type="dxa"/>
            <w:shd w:val="clear" w:color="auto" w:fill="auto"/>
            <w:hideMark/>
          </w:tcPr>
          <w:p w:rsidR="005E2BC5" w:rsidRPr="00B11A14" w:rsidRDefault="005E2BC5" w:rsidP="004B46EF">
            <w:pPr>
              <w:jc w:val="center"/>
              <w:rPr>
                <w:color w:val="000000"/>
              </w:rPr>
            </w:pPr>
            <w:r w:rsidRPr="00B11A14">
              <w:rPr>
                <w:color w:val="000000"/>
              </w:rPr>
              <w:t>Установленная производительность зоны, куб</w:t>
            </w:r>
            <w:proofErr w:type="gramStart"/>
            <w:r w:rsidRPr="00B11A14">
              <w:rPr>
                <w:color w:val="000000"/>
              </w:rPr>
              <w:t>.м</w:t>
            </w:r>
            <w:proofErr w:type="gramEnd"/>
            <w:r w:rsidRPr="00B11A14">
              <w:rPr>
                <w:color w:val="000000"/>
              </w:rPr>
              <w:t>/ч</w:t>
            </w:r>
          </w:p>
        </w:tc>
        <w:tc>
          <w:tcPr>
            <w:tcW w:w="1417" w:type="dxa"/>
            <w:shd w:val="clear" w:color="auto" w:fill="auto"/>
            <w:hideMark/>
          </w:tcPr>
          <w:p w:rsidR="005E2BC5" w:rsidRPr="00B11A14" w:rsidRDefault="005E2BC5" w:rsidP="004B46EF">
            <w:pPr>
              <w:jc w:val="center"/>
              <w:rPr>
                <w:color w:val="000000"/>
              </w:rPr>
            </w:pPr>
            <w:r w:rsidRPr="00B11A14">
              <w:rPr>
                <w:color w:val="000000"/>
              </w:rPr>
              <w:t>Фактическая прои</w:t>
            </w:r>
            <w:r w:rsidRPr="00B11A14">
              <w:rPr>
                <w:color w:val="000000"/>
              </w:rPr>
              <w:t>з</w:t>
            </w:r>
            <w:r w:rsidRPr="00B11A14">
              <w:rPr>
                <w:color w:val="000000"/>
              </w:rPr>
              <w:t>водительность з</w:t>
            </w:r>
            <w:r w:rsidRPr="00B11A14">
              <w:rPr>
                <w:color w:val="000000"/>
              </w:rPr>
              <w:t>о</w:t>
            </w:r>
            <w:r w:rsidRPr="00B11A14">
              <w:rPr>
                <w:color w:val="000000"/>
              </w:rPr>
              <w:t>ны, куб</w:t>
            </w:r>
            <w:proofErr w:type="gramStart"/>
            <w:r w:rsidRPr="00B11A14">
              <w:rPr>
                <w:color w:val="000000"/>
              </w:rPr>
              <w:t>.м</w:t>
            </w:r>
            <w:proofErr w:type="gramEnd"/>
            <w:r w:rsidRPr="00B11A14">
              <w:rPr>
                <w:color w:val="000000"/>
              </w:rPr>
              <w:t>/ч</w:t>
            </w:r>
          </w:p>
        </w:tc>
        <w:tc>
          <w:tcPr>
            <w:tcW w:w="1459" w:type="dxa"/>
            <w:shd w:val="clear" w:color="auto" w:fill="auto"/>
            <w:hideMark/>
          </w:tcPr>
          <w:p w:rsidR="005E2BC5" w:rsidRPr="00B11A14" w:rsidRDefault="005E2BC5" w:rsidP="004B46EF">
            <w:pPr>
              <w:jc w:val="center"/>
              <w:rPr>
                <w:color w:val="000000"/>
              </w:rPr>
            </w:pPr>
            <w:r w:rsidRPr="00B11A14">
              <w:rPr>
                <w:color w:val="000000"/>
              </w:rPr>
              <w:t>Резерв (+)/дефицит (-) мощн</w:t>
            </w:r>
            <w:r w:rsidRPr="00B11A14">
              <w:rPr>
                <w:color w:val="000000"/>
              </w:rPr>
              <w:t>о</w:t>
            </w:r>
            <w:r w:rsidRPr="00B11A14">
              <w:rPr>
                <w:color w:val="000000"/>
              </w:rPr>
              <w:t>сти, куб</w:t>
            </w:r>
            <w:proofErr w:type="gramStart"/>
            <w:r w:rsidRPr="00B11A14">
              <w:rPr>
                <w:color w:val="000000"/>
              </w:rPr>
              <w:t>.м</w:t>
            </w:r>
            <w:proofErr w:type="gramEnd"/>
            <w:r w:rsidRPr="00B11A14">
              <w:rPr>
                <w:color w:val="000000"/>
              </w:rPr>
              <w:t>/ч</w:t>
            </w:r>
          </w:p>
        </w:tc>
        <w:tc>
          <w:tcPr>
            <w:tcW w:w="1001" w:type="dxa"/>
            <w:shd w:val="clear" w:color="auto" w:fill="auto"/>
            <w:hideMark/>
          </w:tcPr>
          <w:p w:rsidR="005E2BC5" w:rsidRPr="00B11A14" w:rsidRDefault="005E2BC5" w:rsidP="004B46EF">
            <w:pPr>
              <w:jc w:val="center"/>
              <w:rPr>
                <w:color w:val="000000"/>
              </w:rPr>
            </w:pPr>
            <w:r w:rsidRPr="00B11A14">
              <w:rPr>
                <w:color w:val="000000"/>
              </w:rPr>
              <w:t>Доля резерва, %</w:t>
            </w:r>
          </w:p>
        </w:tc>
      </w:tr>
      <w:tr w:rsidR="005E2BC5" w:rsidRPr="00A01CBF" w:rsidTr="004B46EF">
        <w:trPr>
          <w:trHeight w:val="20"/>
        </w:trPr>
        <w:tc>
          <w:tcPr>
            <w:tcW w:w="473" w:type="dxa"/>
            <w:shd w:val="clear" w:color="auto" w:fill="auto"/>
            <w:noWrap/>
            <w:hideMark/>
          </w:tcPr>
          <w:p w:rsidR="005E2BC5" w:rsidRPr="00B11A14" w:rsidRDefault="005E2BC5" w:rsidP="004B46EF">
            <w:pPr>
              <w:rPr>
                <w:color w:val="000000"/>
              </w:rPr>
            </w:pPr>
            <w:r w:rsidRPr="00B11A14">
              <w:rPr>
                <w:color w:val="000000"/>
              </w:rPr>
              <w:t>1</w:t>
            </w:r>
          </w:p>
        </w:tc>
        <w:tc>
          <w:tcPr>
            <w:tcW w:w="3491" w:type="dxa"/>
            <w:shd w:val="clear" w:color="auto" w:fill="auto"/>
            <w:vAlign w:val="bottom"/>
            <w:hideMark/>
          </w:tcPr>
          <w:p w:rsidR="005E2BC5" w:rsidRPr="00B11A14" w:rsidRDefault="005E2BC5" w:rsidP="004B46EF">
            <w:pPr>
              <w:rPr>
                <w:color w:val="000000"/>
              </w:rPr>
            </w:pPr>
            <w:r w:rsidRPr="00B11A14">
              <w:t xml:space="preserve">Технологическая зона №1. п. </w:t>
            </w:r>
            <w:proofErr w:type="gramStart"/>
            <w:r w:rsidRPr="00B11A14">
              <w:t>К</w:t>
            </w:r>
            <w:r w:rsidRPr="00B11A14">
              <w:t>а</w:t>
            </w:r>
            <w:r w:rsidRPr="00B11A14">
              <w:t>нифольный</w:t>
            </w:r>
            <w:proofErr w:type="gramEnd"/>
            <w:r w:rsidRPr="00B11A14">
              <w:t xml:space="preserve"> </w:t>
            </w:r>
          </w:p>
        </w:tc>
        <w:tc>
          <w:tcPr>
            <w:tcW w:w="1519" w:type="dxa"/>
            <w:shd w:val="clear" w:color="auto" w:fill="auto"/>
            <w:noWrap/>
            <w:vAlign w:val="bottom"/>
          </w:tcPr>
          <w:p w:rsidR="005E2BC5" w:rsidRPr="00B11A14" w:rsidRDefault="005E2BC5" w:rsidP="004B46EF">
            <w:pPr>
              <w:jc w:val="right"/>
              <w:rPr>
                <w:color w:val="000000"/>
              </w:rPr>
            </w:pPr>
            <w:r w:rsidRPr="00B11A14">
              <w:rPr>
                <w:color w:val="000000"/>
              </w:rPr>
              <w:t>41.0</w:t>
            </w:r>
          </w:p>
        </w:tc>
        <w:tc>
          <w:tcPr>
            <w:tcW w:w="1417" w:type="dxa"/>
            <w:shd w:val="clear" w:color="auto" w:fill="auto"/>
            <w:noWrap/>
            <w:vAlign w:val="bottom"/>
          </w:tcPr>
          <w:p w:rsidR="005E2BC5" w:rsidRPr="00B11A14" w:rsidRDefault="005E2BC5" w:rsidP="004B46EF">
            <w:pPr>
              <w:jc w:val="right"/>
              <w:rPr>
                <w:color w:val="000000"/>
              </w:rPr>
            </w:pPr>
            <w:r w:rsidRPr="00B11A14">
              <w:rPr>
                <w:color w:val="000000"/>
              </w:rPr>
              <w:t>10.71</w:t>
            </w:r>
          </w:p>
        </w:tc>
        <w:tc>
          <w:tcPr>
            <w:tcW w:w="1459" w:type="dxa"/>
            <w:shd w:val="clear" w:color="auto" w:fill="auto"/>
            <w:noWrap/>
            <w:vAlign w:val="bottom"/>
          </w:tcPr>
          <w:p w:rsidR="005E2BC5" w:rsidRPr="00B11A14" w:rsidRDefault="005E2BC5" w:rsidP="004B46EF">
            <w:pPr>
              <w:jc w:val="right"/>
              <w:rPr>
                <w:color w:val="000000"/>
              </w:rPr>
            </w:pPr>
            <w:r w:rsidRPr="00B11A14">
              <w:rPr>
                <w:color w:val="000000"/>
              </w:rPr>
              <w:t>30.29</w:t>
            </w:r>
          </w:p>
        </w:tc>
        <w:tc>
          <w:tcPr>
            <w:tcW w:w="1001" w:type="dxa"/>
            <w:shd w:val="clear" w:color="auto" w:fill="auto"/>
            <w:noWrap/>
            <w:vAlign w:val="bottom"/>
          </w:tcPr>
          <w:p w:rsidR="005E2BC5" w:rsidRPr="00B11A14" w:rsidRDefault="005E2BC5" w:rsidP="004B46EF">
            <w:pPr>
              <w:jc w:val="right"/>
              <w:rPr>
                <w:color w:val="000000"/>
              </w:rPr>
            </w:pPr>
            <w:r w:rsidRPr="00B11A14">
              <w:rPr>
                <w:color w:val="000000"/>
              </w:rPr>
              <w:t>73.87</w:t>
            </w:r>
          </w:p>
        </w:tc>
      </w:tr>
    </w:tbl>
    <w:p w:rsidR="005E2BC5" w:rsidRDefault="005E2BC5" w:rsidP="005E2BC5">
      <w:pPr>
        <w:pStyle w:val="affc"/>
        <w:spacing w:after="0" w:line="240" w:lineRule="auto"/>
      </w:pPr>
      <w:r w:rsidRPr="00C63F1C">
        <w:rPr>
          <w:b/>
          <w:bCs/>
        </w:rPr>
        <w:t>Выводы:</w:t>
      </w:r>
      <w:r w:rsidRPr="00C63F1C">
        <w:t xml:space="preserve"> Анализ производственных мощностей систем водоснабжения показал резерв во всех технологических зонах на 2021год</w:t>
      </w:r>
      <w:r>
        <w:t>.</w:t>
      </w:r>
    </w:p>
    <w:p w:rsidR="00F042B2" w:rsidRPr="00F342BD" w:rsidRDefault="00F042B2" w:rsidP="00A01CBF">
      <w:pPr>
        <w:pStyle w:val="1"/>
        <w:numPr>
          <w:ilvl w:val="0"/>
          <w:numId w:val="0"/>
        </w:numPr>
        <w:spacing w:before="240" w:after="240"/>
        <w:rPr>
          <w:b/>
          <w:color w:val="000000"/>
          <w:szCs w:val="29"/>
        </w:rPr>
      </w:pPr>
      <w:r w:rsidRPr="00F342BD">
        <w:rPr>
          <w:b/>
          <w:color w:val="000000"/>
          <w:szCs w:val="29"/>
        </w:rPr>
        <w:t xml:space="preserve">3.7. Прогнозные балансы потребления горячей, питьевой, технической воды на срок не менее 10 лет с учетом различных сценариев развития </w:t>
      </w:r>
      <w:r w:rsidR="00E301D5">
        <w:rPr>
          <w:b/>
          <w:color w:val="000000"/>
          <w:szCs w:val="29"/>
        </w:rPr>
        <w:t>сельсовета</w:t>
      </w:r>
      <w:bookmarkEnd w:id="141"/>
    </w:p>
    <w:p w:rsidR="0033538C" w:rsidRDefault="00F042B2" w:rsidP="00F042B2">
      <w:pPr>
        <w:pStyle w:val="affc"/>
        <w:spacing w:after="0" w:line="240" w:lineRule="auto"/>
      </w:pPr>
      <w:r w:rsidRPr="00F342BD">
        <w:t xml:space="preserve">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w:t>
      </w:r>
      <w:r w:rsidR="00E301D5">
        <w:t>сельсовете</w:t>
      </w:r>
      <w:r w:rsidRPr="00F342BD">
        <w:t>.</w:t>
      </w:r>
      <w:r w:rsidR="005E2BC5">
        <w:t xml:space="preserve"> </w:t>
      </w:r>
      <w:r w:rsidRPr="00F342BD">
        <w:t>Нормы водопотребления приняты в соответствии с</w:t>
      </w:r>
      <w:r>
        <w:t>о</w:t>
      </w:r>
      <w:r w:rsidRPr="00F342BD">
        <w:t xml:space="preserve"> </w:t>
      </w:r>
      <w:r>
        <w:t>сводами правил</w:t>
      </w:r>
      <w:r>
        <w:rPr>
          <w:rStyle w:val="afff5"/>
        </w:rPr>
        <w:footnoteReference w:id="4"/>
      </w:r>
      <w:r w:rsidRPr="00F342BD">
        <w:t>.</w:t>
      </w:r>
    </w:p>
    <w:p w:rsidR="00F042B2" w:rsidRDefault="00F042B2" w:rsidP="00F042B2">
      <w:pPr>
        <w:pStyle w:val="affc"/>
        <w:spacing w:after="0" w:line="240" w:lineRule="auto"/>
      </w:pPr>
      <w:r w:rsidRPr="00F342BD">
        <w:t xml:space="preserve">На основании данных документов, а также общей сложившейся динамики потребления воды абонентами можно спрогнозировать уровень перспективного потребления воды сроком до </w:t>
      </w:r>
      <w:r w:rsidR="0041438C">
        <w:t>2036</w:t>
      </w:r>
      <w:r w:rsidRPr="00F342BD">
        <w:t xml:space="preserve"> года.</w:t>
      </w:r>
      <w:r w:rsidR="005E2BC5">
        <w:t xml:space="preserve"> </w:t>
      </w:r>
      <w:r w:rsidRPr="00F342BD">
        <w:t>В таблиц</w:t>
      </w:r>
      <w:r>
        <w:t>ах</w:t>
      </w:r>
      <w:r w:rsidRPr="00F342BD">
        <w:t xml:space="preserve"> 3.7.1</w:t>
      </w:r>
      <w:r>
        <w:t>-</w:t>
      </w:r>
      <w:r w:rsidRPr="00F342BD">
        <w:t>3.7.</w:t>
      </w:r>
      <w:r>
        <w:t>2</w:t>
      </w:r>
      <w:r w:rsidRPr="00F342BD">
        <w:t xml:space="preserve"> приведены прогнозируемые объемы воды, планируемые к потреблению по годам рассчитанные на основании расхода воды в соответствии со </w:t>
      </w:r>
      <w:proofErr w:type="spellStart"/>
      <w:r w:rsidRPr="00F342BD">
        <w:t>СНиП</w:t>
      </w:r>
      <w:proofErr w:type="spellEnd"/>
      <w:r>
        <w:rPr>
          <w:rStyle w:val="afff5"/>
        </w:rPr>
        <w:footnoteReference w:id="5"/>
      </w:r>
      <w:r w:rsidRPr="00F342BD">
        <w:t xml:space="preserve">, а также исходя из текущего объема потребления </w:t>
      </w:r>
      <w:r>
        <w:t>ресурса</w:t>
      </w:r>
      <w:r w:rsidRPr="00F342BD">
        <w:t xml:space="preserve"> и структуры застройки</w:t>
      </w:r>
      <w:r>
        <w:t xml:space="preserve"> </w:t>
      </w:r>
      <w:r w:rsidR="00E301D5">
        <w:t>сельсовета</w:t>
      </w:r>
      <w:r w:rsidRPr="00F342BD">
        <w:t>.</w:t>
      </w:r>
      <w:r w:rsidR="003A3FDB">
        <w:t xml:space="preserve"> </w:t>
      </w:r>
      <w:r w:rsidRPr="00F342BD">
        <w:t>Прогнозируемые объемы потребления взяты из таблицы 2.2.1.</w:t>
      </w:r>
    </w:p>
    <w:p w:rsidR="00F042B2" w:rsidRPr="00EA3974" w:rsidRDefault="00F042B2" w:rsidP="00F042B2">
      <w:pPr>
        <w:pStyle w:val="1"/>
        <w:numPr>
          <w:ilvl w:val="0"/>
          <w:numId w:val="0"/>
        </w:numPr>
        <w:spacing w:before="240" w:after="240"/>
        <w:rPr>
          <w:b/>
          <w:color w:val="000000"/>
          <w:szCs w:val="29"/>
        </w:rPr>
      </w:pPr>
      <w:bookmarkStart w:id="142" w:name="_Toc116879657"/>
      <w:r>
        <w:rPr>
          <w:b/>
          <w:color w:val="000000"/>
          <w:szCs w:val="29"/>
        </w:rPr>
        <w:t xml:space="preserve">3.8. </w:t>
      </w:r>
      <w:bookmarkStart w:id="143" w:name="_Hlk40932268"/>
      <w:r w:rsidRPr="00EA3974">
        <w:rPr>
          <w:b/>
          <w:color w:val="000000"/>
          <w:szCs w:val="29"/>
        </w:rPr>
        <w:t>Описание централизованной системы горячего водоснабжения с использованием закрытых систем горячего водоснабжения</w:t>
      </w:r>
      <w:bookmarkEnd w:id="142"/>
      <w:bookmarkEnd w:id="143"/>
    </w:p>
    <w:p w:rsidR="00F042B2" w:rsidRDefault="00F042B2" w:rsidP="00F042B2">
      <w:pPr>
        <w:pStyle w:val="affc"/>
        <w:spacing w:after="0" w:line="240" w:lineRule="auto"/>
      </w:pPr>
      <w:bookmarkStart w:id="144" w:name="_Toc28001373"/>
      <w:bookmarkStart w:id="145" w:name="_Toc32758717"/>
      <w:bookmarkStart w:id="146" w:name="_Toc32759601"/>
      <w:r>
        <w:t xml:space="preserve">На территории </w:t>
      </w:r>
      <w:r w:rsidR="00E301D5">
        <w:t>сельсовета</w:t>
      </w:r>
      <w:r>
        <w:t xml:space="preserve"> отсутствует </w:t>
      </w:r>
      <w:r w:rsidR="00B11A14">
        <w:t xml:space="preserve">закрытая </w:t>
      </w:r>
      <w:r w:rsidRPr="00F342BD">
        <w:t>централизованн</w:t>
      </w:r>
      <w:r>
        <w:t xml:space="preserve">ая </w:t>
      </w:r>
      <w:r w:rsidRPr="00F342BD">
        <w:t>систем</w:t>
      </w:r>
      <w:r>
        <w:t xml:space="preserve">а </w:t>
      </w:r>
      <w:r w:rsidRPr="00F342BD">
        <w:t>горячего водоснабжения</w:t>
      </w:r>
      <w:r>
        <w:t>.</w:t>
      </w:r>
    </w:p>
    <w:p w:rsidR="00F042B2" w:rsidRPr="00EA3974" w:rsidRDefault="00F042B2" w:rsidP="00F042B2">
      <w:pPr>
        <w:pStyle w:val="1"/>
        <w:numPr>
          <w:ilvl w:val="0"/>
          <w:numId w:val="0"/>
        </w:numPr>
        <w:spacing w:before="240" w:after="240"/>
        <w:rPr>
          <w:b/>
          <w:color w:val="000000"/>
          <w:szCs w:val="29"/>
        </w:rPr>
      </w:pPr>
      <w:bookmarkStart w:id="147" w:name="_Toc116879658"/>
      <w:r>
        <w:rPr>
          <w:b/>
          <w:color w:val="000000"/>
          <w:szCs w:val="29"/>
        </w:rPr>
        <w:t xml:space="preserve">3.9. </w:t>
      </w:r>
      <w:r w:rsidRPr="00EA3974">
        <w:rPr>
          <w:b/>
          <w:color w:val="000000"/>
          <w:szCs w:val="29"/>
        </w:rPr>
        <w:t>Сведения о фактическом и ожидаемом потреблении питьевой, технической</w:t>
      </w:r>
      <w:r>
        <w:rPr>
          <w:b/>
          <w:color w:val="000000"/>
          <w:szCs w:val="29"/>
        </w:rPr>
        <w:t xml:space="preserve"> и горячей</w:t>
      </w:r>
      <w:r w:rsidRPr="00EA3974">
        <w:rPr>
          <w:b/>
          <w:color w:val="000000"/>
          <w:szCs w:val="29"/>
        </w:rPr>
        <w:t xml:space="preserve"> воды</w:t>
      </w:r>
      <w:bookmarkEnd w:id="144"/>
      <w:bookmarkEnd w:id="145"/>
      <w:bookmarkEnd w:id="146"/>
      <w:bookmarkEnd w:id="147"/>
    </w:p>
    <w:p w:rsidR="00796F50" w:rsidRDefault="00F042B2" w:rsidP="00F042B2">
      <w:pPr>
        <w:pStyle w:val="affc"/>
        <w:spacing w:after="0" w:line="240" w:lineRule="auto"/>
      </w:pPr>
      <w:r w:rsidRPr="007E03CC">
        <w:t xml:space="preserve">Расчетный (средний за год) суточный расход воды на хозяйственно-питьевые нужды в населенном пункте определен в соответствии </w:t>
      </w:r>
      <w:r>
        <w:t>со сводом правил.</w:t>
      </w:r>
      <w:r w:rsidR="005E2BC5">
        <w:t xml:space="preserve"> </w:t>
      </w:r>
      <w:r w:rsidRPr="007E03CC">
        <w:t>Расчетный расход воды в сутки наибольшего водопотребления определен при коэффициенте суточной неравномерности К</w:t>
      </w:r>
      <w:r w:rsidRPr="007E03CC">
        <w:rPr>
          <w:vertAlign w:val="subscript"/>
        </w:rPr>
        <w:t>сут.max</w:t>
      </w:r>
      <w:r>
        <w:t>=1,2.</w:t>
      </w:r>
      <w:r w:rsidR="00CC2D88">
        <w:t xml:space="preserve"> </w:t>
      </w:r>
    </w:p>
    <w:p w:rsidR="00F042B2" w:rsidRDefault="00F042B2" w:rsidP="00F042B2">
      <w:pPr>
        <w:pStyle w:val="affc"/>
        <w:spacing w:after="0" w:line="240" w:lineRule="auto"/>
      </w:pPr>
      <w:r>
        <w:lastRenderedPageBreak/>
        <w:t xml:space="preserve">Фактический и ожидаемый объем потребления воды </w:t>
      </w:r>
      <w:proofErr w:type="gramStart"/>
      <w:r>
        <w:t>планируется в составе двух сценариев развития территории представлен</w:t>
      </w:r>
      <w:proofErr w:type="gramEnd"/>
      <w:r>
        <w:t xml:space="preserve"> в таблице 3.9.1. – 3.9.2.</w:t>
      </w:r>
    </w:p>
    <w:p w:rsidR="0033538C" w:rsidRDefault="0033538C" w:rsidP="00F042B2">
      <w:pPr>
        <w:pStyle w:val="affc"/>
        <w:spacing w:after="0" w:line="240" w:lineRule="auto"/>
        <w:sectPr w:rsidR="0033538C" w:rsidSect="004F1FB9">
          <w:pgSz w:w="11906" w:h="16838"/>
          <w:pgMar w:top="1134" w:right="850" w:bottom="425" w:left="1701" w:header="737" w:footer="359" w:gutter="0"/>
          <w:cols w:space="708"/>
          <w:docGrid w:linePitch="381"/>
        </w:sectPr>
      </w:pPr>
    </w:p>
    <w:p w:rsidR="00813F1A" w:rsidRDefault="00463F34" w:rsidP="0054536B">
      <w:pPr>
        <w:pStyle w:val="afffe"/>
      </w:pPr>
      <w:bookmarkStart w:id="148" w:name="_Toc118763445"/>
      <w:r w:rsidRPr="00311406">
        <w:lastRenderedPageBreak/>
        <w:t>Таблица 3.7.1.</w:t>
      </w:r>
      <w:r w:rsidR="00311406" w:rsidRPr="00311406">
        <w:t xml:space="preserve"> </w:t>
      </w:r>
      <w:r w:rsidR="000D3D97" w:rsidRPr="0054536B">
        <w:rPr>
          <w:rFonts w:eastAsia="Times New Roman"/>
        </w:rPr>
        <w:t>Первый</w:t>
      </w:r>
      <w:r w:rsidR="000D3D97" w:rsidRPr="00311406">
        <w:t xml:space="preserve"> сценарный план водопотребления</w:t>
      </w:r>
      <w:bookmarkEnd w:id="148"/>
    </w:p>
    <w:tbl>
      <w:tblPr>
        <w:tblW w:w="14600" w:type="dxa"/>
        <w:tblLook w:val="04A0"/>
      </w:tblPr>
      <w:tblGrid>
        <w:gridCol w:w="960"/>
        <w:gridCol w:w="4300"/>
        <w:gridCol w:w="2620"/>
        <w:gridCol w:w="960"/>
        <w:gridCol w:w="960"/>
        <w:gridCol w:w="960"/>
        <w:gridCol w:w="960"/>
        <w:gridCol w:w="960"/>
        <w:gridCol w:w="960"/>
        <w:gridCol w:w="960"/>
      </w:tblGrid>
      <w:tr w:rsidR="009120CD" w:rsidTr="004B46EF">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9120CD" w:rsidRDefault="009120CD" w:rsidP="004B46EF">
            <w:pPr>
              <w:jc w:val="center"/>
              <w:rPr>
                <w:color w:val="000000"/>
              </w:rPr>
            </w:pPr>
            <w:r>
              <w:rPr>
                <w:color w:val="000000"/>
              </w:rPr>
              <w:t>План</w:t>
            </w:r>
          </w:p>
        </w:tc>
      </w:tr>
      <w:tr w:rsidR="009120CD" w:rsidTr="004B46EF">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120CD" w:rsidRDefault="009120CD" w:rsidP="004B46EF">
            <w:pPr>
              <w:rPr>
                <w:color w:val="000000"/>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9120CD" w:rsidRDefault="009120CD" w:rsidP="004B46EF">
            <w:pPr>
              <w:rPr>
                <w:color w:val="00000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9120CD" w:rsidRDefault="009120CD" w:rsidP="004B46EF">
            <w:pPr>
              <w:rPr>
                <w:color w:val="000000"/>
              </w:rPr>
            </w:pPr>
          </w:p>
        </w:tc>
        <w:tc>
          <w:tcPr>
            <w:tcW w:w="960" w:type="dxa"/>
            <w:tcBorders>
              <w:top w:val="nil"/>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4B46EF">
            <w:pPr>
              <w:jc w:val="center"/>
              <w:rPr>
                <w:color w:val="000000"/>
              </w:rPr>
            </w:pPr>
            <w:r>
              <w:rPr>
                <w:color w:val="000000"/>
              </w:rPr>
              <w:t>2027-2032 годов</w:t>
            </w:r>
          </w:p>
        </w:tc>
      </w:tr>
      <w:tr w:rsidR="009120CD" w:rsidTr="004B46EF">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9120CD" w:rsidRDefault="009120CD" w:rsidP="004B46EF">
            <w:pPr>
              <w:jc w:val="center"/>
              <w:rPr>
                <w:color w:val="000000"/>
              </w:rPr>
            </w:pPr>
            <w:r w:rsidRPr="009120CD">
              <w:rPr>
                <w:color w:val="000000"/>
              </w:rPr>
              <w:t xml:space="preserve">Технологическая зона №1. п. </w:t>
            </w:r>
            <w:proofErr w:type="gramStart"/>
            <w:r w:rsidRPr="009120CD">
              <w:rPr>
                <w:color w:val="000000"/>
              </w:rPr>
              <w:t>Канифольный</w:t>
            </w:r>
            <w:proofErr w:type="gramEnd"/>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b/>
                <w:bCs/>
                <w:color w:val="000000"/>
              </w:rPr>
            </w:pPr>
            <w:r>
              <w:rPr>
                <w:b/>
                <w:bCs/>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rPr>
                <w:b/>
                <w:bCs/>
                <w:color w:val="000000"/>
              </w:rPr>
            </w:pPr>
            <w:r>
              <w:rPr>
                <w:b/>
                <w:bCs/>
                <w:color w:val="000000"/>
              </w:rPr>
              <w:t>Водоподготовка</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120CD" w:rsidRDefault="009120CD" w:rsidP="004B46EF">
            <w:pPr>
              <w:jc w:val="right"/>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20CD" w:rsidRDefault="009120CD" w:rsidP="004B46EF">
            <w:pPr>
              <w:jc w:val="right"/>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20CD" w:rsidRDefault="009120CD" w:rsidP="004B46EF">
            <w:pPr>
              <w:jc w:val="right"/>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20CD" w:rsidRDefault="009120CD" w:rsidP="004B46EF">
            <w:pPr>
              <w:jc w:val="right"/>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20CD" w:rsidRDefault="009120CD" w:rsidP="004B46EF">
            <w:pPr>
              <w:jc w:val="right"/>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9120CD" w:rsidRDefault="009120CD" w:rsidP="004B46EF">
            <w:pPr>
              <w:jc w:val="right"/>
              <w:rPr>
                <w:rFonts w:ascii="Calibri" w:hAnsi="Calibri" w:cs="Calibri"/>
                <w:color w:val="000000"/>
                <w:sz w:val="22"/>
                <w:szCs w:val="22"/>
              </w:rPr>
            </w:pPr>
            <w:r>
              <w:rPr>
                <w:rFonts w:ascii="Calibri" w:hAnsi="Calibri" w:cs="Calibri"/>
                <w:color w:val="000000"/>
                <w:sz w:val="22"/>
                <w:szCs w:val="22"/>
              </w:rPr>
              <w:t> </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Объем воды из всех источников в</w:t>
            </w:r>
            <w:r>
              <w:rPr>
                <w:color w:val="000000"/>
              </w:rPr>
              <w:t>о</w:t>
            </w:r>
            <w:r>
              <w:rPr>
                <w:color w:val="000000"/>
              </w:rPr>
              <w:t>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57.96</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1.1.1.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proofErr w:type="spellStart"/>
            <w:r>
              <w:rPr>
                <w:color w:val="000000"/>
              </w:rPr>
              <w:t>доочищенная</w:t>
            </w:r>
            <w:proofErr w:type="spellEnd"/>
            <w:r>
              <w:rPr>
                <w:color w:val="000000"/>
              </w:rPr>
              <w:t xml:space="preserve"> сточная вода для нужд технического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Объем воды, прошедшей водоподг</w:t>
            </w:r>
            <w:r>
              <w:rPr>
                <w:color w:val="000000"/>
              </w:rPr>
              <w:t>о</w:t>
            </w:r>
            <w:r>
              <w:rPr>
                <w:color w:val="000000"/>
              </w:rPr>
              <w:t>товку</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57.96</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Объем технической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61.54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57.96</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b/>
                <w:bCs/>
                <w:color w:val="000000"/>
              </w:rPr>
            </w:pPr>
            <w:r>
              <w:rPr>
                <w:b/>
                <w:bCs/>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rPr>
                <w:b/>
                <w:bCs/>
                <w:color w:val="000000"/>
              </w:rPr>
            </w:pPr>
            <w:r>
              <w:rPr>
                <w:b/>
                <w:bCs/>
                <w:color w:val="000000"/>
              </w:rPr>
              <w:t>Транспортировка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Объем воды, поступившей в сеть:</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61.54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57.96</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2.1.1.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из собственных источников</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61.54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59.66</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58.79</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57.96</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2.1.2.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от других операторов</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2.1.3.</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получено от других территорий дифференцированных по тарифу</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19.29</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18.33</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17.41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16.54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15.71</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Потребление 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Объем воды, отпущенной из сети</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rPr>
                <w:color w:val="000000"/>
              </w:rPr>
            </w:pPr>
            <w:r>
              <w:rPr>
                <w:color w:val="000000"/>
              </w:rPr>
              <w:t>Передано на другие территории, ди</w:t>
            </w:r>
            <w:r>
              <w:rPr>
                <w:color w:val="000000"/>
              </w:rPr>
              <w:t>ф</w:t>
            </w:r>
            <w:r>
              <w:rPr>
                <w:color w:val="000000"/>
              </w:rPr>
              <w:t>ференцированные по тарифу</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b/>
                <w:bCs/>
                <w:color w:val="000000"/>
              </w:rPr>
            </w:pPr>
            <w:r>
              <w:rPr>
                <w:b/>
                <w:bCs/>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rPr>
                <w:b/>
                <w:bCs/>
                <w:color w:val="000000"/>
              </w:rPr>
            </w:pPr>
            <w:r>
              <w:rPr>
                <w:b/>
                <w:bCs/>
                <w:color w:val="000000"/>
              </w:rPr>
              <w:t>Отпуск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 </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Объем воды, отпущенной абоне</w:t>
            </w:r>
            <w:r>
              <w:rPr>
                <w:color w:val="000000"/>
              </w:rPr>
              <w:t>н</w:t>
            </w:r>
            <w:r>
              <w:rPr>
                <w:color w:val="000000"/>
              </w:rPr>
              <w:t>там:</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3.1.1.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по приборам учета</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33.04</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3.1.2.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по нормативам</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9.21</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для приготовления горячей воды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lastRenderedPageBreak/>
              <w:t>3.3</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при дифференциации тарифов по объему</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3.3.1.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в пределах i-го объема</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100" w:firstLine="240"/>
              <w:rPr>
                <w:color w:val="000000"/>
              </w:rPr>
            </w:pPr>
            <w:r>
              <w:rPr>
                <w:color w:val="000000"/>
              </w:rPr>
              <w:t>По абонентам</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42.25</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3.4.1.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38.00</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3.4.2.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Бюджетные учреждения</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0.98</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3.4.3.</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200" w:firstLine="480"/>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3.27</w:t>
            </w:r>
          </w:p>
        </w:tc>
      </w:tr>
      <w:tr w:rsidR="009120CD" w:rsidTr="004B46EF">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9120CD" w:rsidRDefault="009120CD" w:rsidP="004B46EF">
            <w:pPr>
              <w:rPr>
                <w:color w:val="000000"/>
              </w:rPr>
            </w:pPr>
            <w:r>
              <w:rPr>
                <w:color w:val="000000"/>
              </w:rPr>
              <w:t>3.4.3.1.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rsidP="004B46EF">
            <w:pPr>
              <w:ind w:firstLineChars="300" w:firstLine="720"/>
              <w:rPr>
                <w:color w:val="000000"/>
              </w:rPr>
            </w:pPr>
            <w:r>
              <w:rPr>
                <w:color w:val="000000"/>
              </w:rPr>
              <w:t>хозяйственные нужды орган</w:t>
            </w:r>
            <w:r>
              <w:rPr>
                <w:color w:val="000000"/>
              </w:rPr>
              <w:t>и</w:t>
            </w:r>
            <w:r>
              <w:rPr>
                <w:color w:val="000000"/>
              </w:rPr>
              <w:t>зации ВКХ</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rsidP="004B46EF">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bottom"/>
            <w:hideMark/>
          </w:tcPr>
          <w:p w:rsidR="009120CD" w:rsidRDefault="009120CD" w:rsidP="004B46EF">
            <w:pPr>
              <w:jc w:val="right"/>
              <w:rPr>
                <w:color w:val="000000"/>
              </w:rPr>
            </w:pPr>
            <w:r>
              <w:rPr>
                <w:color w:val="000000"/>
              </w:rPr>
              <w:t>2.95</w:t>
            </w:r>
          </w:p>
        </w:tc>
      </w:tr>
    </w:tbl>
    <w:p w:rsidR="009120CD" w:rsidRDefault="009120CD" w:rsidP="00311406">
      <w:pPr>
        <w:pStyle w:val="affc"/>
        <w:spacing w:after="0" w:line="240" w:lineRule="auto"/>
        <w:ind w:firstLine="0"/>
        <w:rPr>
          <w:sz w:val="16"/>
          <w:szCs w:val="16"/>
        </w:rPr>
      </w:pPr>
    </w:p>
    <w:p w:rsidR="00AF3DA8" w:rsidRDefault="00AF3DA8" w:rsidP="0054536B">
      <w:pPr>
        <w:pStyle w:val="afffe"/>
      </w:pPr>
      <w:bookmarkStart w:id="149" w:name="_Toc118763446"/>
      <w:r w:rsidRPr="00311406">
        <w:t>Таблица 3.7.</w:t>
      </w:r>
      <w:r>
        <w:t>2</w:t>
      </w:r>
      <w:r w:rsidRPr="00311406">
        <w:t xml:space="preserve">. </w:t>
      </w:r>
      <w:r>
        <w:t>Второй</w:t>
      </w:r>
      <w:r w:rsidRPr="00311406">
        <w:t xml:space="preserve"> сценарный план водопотребления</w:t>
      </w:r>
      <w:bookmarkEnd w:id="149"/>
    </w:p>
    <w:tbl>
      <w:tblPr>
        <w:tblW w:w="14600" w:type="dxa"/>
        <w:tblLook w:val="04A0"/>
      </w:tblPr>
      <w:tblGrid>
        <w:gridCol w:w="960"/>
        <w:gridCol w:w="4300"/>
        <w:gridCol w:w="2620"/>
        <w:gridCol w:w="960"/>
        <w:gridCol w:w="960"/>
        <w:gridCol w:w="960"/>
        <w:gridCol w:w="960"/>
        <w:gridCol w:w="960"/>
        <w:gridCol w:w="960"/>
        <w:gridCol w:w="960"/>
      </w:tblGrid>
      <w:tr w:rsidR="002E03B8" w:rsidTr="002E03B8">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pPr>
              <w:jc w:val="center"/>
              <w:rPr>
                <w:color w:val="000000"/>
              </w:rPr>
            </w:pPr>
            <w:bookmarkStart w:id="150" w:name="_Hlk496740587"/>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2E03B8" w:rsidRDefault="002E03B8">
            <w:pPr>
              <w:jc w:val="center"/>
              <w:rPr>
                <w:color w:val="000000"/>
              </w:rPr>
            </w:pPr>
            <w:r>
              <w:rPr>
                <w:color w:val="000000"/>
              </w:rPr>
              <w:t>План</w:t>
            </w:r>
          </w:p>
        </w:tc>
      </w:tr>
      <w:tr w:rsidR="002E03B8" w:rsidTr="002E03B8">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E03B8" w:rsidRDefault="002E03B8">
            <w:pPr>
              <w:rPr>
                <w:color w:val="000000"/>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2E03B8" w:rsidRDefault="002E03B8">
            <w:pPr>
              <w:rPr>
                <w:color w:val="00000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2E03B8" w:rsidRDefault="002E03B8">
            <w:pPr>
              <w:rPr>
                <w:color w:val="000000"/>
              </w:rPr>
            </w:pPr>
          </w:p>
        </w:tc>
        <w:tc>
          <w:tcPr>
            <w:tcW w:w="960" w:type="dxa"/>
            <w:tcBorders>
              <w:top w:val="nil"/>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2E03B8" w:rsidRDefault="002E03B8">
            <w:pPr>
              <w:jc w:val="center"/>
              <w:rPr>
                <w:color w:val="000000"/>
              </w:rPr>
            </w:pPr>
            <w:r>
              <w:rPr>
                <w:color w:val="000000"/>
              </w:rPr>
              <w:t>2027-2032 годов</w:t>
            </w:r>
          </w:p>
        </w:tc>
      </w:tr>
      <w:tr w:rsidR="002E03B8" w:rsidTr="002E03B8">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E03B8" w:rsidRDefault="002E03B8">
            <w:pPr>
              <w:jc w:val="center"/>
              <w:rPr>
                <w:color w:val="000000"/>
              </w:rPr>
            </w:pPr>
            <w:r>
              <w:rPr>
                <w:color w:val="000000"/>
              </w:rPr>
              <w:t>п. Канифольный</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b/>
                <w:bCs/>
                <w:color w:val="000000"/>
              </w:rPr>
            </w:pPr>
            <w:r>
              <w:rPr>
                <w:b/>
                <w:bCs/>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b/>
                <w:bCs/>
                <w:color w:val="000000"/>
              </w:rPr>
            </w:pPr>
            <w:r>
              <w:rPr>
                <w:b/>
                <w:bCs/>
                <w:color w:val="000000"/>
              </w:rPr>
              <w:t>Водоподготовка</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Объем воды из всех источников в</w:t>
            </w:r>
            <w:r>
              <w:rPr>
                <w:color w:val="000000"/>
              </w:rPr>
              <w:t>о</w:t>
            </w:r>
            <w:r>
              <w:rPr>
                <w:color w:val="000000"/>
              </w:rPr>
              <w:t>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54.12</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1.1.1.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proofErr w:type="spellStart"/>
            <w:r>
              <w:rPr>
                <w:color w:val="000000"/>
              </w:rPr>
              <w:t>доочищенная</w:t>
            </w:r>
            <w:proofErr w:type="spellEnd"/>
            <w:r>
              <w:rPr>
                <w:color w:val="000000"/>
              </w:rPr>
              <w:t xml:space="preserve"> сточная вода для нужд технического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611A33"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611A33" w:rsidRDefault="00611A33" w:rsidP="00611A33">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611A33" w:rsidRDefault="00611A33" w:rsidP="00611A33">
            <w:pPr>
              <w:ind w:firstLineChars="100" w:firstLine="240"/>
              <w:rPr>
                <w:color w:val="000000"/>
              </w:rPr>
            </w:pPr>
            <w:r>
              <w:rPr>
                <w:color w:val="000000"/>
              </w:rPr>
              <w:t>Объем воды, прошедшей водоподг</w:t>
            </w:r>
            <w:r>
              <w:rPr>
                <w:color w:val="000000"/>
              </w:rPr>
              <w:t>о</w:t>
            </w:r>
            <w:r>
              <w:rPr>
                <w:color w:val="000000"/>
              </w:rPr>
              <w:t>товку</w:t>
            </w:r>
          </w:p>
        </w:tc>
        <w:tc>
          <w:tcPr>
            <w:tcW w:w="262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right"/>
              <w:rPr>
                <w:color w:val="000000"/>
              </w:rPr>
            </w:pPr>
            <w:r>
              <w:rPr>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611A33" w:rsidRDefault="00611A33" w:rsidP="00611A33">
            <w:pPr>
              <w:jc w:val="right"/>
              <w:rPr>
                <w:color w:val="000000"/>
              </w:rPr>
            </w:pPr>
            <w:r>
              <w:rPr>
                <w:color w:val="000000"/>
              </w:rPr>
              <w:t>54.12</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Объем технической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61.54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54.12</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b/>
                <w:bCs/>
                <w:color w:val="000000"/>
              </w:rPr>
            </w:pPr>
            <w:r>
              <w:rPr>
                <w:b/>
                <w:bCs/>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b/>
                <w:bCs/>
                <w:color w:val="000000"/>
              </w:rPr>
            </w:pPr>
            <w:r>
              <w:rPr>
                <w:b/>
                <w:bCs/>
                <w:color w:val="000000"/>
              </w:rPr>
              <w:t>Транспортировка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Объем воды, поступившей в сеть:</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61.54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54.12</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2.1.1.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из собственных источников</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61.54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58.74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57.09</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54.12</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lastRenderedPageBreak/>
              <w:t>2.1.2.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от других операторов</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2.1.3.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получено от других территорий дифференцированных по тарифу</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19.29</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18.33</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16.49</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14.84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11.87</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Потребление 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Объем воды, отпущенной из сети</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Передано на другие территории, ди</w:t>
            </w:r>
            <w:r>
              <w:rPr>
                <w:color w:val="000000"/>
              </w:rPr>
              <w:t>ф</w:t>
            </w:r>
            <w:r>
              <w:rPr>
                <w:color w:val="000000"/>
              </w:rPr>
              <w:t>ференцированные по тарифу</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b/>
                <w:bCs/>
                <w:color w:val="000000"/>
              </w:rPr>
            </w:pPr>
            <w:r>
              <w:rPr>
                <w:b/>
                <w:bCs/>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b/>
                <w:bCs/>
                <w:color w:val="000000"/>
              </w:rPr>
            </w:pPr>
            <w:r>
              <w:rPr>
                <w:b/>
                <w:bCs/>
                <w:color w:val="000000"/>
              </w:rPr>
              <w:t>Отпуск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Объем воды, отпущенной абоне</w:t>
            </w:r>
            <w:r>
              <w:rPr>
                <w:color w:val="000000"/>
              </w:rPr>
              <w:t>н</w:t>
            </w:r>
            <w:r>
              <w:rPr>
                <w:color w:val="000000"/>
              </w:rPr>
              <w:t>там:</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3.1.1.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по приборам учета</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33.04</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33.04</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3.1.2.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по нормативам</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9.21</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9.21</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для приготовления горячей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при дифференциации тарифов по объему</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3.3.1.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в пределах i-го объема</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100" w:firstLine="240"/>
              <w:rPr>
                <w:color w:val="000000"/>
              </w:rPr>
            </w:pPr>
            <w:r>
              <w:rPr>
                <w:color w:val="000000"/>
              </w:rPr>
              <w:t>По абонентам</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42.25</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3.4.1.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38.00</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3.4.2.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Бюджетные учреждения</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0.98</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3.4.3.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200" w:firstLine="480"/>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3.27</w:t>
            </w:r>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color w:val="000000"/>
              </w:rPr>
            </w:pPr>
            <w:r>
              <w:rPr>
                <w:color w:val="000000"/>
              </w:rPr>
              <w:t>3.4.3.1.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ind w:firstLineChars="300" w:firstLine="720"/>
              <w:rPr>
                <w:color w:val="000000"/>
              </w:rPr>
            </w:pPr>
            <w:r>
              <w:rPr>
                <w:color w:val="000000"/>
              </w:rPr>
              <w:t>хозяйственные нужды орган</w:t>
            </w:r>
            <w:r>
              <w:rPr>
                <w:color w:val="000000"/>
              </w:rPr>
              <w:t>и</w:t>
            </w:r>
            <w:r>
              <w:rPr>
                <w:color w:val="000000"/>
              </w:rPr>
              <w:t>зации ВКХ</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2.95</w:t>
            </w:r>
          </w:p>
        </w:tc>
      </w:tr>
      <w:tr w:rsidR="002E03B8" w:rsidTr="002E03B8">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E03B8" w:rsidRDefault="002E03B8">
            <w:pPr>
              <w:jc w:val="center"/>
              <w:rPr>
                <w:color w:val="000000"/>
              </w:rPr>
            </w:pPr>
            <w:r>
              <w:rPr>
                <w:color w:val="000000"/>
              </w:rPr>
              <w:t xml:space="preserve">Планируемая технологическая зона п. </w:t>
            </w:r>
            <w:proofErr w:type="spellStart"/>
            <w:r>
              <w:rPr>
                <w:color w:val="000000"/>
              </w:rPr>
              <w:t>Бельняки</w:t>
            </w:r>
            <w:proofErr w:type="spellEnd"/>
          </w:p>
        </w:tc>
      </w:tr>
      <w:tr w:rsidR="002E03B8" w:rsidTr="002E03B8">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2E03B8" w:rsidRDefault="002E03B8">
            <w:pPr>
              <w:rPr>
                <w:b/>
                <w:bCs/>
                <w:color w:val="000000"/>
              </w:rPr>
            </w:pPr>
            <w:r>
              <w:rPr>
                <w:b/>
                <w:bCs/>
                <w:color w:val="000000"/>
              </w:rPr>
              <w:t>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b/>
                <w:bCs/>
                <w:color w:val="000000"/>
              </w:rPr>
            </w:pPr>
            <w:r>
              <w:rPr>
                <w:b/>
                <w:bCs/>
                <w:color w:val="000000"/>
              </w:rPr>
              <w:t>Водоподготовка</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E03B8" w:rsidRDefault="002E03B8">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E03B8" w:rsidRDefault="002E03B8">
            <w:pPr>
              <w:rPr>
                <w:rFonts w:ascii="Calibri" w:hAnsi="Calibri" w:cs="Calibri"/>
                <w:color w:val="000000"/>
                <w:sz w:val="22"/>
                <w:szCs w:val="22"/>
              </w:rPr>
            </w:pPr>
            <w:r>
              <w:rPr>
                <w:rFonts w:ascii="Calibri" w:hAnsi="Calibri" w:cs="Calibri"/>
                <w:color w:val="000000"/>
                <w:sz w:val="22"/>
                <w:szCs w:val="22"/>
              </w:rPr>
              <w:t> </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Объем воды из всех источников в</w:t>
            </w:r>
            <w:r>
              <w:rPr>
                <w:color w:val="000000"/>
              </w:rPr>
              <w:t>о</w:t>
            </w:r>
            <w:r>
              <w:rPr>
                <w:color w:val="000000"/>
              </w:rPr>
              <w:t>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1.1.1.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proofErr w:type="spellStart"/>
            <w:r>
              <w:rPr>
                <w:color w:val="000000"/>
              </w:rPr>
              <w:t>доочищенная</w:t>
            </w:r>
            <w:proofErr w:type="spellEnd"/>
            <w:r>
              <w:rPr>
                <w:color w:val="000000"/>
              </w:rPr>
              <w:t xml:space="preserve"> сточная вода для нужд технического водоснабжения</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Объем воды, прошедшей водоподг</w:t>
            </w:r>
            <w:r>
              <w:rPr>
                <w:color w:val="000000"/>
              </w:rPr>
              <w:t>о</w:t>
            </w:r>
            <w:r>
              <w:rPr>
                <w:color w:val="000000"/>
              </w:rPr>
              <w:lastRenderedPageBreak/>
              <w:t>товку</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lastRenderedPageBreak/>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lastRenderedPageBreak/>
              <w:t>1.3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Объем технической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b/>
                <w:bCs/>
                <w:color w:val="000000"/>
              </w:rPr>
            </w:pPr>
            <w:r>
              <w:rPr>
                <w:b/>
                <w:bCs/>
                <w:color w:val="000000"/>
              </w:rPr>
              <w:t>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b/>
                <w:bCs/>
                <w:color w:val="000000"/>
              </w:rPr>
            </w:pPr>
            <w:r>
              <w:rPr>
                <w:b/>
                <w:bCs/>
                <w:color w:val="000000"/>
              </w:rPr>
              <w:t>Транспортировка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Объем воды, поступившей в сеть:</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2.1.1.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из собственных источников</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30.78</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2.1.2.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от других операторов</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2.1.3.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получено от других территорий дифференцированных по тарифу</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2.28</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Потребление 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2.4</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Объем воды, отпущенной из сети</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2.5</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Передано на другие территории, ди</w:t>
            </w:r>
            <w:r>
              <w:rPr>
                <w:color w:val="000000"/>
              </w:rPr>
              <w:t>ф</w:t>
            </w:r>
            <w:r>
              <w:rPr>
                <w:color w:val="000000"/>
              </w:rPr>
              <w:t>ференцированные по тарифу</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b/>
                <w:bCs/>
                <w:color w:val="000000"/>
              </w:rPr>
            </w:pPr>
            <w:r>
              <w:rPr>
                <w:b/>
                <w:bCs/>
                <w:color w:val="000000"/>
              </w:rPr>
              <w:t>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b/>
                <w:bCs/>
                <w:color w:val="000000"/>
              </w:rPr>
            </w:pPr>
            <w:r>
              <w:rPr>
                <w:b/>
                <w:bCs/>
                <w:color w:val="000000"/>
              </w:rPr>
              <w:t>Отпуск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both"/>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 </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Объем воды, отпущенной абоне</w:t>
            </w:r>
            <w:r>
              <w:rPr>
                <w:color w:val="000000"/>
              </w:rPr>
              <w:t>н</w:t>
            </w:r>
            <w:r>
              <w:rPr>
                <w:color w:val="000000"/>
              </w:rPr>
              <w:t>там:</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3.1.1.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по приборам учета</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3.1.2.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по нормативам</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для приготовления горячей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при дифференциации тарифов по объему</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3.3.1.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в пределах i-го объема</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3.4</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100" w:firstLine="240"/>
              <w:rPr>
                <w:color w:val="000000"/>
              </w:rPr>
            </w:pPr>
            <w:r>
              <w:rPr>
                <w:color w:val="000000"/>
              </w:rPr>
              <w:t>По абонентам</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3.4.1.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28.50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3.4.2.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Бюджетные учреждения</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3.4.3.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200" w:firstLine="480"/>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r w:rsidR="00333A15" w:rsidTr="00333A15">
        <w:trPr>
          <w:trHeight w:val="20"/>
        </w:trPr>
        <w:tc>
          <w:tcPr>
            <w:tcW w:w="960" w:type="dxa"/>
            <w:tcBorders>
              <w:top w:val="nil"/>
              <w:left w:val="single" w:sz="4" w:space="0" w:color="auto"/>
              <w:bottom w:val="single" w:sz="4" w:space="0" w:color="auto"/>
              <w:right w:val="single" w:sz="4" w:space="0" w:color="auto"/>
            </w:tcBorders>
            <w:shd w:val="clear" w:color="auto" w:fill="auto"/>
            <w:hideMark/>
          </w:tcPr>
          <w:p w:rsidR="00333A15" w:rsidRDefault="00333A15" w:rsidP="00333A15">
            <w:pPr>
              <w:rPr>
                <w:color w:val="000000"/>
              </w:rPr>
            </w:pPr>
            <w:r>
              <w:rPr>
                <w:color w:val="000000"/>
              </w:rPr>
              <w:t>3.4.3.1.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ind w:firstLineChars="300" w:firstLine="720"/>
              <w:rPr>
                <w:color w:val="000000"/>
              </w:rPr>
            </w:pPr>
            <w:r>
              <w:rPr>
                <w:color w:val="000000"/>
              </w:rPr>
              <w:t>хозяйственные нужды орган</w:t>
            </w:r>
            <w:r>
              <w:rPr>
                <w:color w:val="000000"/>
              </w:rPr>
              <w:t>и</w:t>
            </w:r>
            <w:r>
              <w:rPr>
                <w:color w:val="000000"/>
              </w:rPr>
              <w:lastRenderedPageBreak/>
              <w:t>зации ВКХ</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lastRenderedPageBreak/>
              <w:t>тыс. куб. м</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right"/>
              <w:rPr>
                <w:color w:val="000000"/>
              </w:rPr>
            </w:pPr>
            <w:r>
              <w:rPr>
                <w:color w:val="000000"/>
              </w:rPr>
              <w:t>0.00</w:t>
            </w:r>
          </w:p>
        </w:tc>
      </w:tr>
    </w:tbl>
    <w:p w:rsidR="002E03B8" w:rsidRDefault="002E03B8" w:rsidP="003F1B64">
      <w:pPr>
        <w:pStyle w:val="affc"/>
        <w:spacing w:after="0" w:line="240" w:lineRule="auto"/>
        <w:ind w:firstLine="0"/>
        <w:rPr>
          <w:sz w:val="16"/>
          <w:szCs w:val="16"/>
        </w:rPr>
      </w:pPr>
    </w:p>
    <w:p w:rsidR="001F7B2D" w:rsidRDefault="00E23F96" w:rsidP="0054536B">
      <w:pPr>
        <w:pStyle w:val="afffe"/>
      </w:pPr>
      <w:bookmarkStart w:id="151" w:name="_Toc118763447"/>
      <w:r>
        <w:t>Таблица 3.9.1.</w:t>
      </w:r>
      <w:r w:rsidR="003F1B64">
        <w:t xml:space="preserve"> </w:t>
      </w:r>
      <w:r w:rsidRPr="00E23F96">
        <w:t xml:space="preserve">Ожидаемый объем потребления воды в составе </w:t>
      </w:r>
      <w:r w:rsidR="003F1B64">
        <w:t>первого</w:t>
      </w:r>
      <w:r w:rsidRPr="00E23F96">
        <w:t xml:space="preserve"> сценари</w:t>
      </w:r>
      <w:r w:rsidR="003F1B64">
        <w:t>я</w:t>
      </w:r>
      <w:r w:rsidRPr="00E23F96">
        <w:t xml:space="preserve"> развития территории</w:t>
      </w:r>
      <w:bookmarkEnd w:id="151"/>
    </w:p>
    <w:tbl>
      <w:tblPr>
        <w:tblW w:w="14600" w:type="dxa"/>
        <w:tblLook w:val="04A0"/>
      </w:tblPr>
      <w:tblGrid>
        <w:gridCol w:w="960"/>
        <w:gridCol w:w="4300"/>
        <w:gridCol w:w="2620"/>
        <w:gridCol w:w="960"/>
        <w:gridCol w:w="960"/>
        <w:gridCol w:w="960"/>
        <w:gridCol w:w="960"/>
        <w:gridCol w:w="960"/>
        <w:gridCol w:w="960"/>
        <w:gridCol w:w="960"/>
      </w:tblGrid>
      <w:tr w:rsidR="009120CD" w:rsidTr="009120CD">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9120CD">
            <w:pPr>
              <w:jc w:val="center"/>
              <w:rPr>
                <w:color w:val="000000"/>
              </w:rPr>
            </w:pPr>
            <w:bookmarkStart w:id="152" w:name="_Hlk41005289" w:colFirst="1" w:colLast="6"/>
            <w:bookmarkStart w:id="153" w:name="RANGE!A839"/>
            <w:bookmarkStart w:id="154" w:name="RANGE!A654"/>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9120CD" w:rsidRDefault="009120CD" w:rsidP="009120CD">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9120CD" w:rsidRDefault="009120CD" w:rsidP="009120CD">
            <w:pPr>
              <w:jc w:val="center"/>
              <w:rPr>
                <w:color w:val="000000"/>
              </w:rPr>
            </w:pPr>
            <w:r>
              <w:rPr>
                <w:color w:val="000000"/>
              </w:rPr>
              <w:t>План</w:t>
            </w:r>
          </w:p>
        </w:tc>
      </w:tr>
      <w:tr w:rsidR="009120CD" w:rsidTr="009120CD">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9120CD" w:rsidRDefault="009120CD" w:rsidP="009120CD">
            <w:pPr>
              <w:jc w:val="center"/>
              <w:rPr>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9120CD" w:rsidRDefault="009120CD" w:rsidP="009120CD">
            <w:pPr>
              <w:jc w:val="center"/>
              <w:rPr>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9120CD" w:rsidRDefault="009120CD" w:rsidP="009120CD">
            <w:pPr>
              <w:jc w:val="center"/>
              <w:rPr>
                <w:color w:val="000000"/>
              </w:rPr>
            </w:pPr>
          </w:p>
        </w:tc>
        <w:tc>
          <w:tcPr>
            <w:tcW w:w="960" w:type="dxa"/>
            <w:tcBorders>
              <w:top w:val="nil"/>
              <w:left w:val="nil"/>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9120CD">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9120CD" w:rsidRDefault="009120CD" w:rsidP="00C31BF0">
            <w:pPr>
              <w:jc w:val="center"/>
              <w:rPr>
                <w:color w:val="000000"/>
              </w:rPr>
            </w:pPr>
            <w:r>
              <w:rPr>
                <w:color w:val="000000"/>
              </w:rPr>
              <w:t>2027-203</w:t>
            </w:r>
            <w:r w:rsidR="00C31BF0">
              <w:rPr>
                <w:color w:val="000000"/>
              </w:rPr>
              <w:t>7</w:t>
            </w:r>
            <w:r>
              <w:rPr>
                <w:color w:val="000000"/>
              </w:rPr>
              <w:t xml:space="preserve"> годы</w:t>
            </w:r>
          </w:p>
        </w:tc>
      </w:tr>
      <w:tr w:rsidR="009120CD" w:rsidTr="009120CD">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120CD" w:rsidRPr="009120CD" w:rsidRDefault="009120CD">
            <w:pPr>
              <w:jc w:val="center"/>
              <w:rPr>
                <w:color w:val="000000"/>
              </w:rPr>
            </w:pPr>
            <w:r w:rsidRPr="009120CD">
              <w:rPr>
                <w:color w:val="000000"/>
              </w:rPr>
              <w:t xml:space="preserve">Технологическая зона №1. п. </w:t>
            </w:r>
            <w:proofErr w:type="gramStart"/>
            <w:r w:rsidRPr="009120CD">
              <w:rPr>
                <w:color w:val="000000"/>
              </w:rPr>
              <w:t>Канифольный</w:t>
            </w:r>
            <w:proofErr w:type="gramEnd"/>
          </w:p>
        </w:tc>
      </w:tr>
      <w:tr w:rsidR="009120CD" w:rsidTr="009120CD">
        <w:trPr>
          <w:trHeight w:val="315"/>
        </w:trPr>
        <w:tc>
          <w:tcPr>
            <w:tcW w:w="960" w:type="dxa"/>
            <w:tcBorders>
              <w:top w:val="nil"/>
              <w:left w:val="single" w:sz="4" w:space="0" w:color="auto"/>
              <w:bottom w:val="single" w:sz="4" w:space="0" w:color="auto"/>
              <w:right w:val="single" w:sz="4" w:space="0" w:color="auto"/>
            </w:tcBorders>
            <w:shd w:val="clear" w:color="auto" w:fill="auto"/>
            <w:noWrap/>
            <w:hideMark/>
          </w:tcPr>
          <w:p w:rsidR="009120CD" w:rsidRDefault="009120CD">
            <w:pPr>
              <w:rPr>
                <w:b/>
                <w:bCs/>
                <w:color w:val="000000"/>
              </w:rPr>
            </w:pPr>
            <w:r>
              <w:rPr>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vAlign w:val="center"/>
            <w:hideMark/>
          </w:tcPr>
          <w:p w:rsidR="009120CD" w:rsidRDefault="009120CD">
            <w:pPr>
              <w:rPr>
                <w:b/>
                <w:bCs/>
                <w:color w:val="000000"/>
              </w:rPr>
            </w:pPr>
            <w:r>
              <w:rPr>
                <w:b/>
                <w:bCs/>
                <w:color w:val="000000"/>
              </w:rPr>
              <w:t>Питьевая вода</w:t>
            </w:r>
          </w:p>
        </w:tc>
      </w:tr>
      <w:tr w:rsidR="009120CD" w:rsidTr="009120CD">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9120CD" w:rsidRDefault="009120CD">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pPr>
              <w:rPr>
                <w:color w:val="000000"/>
              </w:rPr>
            </w:pPr>
            <w:r>
              <w:rPr>
                <w:color w:val="000000"/>
              </w:rPr>
              <w:t>Потребление воды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тыс. куб. м/год</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r>
      <w:tr w:rsidR="009120CD" w:rsidTr="009120CD">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9120CD" w:rsidRDefault="009120CD">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pPr>
              <w:rPr>
                <w:color w:val="000000"/>
              </w:rPr>
            </w:pPr>
            <w:r>
              <w:rPr>
                <w:color w:val="000000"/>
              </w:rPr>
              <w:t>Среднесуточное потребление</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r>
      <w:tr w:rsidR="009120CD" w:rsidTr="009120CD">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9120CD" w:rsidRDefault="009120CD">
            <w:pPr>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pPr>
              <w:rPr>
                <w:color w:val="000000"/>
              </w:rPr>
            </w:pPr>
            <w:r>
              <w:rPr>
                <w:color w:val="000000"/>
              </w:rPr>
              <w:t>Коэффициент максимальной неравн</w:t>
            </w:r>
            <w:r>
              <w:rPr>
                <w:color w:val="000000"/>
              </w:rPr>
              <w:t>о</w:t>
            </w:r>
            <w:r>
              <w:rPr>
                <w:color w:val="000000"/>
              </w:rPr>
              <w:t>мерности подачи воды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w:t>
            </w:r>
          </w:p>
        </w:tc>
      </w:tr>
      <w:tr w:rsidR="009120CD" w:rsidTr="009120CD">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rsidR="009120CD" w:rsidRDefault="009120CD">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9120CD" w:rsidRDefault="009120CD">
            <w:pPr>
              <w:rPr>
                <w:color w:val="000000"/>
              </w:rPr>
            </w:pPr>
            <w:r>
              <w:rPr>
                <w:color w:val="000000"/>
              </w:rPr>
              <w:t>Максимальное суточное потребление воды</w:t>
            </w:r>
          </w:p>
        </w:tc>
        <w:tc>
          <w:tcPr>
            <w:tcW w:w="2620" w:type="dxa"/>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c>
          <w:tcPr>
            <w:tcW w:w="960" w:type="dxa"/>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r>
    </w:tbl>
    <w:p w:rsidR="00355D84" w:rsidRPr="009120CD" w:rsidRDefault="00355D84" w:rsidP="009120CD">
      <w:pPr>
        <w:pStyle w:val="affc"/>
        <w:spacing w:after="0" w:line="240" w:lineRule="auto"/>
        <w:ind w:firstLine="0"/>
        <w:rPr>
          <w:sz w:val="16"/>
          <w:szCs w:val="16"/>
        </w:rPr>
      </w:pPr>
    </w:p>
    <w:p w:rsidR="0099681D" w:rsidRDefault="0099681D" w:rsidP="0054536B">
      <w:pPr>
        <w:pStyle w:val="afffe"/>
      </w:pPr>
      <w:bookmarkStart w:id="155" w:name="_Toc118763448"/>
      <w:r>
        <w:t xml:space="preserve">Таблица 3.9.2. </w:t>
      </w:r>
      <w:r w:rsidRPr="00E23F96">
        <w:t xml:space="preserve">Ожидаемый объем потребления воды в составе </w:t>
      </w:r>
      <w:r>
        <w:t>второго</w:t>
      </w:r>
      <w:r w:rsidRPr="00E23F96">
        <w:t xml:space="preserve"> сценари</w:t>
      </w:r>
      <w:r>
        <w:t>я</w:t>
      </w:r>
      <w:r w:rsidRPr="00E23F96">
        <w:t xml:space="preserve"> развития территории</w:t>
      </w:r>
      <w:bookmarkEnd w:id="155"/>
    </w:p>
    <w:tbl>
      <w:tblPr>
        <w:tblW w:w="14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0"/>
        <w:gridCol w:w="4300"/>
        <w:gridCol w:w="2620"/>
        <w:gridCol w:w="960"/>
        <w:gridCol w:w="960"/>
        <w:gridCol w:w="960"/>
        <w:gridCol w:w="960"/>
        <w:gridCol w:w="960"/>
        <w:gridCol w:w="960"/>
        <w:gridCol w:w="960"/>
      </w:tblGrid>
      <w:tr w:rsidR="009120CD" w:rsidRPr="009120CD" w:rsidTr="009120CD">
        <w:trPr>
          <w:trHeight w:val="20"/>
          <w:tblHeader/>
        </w:trPr>
        <w:tc>
          <w:tcPr>
            <w:tcW w:w="960" w:type="dxa"/>
            <w:vMerge w:val="restart"/>
            <w:shd w:val="clear" w:color="auto" w:fill="auto"/>
            <w:hideMark/>
          </w:tcPr>
          <w:bookmarkEnd w:id="152"/>
          <w:bookmarkEnd w:id="153"/>
          <w:bookmarkEnd w:id="154"/>
          <w:p w:rsidR="009120CD" w:rsidRPr="009120CD" w:rsidRDefault="009120CD" w:rsidP="009120CD">
            <w:pPr>
              <w:jc w:val="center"/>
              <w:rPr>
                <w:color w:val="000000"/>
              </w:rPr>
            </w:pPr>
            <w:r w:rsidRPr="009120CD">
              <w:rPr>
                <w:color w:val="000000"/>
              </w:rPr>
              <w:t xml:space="preserve">№ </w:t>
            </w:r>
            <w:proofErr w:type="spellStart"/>
            <w:r w:rsidRPr="009120CD">
              <w:rPr>
                <w:color w:val="000000"/>
              </w:rPr>
              <w:t>пп</w:t>
            </w:r>
            <w:proofErr w:type="spellEnd"/>
          </w:p>
        </w:tc>
        <w:tc>
          <w:tcPr>
            <w:tcW w:w="4300" w:type="dxa"/>
            <w:vMerge w:val="restart"/>
            <w:shd w:val="clear" w:color="auto" w:fill="auto"/>
            <w:hideMark/>
          </w:tcPr>
          <w:p w:rsidR="009120CD" w:rsidRPr="009120CD" w:rsidRDefault="009120CD" w:rsidP="009120CD">
            <w:pPr>
              <w:jc w:val="center"/>
              <w:rPr>
                <w:color w:val="000000"/>
              </w:rPr>
            </w:pPr>
            <w:r w:rsidRPr="009120CD">
              <w:rPr>
                <w:color w:val="000000"/>
              </w:rPr>
              <w:t>Наименование показателя</w:t>
            </w:r>
          </w:p>
        </w:tc>
        <w:tc>
          <w:tcPr>
            <w:tcW w:w="2620" w:type="dxa"/>
            <w:vMerge w:val="restart"/>
            <w:shd w:val="clear" w:color="auto" w:fill="auto"/>
            <w:hideMark/>
          </w:tcPr>
          <w:p w:rsidR="009120CD" w:rsidRPr="009120CD" w:rsidRDefault="009120CD" w:rsidP="009120CD">
            <w:pPr>
              <w:jc w:val="center"/>
              <w:rPr>
                <w:color w:val="000000"/>
              </w:rPr>
            </w:pPr>
            <w:r w:rsidRPr="009120CD">
              <w:rPr>
                <w:color w:val="000000"/>
              </w:rPr>
              <w:t>Единица измерения</w:t>
            </w:r>
          </w:p>
        </w:tc>
        <w:tc>
          <w:tcPr>
            <w:tcW w:w="960" w:type="dxa"/>
            <w:shd w:val="clear" w:color="auto" w:fill="auto"/>
            <w:noWrap/>
            <w:hideMark/>
          </w:tcPr>
          <w:p w:rsidR="009120CD" w:rsidRPr="009120CD" w:rsidRDefault="009120CD" w:rsidP="009120CD">
            <w:pPr>
              <w:jc w:val="center"/>
              <w:rPr>
                <w:color w:val="000000"/>
              </w:rPr>
            </w:pPr>
            <w:r w:rsidRPr="009120CD">
              <w:rPr>
                <w:color w:val="000000"/>
              </w:rPr>
              <w:t>Факт</w:t>
            </w:r>
          </w:p>
        </w:tc>
        <w:tc>
          <w:tcPr>
            <w:tcW w:w="5760" w:type="dxa"/>
            <w:gridSpan w:val="6"/>
            <w:shd w:val="clear" w:color="auto" w:fill="auto"/>
            <w:noWrap/>
            <w:hideMark/>
          </w:tcPr>
          <w:p w:rsidR="009120CD" w:rsidRPr="009120CD" w:rsidRDefault="009120CD" w:rsidP="009120CD">
            <w:pPr>
              <w:jc w:val="center"/>
              <w:rPr>
                <w:color w:val="000000"/>
              </w:rPr>
            </w:pPr>
            <w:r w:rsidRPr="009120CD">
              <w:rPr>
                <w:color w:val="000000"/>
              </w:rPr>
              <w:t>План</w:t>
            </w:r>
          </w:p>
        </w:tc>
      </w:tr>
      <w:tr w:rsidR="009120CD" w:rsidRPr="009120CD" w:rsidTr="009120CD">
        <w:trPr>
          <w:trHeight w:val="20"/>
          <w:tblHeader/>
        </w:trPr>
        <w:tc>
          <w:tcPr>
            <w:tcW w:w="960" w:type="dxa"/>
            <w:vMerge/>
            <w:hideMark/>
          </w:tcPr>
          <w:p w:rsidR="009120CD" w:rsidRPr="009120CD" w:rsidRDefault="009120CD" w:rsidP="009120CD">
            <w:pPr>
              <w:jc w:val="center"/>
              <w:rPr>
                <w:color w:val="000000"/>
              </w:rPr>
            </w:pPr>
          </w:p>
        </w:tc>
        <w:tc>
          <w:tcPr>
            <w:tcW w:w="4300" w:type="dxa"/>
            <w:vMerge/>
            <w:hideMark/>
          </w:tcPr>
          <w:p w:rsidR="009120CD" w:rsidRPr="009120CD" w:rsidRDefault="009120CD" w:rsidP="009120CD">
            <w:pPr>
              <w:jc w:val="center"/>
              <w:rPr>
                <w:color w:val="000000"/>
              </w:rPr>
            </w:pPr>
          </w:p>
        </w:tc>
        <w:tc>
          <w:tcPr>
            <w:tcW w:w="2620" w:type="dxa"/>
            <w:vMerge/>
            <w:hideMark/>
          </w:tcPr>
          <w:p w:rsidR="009120CD" w:rsidRPr="009120CD" w:rsidRDefault="009120CD" w:rsidP="009120CD">
            <w:pPr>
              <w:jc w:val="center"/>
              <w:rPr>
                <w:color w:val="000000"/>
              </w:rPr>
            </w:pPr>
          </w:p>
        </w:tc>
        <w:tc>
          <w:tcPr>
            <w:tcW w:w="960" w:type="dxa"/>
            <w:shd w:val="clear" w:color="auto" w:fill="auto"/>
            <w:hideMark/>
          </w:tcPr>
          <w:p w:rsidR="009120CD" w:rsidRPr="009120CD" w:rsidRDefault="009120CD" w:rsidP="009120CD">
            <w:pPr>
              <w:jc w:val="center"/>
              <w:rPr>
                <w:color w:val="000000"/>
              </w:rPr>
            </w:pPr>
            <w:r w:rsidRPr="009120CD">
              <w:rPr>
                <w:color w:val="000000"/>
              </w:rPr>
              <w:t>2021 год</w:t>
            </w:r>
          </w:p>
        </w:tc>
        <w:tc>
          <w:tcPr>
            <w:tcW w:w="960" w:type="dxa"/>
            <w:shd w:val="clear" w:color="auto" w:fill="auto"/>
            <w:hideMark/>
          </w:tcPr>
          <w:p w:rsidR="009120CD" w:rsidRPr="009120CD" w:rsidRDefault="009120CD" w:rsidP="009120CD">
            <w:pPr>
              <w:jc w:val="center"/>
              <w:rPr>
                <w:color w:val="000000"/>
              </w:rPr>
            </w:pPr>
            <w:r w:rsidRPr="009120CD">
              <w:rPr>
                <w:color w:val="000000"/>
              </w:rPr>
              <w:t>2022 год</w:t>
            </w:r>
          </w:p>
        </w:tc>
        <w:tc>
          <w:tcPr>
            <w:tcW w:w="960" w:type="dxa"/>
            <w:shd w:val="clear" w:color="auto" w:fill="auto"/>
            <w:hideMark/>
          </w:tcPr>
          <w:p w:rsidR="009120CD" w:rsidRPr="009120CD" w:rsidRDefault="009120CD" w:rsidP="009120CD">
            <w:pPr>
              <w:jc w:val="center"/>
              <w:rPr>
                <w:color w:val="000000"/>
              </w:rPr>
            </w:pPr>
            <w:r w:rsidRPr="009120CD">
              <w:rPr>
                <w:color w:val="000000"/>
              </w:rPr>
              <w:t>2023 год</w:t>
            </w:r>
          </w:p>
        </w:tc>
        <w:tc>
          <w:tcPr>
            <w:tcW w:w="960" w:type="dxa"/>
            <w:shd w:val="clear" w:color="auto" w:fill="auto"/>
            <w:hideMark/>
          </w:tcPr>
          <w:p w:rsidR="009120CD" w:rsidRPr="009120CD" w:rsidRDefault="009120CD" w:rsidP="009120CD">
            <w:pPr>
              <w:jc w:val="center"/>
              <w:rPr>
                <w:color w:val="000000"/>
              </w:rPr>
            </w:pPr>
            <w:r w:rsidRPr="009120CD">
              <w:rPr>
                <w:color w:val="000000"/>
              </w:rPr>
              <w:t>2024 год</w:t>
            </w:r>
          </w:p>
        </w:tc>
        <w:tc>
          <w:tcPr>
            <w:tcW w:w="960" w:type="dxa"/>
            <w:shd w:val="clear" w:color="auto" w:fill="auto"/>
            <w:hideMark/>
          </w:tcPr>
          <w:p w:rsidR="009120CD" w:rsidRPr="009120CD" w:rsidRDefault="009120CD" w:rsidP="009120CD">
            <w:pPr>
              <w:jc w:val="center"/>
              <w:rPr>
                <w:color w:val="000000"/>
              </w:rPr>
            </w:pPr>
            <w:r w:rsidRPr="009120CD">
              <w:rPr>
                <w:color w:val="000000"/>
              </w:rPr>
              <w:t>2025 год</w:t>
            </w:r>
          </w:p>
        </w:tc>
        <w:tc>
          <w:tcPr>
            <w:tcW w:w="960" w:type="dxa"/>
            <w:shd w:val="clear" w:color="auto" w:fill="auto"/>
            <w:hideMark/>
          </w:tcPr>
          <w:p w:rsidR="009120CD" w:rsidRPr="009120CD" w:rsidRDefault="009120CD" w:rsidP="009120CD">
            <w:pPr>
              <w:jc w:val="center"/>
              <w:rPr>
                <w:color w:val="000000"/>
              </w:rPr>
            </w:pPr>
            <w:r w:rsidRPr="009120CD">
              <w:rPr>
                <w:color w:val="000000"/>
              </w:rPr>
              <w:t>2026 год</w:t>
            </w:r>
          </w:p>
        </w:tc>
        <w:tc>
          <w:tcPr>
            <w:tcW w:w="960" w:type="dxa"/>
            <w:shd w:val="clear" w:color="auto" w:fill="auto"/>
            <w:hideMark/>
          </w:tcPr>
          <w:p w:rsidR="009120CD" w:rsidRPr="009120CD" w:rsidRDefault="009120CD" w:rsidP="00C31BF0">
            <w:pPr>
              <w:jc w:val="center"/>
              <w:rPr>
                <w:color w:val="000000"/>
              </w:rPr>
            </w:pPr>
            <w:r w:rsidRPr="009120CD">
              <w:rPr>
                <w:color w:val="000000"/>
              </w:rPr>
              <w:t>2027-203</w:t>
            </w:r>
            <w:r w:rsidR="00C31BF0">
              <w:rPr>
                <w:color w:val="000000"/>
              </w:rPr>
              <w:t>7</w:t>
            </w:r>
            <w:r w:rsidRPr="009120CD">
              <w:rPr>
                <w:color w:val="000000"/>
              </w:rPr>
              <w:t xml:space="preserve"> годы</w:t>
            </w:r>
          </w:p>
        </w:tc>
      </w:tr>
      <w:tr w:rsidR="009120CD" w:rsidRPr="009120CD" w:rsidTr="009120CD">
        <w:trPr>
          <w:trHeight w:val="20"/>
        </w:trPr>
        <w:tc>
          <w:tcPr>
            <w:tcW w:w="14600" w:type="dxa"/>
            <w:gridSpan w:val="10"/>
            <w:shd w:val="clear" w:color="auto" w:fill="auto"/>
            <w:vAlign w:val="center"/>
            <w:hideMark/>
          </w:tcPr>
          <w:p w:rsidR="009120CD" w:rsidRPr="009120CD" w:rsidRDefault="009120CD">
            <w:pPr>
              <w:jc w:val="center"/>
              <w:rPr>
                <w:color w:val="000000"/>
              </w:rPr>
            </w:pPr>
            <w:r w:rsidRPr="009120CD">
              <w:rPr>
                <w:color w:val="000000"/>
              </w:rPr>
              <w:t xml:space="preserve">Технологическая зона №1. п. </w:t>
            </w:r>
            <w:proofErr w:type="gramStart"/>
            <w:r w:rsidRPr="009120CD">
              <w:rPr>
                <w:color w:val="000000"/>
              </w:rPr>
              <w:t>Канифольный</w:t>
            </w:r>
            <w:proofErr w:type="gramEnd"/>
          </w:p>
        </w:tc>
      </w:tr>
      <w:tr w:rsidR="009120CD" w:rsidRPr="009120CD" w:rsidTr="009120CD">
        <w:trPr>
          <w:trHeight w:val="20"/>
        </w:trPr>
        <w:tc>
          <w:tcPr>
            <w:tcW w:w="960" w:type="dxa"/>
            <w:shd w:val="clear" w:color="auto" w:fill="auto"/>
            <w:noWrap/>
            <w:hideMark/>
          </w:tcPr>
          <w:p w:rsidR="009120CD" w:rsidRPr="009120CD" w:rsidRDefault="009120CD">
            <w:pPr>
              <w:rPr>
                <w:b/>
                <w:bCs/>
                <w:color w:val="000000"/>
              </w:rPr>
            </w:pPr>
            <w:r w:rsidRPr="009120CD">
              <w:rPr>
                <w:b/>
                <w:bCs/>
                <w:color w:val="000000"/>
              </w:rPr>
              <w:t>1</w:t>
            </w:r>
          </w:p>
        </w:tc>
        <w:tc>
          <w:tcPr>
            <w:tcW w:w="13640" w:type="dxa"/>
            <w:gridSpan w:val="9"/>
            <w:shd w:val="clear" w:color="auto" w:fill="auto"/>
            <w:vAlign w:val="center"/>
            <w:hideMark/>
          </w:tcPr>
          <w:p w:rsidR="009120CD" w:rsidRPr="009120CD" w:rsidRDefault="009120CD">
            <w:pPr>
              <w:rPr>
                <w:b/>
                <w:bCs/>
                <w:color w:val="000000"/>
              </w:rPr>
            </w:pPr>
            <w:r w:rsidRPr="009120CD">
              <w:rPr>
                <w:b/>
                <w:bCs/>
                <w:color w:val="000000"/>
              </w:rPr>
              <w:t>Питьевая вода</w:t>
            </w:r>
          </w:p>
        </w:tc>
      </w:tr>
      <w:tr w:rsidR="009120CD" w:rsidRPr="009120CD" w:rsidTr="009120CD">
        <w:trPr>
          <w:trHeight w:val="20"/>
        </w:trPr>
        <w:tc>
          <w:tcPr>
            <w:tcW w:w="960" w:type="dxa"/>
            <w:shd w:val="clear" w:color="auto" w:fill="auto"/>
            <w:noWrap/>
            <w:hideMark/>
          </w:tcPr>
          <w:p w:rsidR="009120CD" w:rsidRPr="009120CD" w:rsidRDefault="009120CD">
            <w:pPr>
              <w:rPr>
                <w:color w:val="000000"/>
              </w:rPr>
            </w:pPr>
            <w:r w:rsidRPr="009120CD">
              <w:rPr>
                <w:color w:val="000000"/>
              </w:rPr>
              <w:t>1.1.</w:t>
            </w:r>
          </w:p>
        </w:tc>
        <w:tc>
          <w:tcPr>
            <w:tcW w:w="4300" w:type="dxa"/>
            <w:shd w:val="clear" w:color="auto" w:fill="auto"/>
            <w:vAlign w:val="center"/>
            <w:hideMark/>
          </w:tcPr>
          <w:p w:rsidR="009120CD" w:rsidRPr="009120CD" w:rsidRDefault="009120CD">
            <w:pPr>
              <w:rPr>
                <w:color w:val="000000"/>
              </w:rPr>
            </w:pPr>
            <w:r w:rsidRPr="009120CD">
              <w:rPr>
                <w:color w:val="000000"/>
              </w:rPr>
              <w:t>Потребление воды</w:t>
            </w:r>
          </w:p>
        </w:tc>
        <w:tc>
          <w:tcPr>
            <w:tcW w:w="2620" w:type="dxa"/>
            <w:shd w:val="clear" w:color="auto" w:fill="auto"/>
            <w:vAlign w:val="center"/>
            <w:hideMark/>
          </w:tcPr>
          <w:p w:rsidR="009120CD" w:rsidRPr="009120CD" w:rsidRDefault="009120CD">
            <w:pPr>
              <w:jc w:val="center"/>
              <w:rPr>
                <w:color w:val="000000"/>
              </w:rPr>
            </w:pPr>
            <w:r w:rsidRPr="009120CD">
              <w:rPr>
                <w:color w:val="000000"/>
              </w:rPr>
              <w:t>тыс. куб. м/год</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42.25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42.25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42.25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42.25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42.25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42.25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42.25</w:t>
            </w:r>
          </w:p>
        </w:tc>
      </w:tr>
      <w:tr w:rsidR="009120CD" w:rsidRPr="009120CD" w:rsidTr="009120CD">
        <w:trPr>
          <w:trHeight w:val="20"/>
        </w:trPr>
        <w:tc>
          <w:tcPr>
            <w:tcW w:w="960" w:type="dxa"/>
            <w:shd w:val="clear" w:color="auto" w:fill="auto"/>
            <w:noWrap/>
            <w:hideMark/>
          </w:tcPr>
          <w:p w:rsidR="009120CD" w:rsidRPr="009120CD" w:rsidRDefault="009120CD">
            <w:pPr>
              <w:rPr>
                <w:color w:val="000000"/>
              </w:rPr>
            </w:pPr>
            <w:r w:rsidRPr="009120CD">
              <w:rPr>
                <w:color w:val="000000"/>
              </w:rPr>
              <w:t>1.2.</w:t>
            </w:r>
          </w:p>
        </w:tc>
        <w:tc>
          <w:tcPr>
            <w:tcW w:w="4300" w:type="dxa"/>
            <w:shd w:val="clear" w:color="auto" w:fill="auto"/>
            <w:vAlign w:val="center"/>
            <w:hideMark/>
          </w:tcPr>
          <w:p w:rsidR="009120CD" w:rsidRPr="009120CD" w:rsidRDefault="009120CD">
            <w:pPr>
              <w:rPr>
                <w:color w:val="000000"/>
              </w:rPr>
            </w:pPr>
            <w:r w:rsidRPr="009120CD">
              <w:rPr>
                <w:color w:val="000000"/>
              </w:rPr>
              <w:t>Среднесуточное потребление</w:t>
            </w:r>
          </w:p>
        </w:tc>
        <w:tc>
          <w:tcPr>
            <w:tcW w:w="2620" w:type="dxa"/>
            <w:shd w:val="clear" w:color="auto" w:fill="auto"/>
            <w:vAlign w:val="center"/>
            <w:hideMark/>
          </w:tcPr>
          <w:p w:rsidR="009120CD" w:rsidRPr="009120CD" w:rsidRDefault="009120CD">
            <w:pPr>
              <w:jc w:val="center"/>
              <w:rPr>
                <w:color w:val="000000"/>
              </w:rPr>
            </w:pPr>
            <w:r w:rsidRPr="009120CD">
              <w:rPr>
                <w:color w:val="000000"/>
              </w:rPr>
              <w:t>куб. м/</w:t>
            </w:r>
            <w:proofErr w:type="spellStart"/>
            <w:r w:rsidRPr="009120CD">
              <w:rPr>
                <w:color w:val="000000"/>
              </w:rPr>
              <w:t>сут</w:t>
            </w:r>
            <w:proofErr w:type="spellEnd"/>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115.75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115.75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115.75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115.75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115.75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115.75</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115.75</w:t>
            </w:r>
          </w:p>
        </w:tc>
      </w:tr>
      <w:tr w:rsidR="009120CD" w:rsidRPr="009120CD" w:rsidTr="009120CD">
        <w:trPr>
          <w:trHeight w:val="20"/>
        </w:trPr>
        <w:tc>
          <w:tcPr>
            <w:tcW w:w="960" w:type="dxa"/>
            <w:shd w:val="clear" w:color="auto" w:fill="auto"/>
            <w:noWrap/>
            <w:hideMark/>
          </w:tcPr>
          <w:p w:rsidR="009120CD" w:rsidRPr="009120CD" w:rsidRDefault="009120CD">
            <w:pPr>
              <w:rPr>
                <w:color w:val="000000"/>
              </w:rPr>
            </w:pPr>
            <w:r w:rsidRPr="009120CD">
              <w:rPr>
                <w:color w:val="000000"/>
              </w:rPr>
              <w:t>1.3.</w:t>
            </w:r>
          </w:p>
        </w:tc>
        <w:tc>
          <w:tcPr>
            <w:tcW w:w="4300" w:type="dxa"/>
            <w:shd w:val="clear" w:color="auto" w:fill="auto"/>
            <w:vAlign w:val="center"/>
            <w:hideMark/>
          </w:tcPr>
          <w:p w:rsidR="009120CD" w:rsidRPr="009120CD" w:rsidRDefault="009120CD">
            <w:pPr>
              <w:rPr>
                <w:color w:val="000000"/>
              </w:rPr>
            </w:pPr>
            <w:r w:rsidRPr="009120CD">
              <w:rPr>
                <w:color w:val="000000"/>
              </w:rPr>
              <w:t>Коэффициент максимальной неравн</w:t>
            </w:r>
            <w:r w:rsidRPr="009120CD">
              <w:rPr>
                <w:color w:val="000000"/>
              </w:rPr>
              <w:t>о</w:t>
            </w:r>
            <w:r w:rsidRPr="009120CD">
              <w:rPr>
                <w:color w:val="000000"/>
              </w:rPr>
              <w:t>мерности подачи воды</w:t>
            </w:r>
          </w:p>
        </w:tc>
        <w:tc>
          <w:tcPr>
            <w:tcW w:w="2620" w:type="dxa"/>
            <w:shd w:val="clear" w:color="auto" w:fill="auto"/>
            <w:vAlign w:val="center"/>
            <w:hideMark/>
          </w:tcPr>
          <w:p w:rsidR="009120CD" w:rsidRPr="009120CD" w:rsidRDefault="009120CD">
            <w:pPr>
              <w:jc w:val="center"/>
              <w:rPr>
                <w:color w:val="000000"/>
              </w:rPr>
            </w:pPr>
            <w:r w:rsidRPr="009120CD">
              <w:rPr>
                <w:color w:val="000000"/>
              </w:rPr>
              <w:t> -/-</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1.2</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1.2</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1.2</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1.2</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1.2</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1.2</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1.2</w:t>
            </w:r>
          </w:p>
        </w:tc>
      </w:tr>
      <w:tr w:rsidR="009120CD" w:rsidRPr="009120CD" w:rsidTr="009120CD">
        <w:trPr>
          <w:trHeight w:val="20"/>
        </w:trPr>
        <w:tc>
          <w:tcPr>
            <w:tcW w:w="960" w:type="dxa"/>
            <w:shd w:val="clear" w:color="auto" w:fill="auto"/>
            <w:noWrap/>
            <w:hideMark/>
          </w:tcPr>
          <w:p w:rsidR="009120CD" w:rsidRPr="009120CD" w:rsidRDefault="009120CD">
            <w:pPr>
              <w:rPr>
                <w:color w:val="000000"/>
              </w:rPr>
            </w:pPr>
            <w:r w:rsidRPr="009120CD">
              <w:rPr>
                <w:color w:val="000000"/>
              </w:rPr>
              <w:t>1.4.</w:t>
            </w:r>
          </w:p>
        </w:tc>
        <w:tc>
          <w:tcPr>
            <w:tcW w:w="4300" w:type="dxa"/>
            <w:shd w:val="clear" w:color="auto" w:fill="auto"/>
            <w:vAlign w:val="center"/>
            <w:hideMark/>
          </w:tcPr>
          <w:p w:rsidR="009120CD" w:rsidRPr="009120CD" w:rsidRDefault="009120CD">
            <w:pPr>
              <w:rPr>
                <w:color w:val="000000"/>
              </w:rPr>
            </w:pPr>
            <w:r w:rsidRPr="009120CD">
              <w:rPr>
                <w:color w:val="000000"/>
              </w:rPr>
              <w:t>Максимальное суточное потребление воды</w:t>
            </w:r>
          </w:p>
        </w:tc>
        <w:tc>
          <w:tcPr>
            <w:tcW w:w="2620" w:type="dxa"/>
            <w:shd w:val="clear" w:color="auto" w:fill="auto"/>
            <w:vAlign w:val="center"/>
            <w:hideMark/>
          </w:tcPr>
          <w:p w:rsidR="009120CD" w:rsidRPr="009120CD" w:rsidRDefault="009120CD">
            <w:pPr>
              <w:jc w:val="center"/>
              <w:rPr>
                <w:color w:val="000000"/>
              </w:rPr>
            </w:pPr>
            <w:r w:rsidRPr="009120CD">
              <w:rPr>
                <w:color w:val="000000"/>
              </w:rPr>
              <w:t>куб. м/</w:t>
            </w:r>
            <w:proofErr w:type="spellStart"/>
            <w:r w:rsidRPr="009120CD">
              <w:rPr>
                <w:color w:val="000000"/>
              </w:rPr>
              <w:t>сут</w:t>
            </w:r>
            <w:proofErr w:type="spellEnd"/>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138.90</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138.90</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138.90</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138.90</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138.90</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138.90</w:t>
            </w:r>
          </w:p>
        </w:tc>
        <w:tc>
          <w:tcPr>
            <w:tcW w:w="960" w:type="dxa"/>
            <w:shd w:val="clear" w:color="auto" w:fill="auto"/>
            <w:vAlign w:val="bottom"/>
            <w:hideMark/>
          </w:tcPr>
          <w:p w:rsidR="009120CD" w:rsidRPr="009120CD" w:rsidRDefault="009120CD" w:rsidP="009120CD">
            <w:pPr>
              <w:jc w:val="right"/>
              <w:rPr>
                <w:color w:val="000000"/>
              </w:rPr>
            </w:pPr>
            <w:r w:rsidRPr="009120CD">
              <w:rPr>
                <w:color w:val="000000"/>
              </w:rPr>
              <w:t>138.90</w:t>
            </w:r>
          </w:p>
        </w:tc>
      </w:tr>
      <w:tr w:rsidR="009120CD" w:rsidRPr="009120CD" w:rsidTr="009120CD">
        <w:trPr>
          <w:trHeight w:val="20"/>
        </w:trPr>
        <w:tc>
          <w:tcPr>
            <w:tcW w:w="14600" w:type="dxa"/>
            <w:gridSpan w:val="10"/>
            <w:shd w:val="clear" w:color="auto" w:fill="auto"/>
            <w:noWrap/>
            <w:vAlign w:val="bottom"/>
            <w:hideMark/>
          </w:tcPr>
          <w:p w:rsidR="009120CD" w:rsidRPr="009120CD" w:rsidRDefault="009120CD">
            <w:pPr>
              <w:jc w:val="center"/>
              <w:rPr>
                <w:color w:val="000000"/>
              </w:rPr>
            </w:pPr>
            <w:r w:rsidRPr="009120CD">
              <w:rPr>
                <w:color w:val="000000"/>
              </w:rPr>
              <w:t xml:space="preserve">Планируемая технологическая зона п. </w:t>
            </w:r>
            <w:proofErr w:type="spellStart"/>
            <w:r w:rsidRPr="009120CD">
              <w:rPr>
                <w:color w:val="000000"/>
              </w:rPr>
              <w:t>Бельняки</w:t>
            </w:r>
            <w:proofErr w:type="spellEnd"/>
          </w:p>
        </w:tc>
      </w:tr>
      <w:tr w:rsidR="009120CD" w:rsidRPr="009120CD" w:rsidTr="009120CD">
        <w:trPr>
          <w:trHeight w:val="20"/>
        </w:trPr>
        <w:tc>
          <w:tcPr>
            <w:tcW w:w="960" w:type="dxa"/>
            <w:shd w:val="clear" w:color="auto" w:fill="auto"/>
            <w:noWrap/>
            <w:hideMark/>
          </w:tcPr>
          <w:p w:rsidR="009120CD" w:rsidRPr="009120CD" w:rsidRDefault="009120CD">
            <w:pPr>
              <w:rPr>
                <w:b/>
                <w:bCs/>
                <w:color w:val="000000"/>
              </w:rPr>
            </w:pPr>
            <w:r w:rsidRPr="009120CD">
              <w:rPr>
                <w:b/>
                <w:bCs/>
                <w:color w:val="000000"/>
              </w:rPr>
              <w:lastRenderedPageBreak/>
              <w:t>1</w:t>
            </w:r>
          </w:p>
        </w:tc>
        <w:tc>
          <w:tcPr>
            <w:tcW w:w="13640" w:type="dxa"/>
            <w:gridSpan w:val="9"/>
            <w:shd w:val="clear" w:color="auto" w:fill="auto"/>
            <w:vAlign w:val="center"/>
            <w:hideMark/>
          </w:tcPr>
          <w:p w:rsidR="009120CD" w:rsidRPr="009120CD" w:rsidRDefault="009120CD">
            <w:pPr>
              <w:rPr>
                <w:b/>
                <w:bCs/>
                <w:color w:val="000000"/>
              </w:rPr>
            </w:pPr>
            <w:r w:rsidRPr="009120CD">
              <w:rPr>
                <w:b/>
                <w:bCs/>
                <w:color w:val="000000"/>
              </w:rPr>
              <w:t>Питьевая вода</w:t>
            </w:r>
          </w:p>
        </w:tc>
      </w:tr>
      <w:tr w:rsidR="00333A15" w:rsidRPr="009120CD" w:rsidTr="00333A15">
        <w:trPr>
          <w:trHeight w:val="20"/>
        </w:trPr>
        <w:tc>
          <w:tcPr>
            <w:tcW w:w="960" w:type="dxa"/>
            <w:shd w:val="clear" w:color="auto" w:fill="auto"/>
            <w:noWrap/>
            <w:hideMark/>
          </w:tcPr>
          <w:p w:rsidR="00333A15" w:rsidRPr="009120CD" w:rsidRDefault="00333A15" w:rsidP="00333A15">
            <w:pPr>
              <w:rPr>
                <w:color w:val="000000"/>
              </w:rPr>
            </w:pPr>
            <w:r w:rsidRPr="009120CD">
              <w:rPr>
                <w:color w:val="000000"/>
              </w:rPr>
              <w:t>1.1.</w:t>
            </w:r>
          </w:p>
        </w:tc>
        <w:tc>
          <w:tcPr>
            <w:tcW w:w="4300" w:type="dxa"/>
            <w:shd w:val="clear" w:color="auto" w:fill="auto"/>
            <w:vAlign w:val="center"/>
            <w:hideMark/>
          </w:tcPr>
          <w:p w:rsidR="00333A15" w:rsidRPr="009120CD" w:rsidRDefault="00333A15" w:rsidP="00333A15">
            <w:pPr>
              <w:rPr>
                <w:color w:val="000000"/>
              </w:rPr>
            </w:pPr>
            <w:r w:rsidRPr="009120CD">
              <w:rPr>
                <w:color w:val="000000"/>
              </w:rPr>
              <w:t>Потребление воды</w:t>
            </w:r>
          </w:p>
        </w:tc>
        <w:tc>
          <w:tcPr>
            <w:tcW w:w="2620" w:type="dxa"/>
            <w:shd w:val="clear" w:color="auto" w:fill="auto"/>
            <w:vAlign w:val="center"/>
            <w:hideMark/>
          </w:tcPr>
          <w:p w:rsidR="00333A15" w:rsidRPr="009120CD" w:rsidRDefault="00333A15" w:rsidP="00333A15">
            <w:pPr>
              <w:jc w:val="center"/>
              <w:rPr>
                <w:color w:val="000000"/>
              </w:rPr>
            </w:pPr>
            <w:r w:rsidRPr="009120CD">
              <w:rPr>
                <w:color w:val="000000"/>
              </w:rPr>
              <w:t>тыс. куб. м/год</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28.50</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28.50</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28.50</w:t>
            </w:r>
          </w:p>
        </w:tc>
      </w:tr>
      <w:tr w:rsidR="00333A15" w:rsidRPr="009120CD" w:rsidTr="00333A15">
        <w:trPr>
          <w:trHeight w:val="20"/>
        </w:trPr>
        <w:tc>
          <w:tcPr>
            <w:tcW w:w="960" w:type="dxa"/>
            <w:shd w:val="clear" w:color="auto" w:fill="auto"/>
            <w:noWrap/>
            <w:hideMark/>
          </w:tcPr>
          <w:p w:rsidR="00333A15" w:rsidRPr="009120CD" w:rsidRDefault="00333A15" w:rsidP="00333A15">
            <w:pPr>
              <w:rPr>
                <w:color w:val="000000"/>
              </w:rPr>
            </w:pPr>
            <w:r w:rsidRPr="009120CD">
              <w:rPr>
                <w:color w:val="000000"/>
              </w:rPr>
              <w:t>1.2.</w:t>
            </w:r>
          </w:p>
        </w:tc>
        <w:tc>
          <w:tcPr>
            <w:tcW w:w="4300" w:type="dxa"/>
            <w:shd w:val="clear" w:color="auto" w:fill="auto"/>
            <w:vAlign w:val="center"/>
            <w:hideMark/>
          </w:tcPr>
          <w:p w:rsidR="00333A15" w:rsidRPr="009120CD" w:rsidRDefault="00333A15" w:rsidP="00333A15">
            <w:pPr>
              <w:rPr>
                <w:color w:val="000000"/>
              </w:rPr>
            </w:pPr>
            <w:r w:rsidRPr="009120CD">
              <w:rPr>
                <w:color w:val="000000"/>
              </w:rPr>
              <w:t>Среднесуточное потребление</w:t>
            </w:r>
          </w:p>
        </w:tc>
        <w:tc>
          <w:tcPr>
            <w:tcW w:w="2620" w:type="dxa"/>
            <w:shd w:val="clear" w:color="auto" w:fill="auto"/>
            <w:vAlign w:val="center"/>
            <w:hideMark/>
          </w:tcPr>
          <w:p w:rsidR="00333A15" w:rsidRPr="009120CD" w:rsidRDefault="00333A15" w:rsidP="00333A15">
            <w:pPr>
              <w:jc w:val="center"/>
              <w:rPr>
                <w:color w:val="000000"/>
              </w:rPr>
            </w:pPr>
            <w:r w:rsidRPr="009120CD">
              <w:rPr>
                <w:color w:val="000000"/>
              </w:rPr>
              <w:t>куб. м/</w:t>
            </w:r>
            <w:proofErr w:type="spellStart"/>
            <w:r w:rsidRPr="009120CD">
              <w:rPr>
                <w:color w:val="000000"/>
              </w:rPr>
              <w:t>сут</w:t>
            </w:r>
            <w:proofErr w:type="spellEnd"/>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78.08</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78.08</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78.08</w:t>
            </w:r>
          </w:p>
        </w:tc>
      </w:tr>
      <w:tr w:rsidR="00333A15" w:rsidRPr="009120CD" w:rsidTr="00333A15">
        <w:trPr>
          <w:trHeight w:val="20"/>
        </w:trPr>
        <w:tc>
          <w:tcPr>
            <w:tcW w:w="960" w:type="dxa"/>
            <w:shd w:val="clear" w:color="auto" w:fill="auto"/>
            <w:noWrap/>
            <w:hideMark/>
          </w:tcPr>
          <w:p w:rsidR="00333A15" w:rsidRPr="009120CD" w:rsidRDefault="00333A15" w:rsidP="00333A15">
            <w:pPr>
              <w:rPr>
                <w:color w:val="000000"/>
              </w:rPr>
            </w:pPr>
            <w:r w:rsidRPr="009120CD">
              <w:rPr>
                <w:color w:val="000000"/>
              </w:rPr>
              <w:t>1.3.</w:t>
            </w:r>
          </w:p>
        </w:tc>
        <w:tc>
          <w:tcPr>
            <w:tcW w:w="4300" w:type="dxa"/>
            <w:shd w:val="clear" w:color="auto" w:fill="auto"/>
            <w:vAlign w:val="center"/>
            <w:hideMark/>
          </w:tcPr>
          <w:p w:rsidR="00333A15" w:rsidRPr="009120CD" w:rsidRDefault="00333A15" w:rsidP="00333A15">
            <w:pPr>
              <w:rPr>
                <w:color w:val="000000"/>
              </w:rPr>
            </w:pPr>
            <w:r w:rsidRPr="009120CD">
              <w:rPr>
                <w:color w:val="000000"/>
              </w:rPr>
              <w:t>Коэффициент максимальной неравн</w:t>
            </w:r>
            <w:r w:rsidRPr="009120CD">
              <w:rPr>
                <w:color w:val="000000"/>
              </w:rPr>
              <w:t>о</w:t>
            </w:r>
            <w:r w:rsidRPr="009120CD">
              <w:rPr>
                <w:color w:val="000000"/>
              </w:rPr>
              <w:t>мерности подачи воды</w:t>
            </w:r>
          </w:p>
        </w:tc>
        <w:tc>
          <w:tcPr>
            <w:tcW w:w="2620" w:type="dxa"/>
            <w:shd w:val="clear" w:color="auto" w:fill="auto"/>
            <w:vAlign w:val="center"/>
            <w:hideMark/>
          </w:tcPr>
          <w:p w:rsidR="00333A15" w:rsidRPr="009120CD" w:rsidRDefault="00333A15" w:rsidP="00333A15">
            <w:pPr>
              <w:jc w:val="center"/>
              <w:rPr>
                <w:color w:val="000000"/>
              </w:rPr>
            </w:pPr>
            <w:r w:rsidRPr="009120CD">
              <w:rPr>
                <w:color w:val="000000"/>
              </w:rPr>
              <w:t> -/-</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1.2</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1.2</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1.2</w:t>
            </w:r>
          </w:p>
        </w:tc>
      </w:tr>
      <w:tr w:rsidR="00333A15" w:rsidRPr="009120CD" w:rsidTr="00333A15">
        <w:trPr>
          <w:trHeight w:val="20"/>
        </w:trPr>
        <w:tc>
          <w:tcPr>
            <w:tcW w:w="960" w:type="dxa"/>
            <w:shd w:val="clear" w:color="auto" w:fill="auto"/>
            <w:noWrap/>
            <w:hideMark/>
          </w:tcPr>
          <w:p w:rsidR="00333A15" w:rsidRPr="009120CD" w:rsidRDefault="00333A15" w:rsidP="00333A15">
            <w:pPr>
              <w:rPr>
                <w:color w:val="000000"/>
              </w:rPr>
            </w:pPr>
            <w:r w:rsidRPr="009120CD">
              <w:rPr>
                <w:color w:val="000000"/>
              </w:rPr>
              <w:t>1.4.</w:t>
            </w:r>
          </w:p>
        </w:tc>
        <w:tc>
          <w:tcPr>
            <w:tcW w:w="4300" w:type="dxa"/>
            <w:shd w:val="clear" w:color="auto" w:fill="auto"/>
            <w:vAlign w:val="center"/>
            <w:hideMark/>
          </w:tcPr>
          <w:p w:rsidR="00333A15" w:rsidRPr="009120CD" w:rsidRDefault="00333A15" w:rsidP="00333A15">
            <w:pPr>
              <w:rPr>
                <w:color w:val="000000"/>
              </w:rPr>
            </w:pPr>
            <w:r w:rsidRPr="009120CD">
              <w:rPr>
                <w:color w:val="000000"/>
              </w:rPr>
              <w:t>Максимальное суточное потребление воды</w:t>
            </w:r>
          </w:p>
        </w:tc>
        <w:tc>
          <w:tcPr>
            <w:tcW w:w="2620" w:type="dxa"/>
            <w:shd w:val="clear" w:color="auto" w:fill="auto"/>
            <w:vAlign w:val="center"/>
            <w:hideMark/>
          </w:tcPr>
          <w:p w:rsidR="00333A15" w:rsidRPr="009120CD" w:rsidRDefault="00333A15" w:rsidP="00333A15">
            <w:pPr>
              <w:jc w:val="center"/>
              <w:rPr>
                <w:color w:val="000000"/>
              </w:rPr>
            </w:pPr>
            <w:r w:rsidRPr="009120CD">
              <w:rPr>
                <w:color w:val="000000"/>
              </w:rPr>
              <w:t>куб. м/</w:t>
            </w:r>
            <w:proofErr w:type="spellStart"/>
            <w:r w:rsidRPr="009120CD">
              <w:rPr>
                <w:color w:val="000000"/>
              </w:rPr>
              <w:t>сут</w:t>
            </w:r>
            <w:proofErr w:type="spellEnd"/>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2E359D">
              <w:rPr>
                <w:color w:val="000000"/>
              </w:rPr>
              <w:t>-</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93.70</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93.70</w:t>
            </w:r>
          </w:p>
        </w:tc>
        <w:tc>
          <w:tcPr>
            <w:tcW w:w="960" w:type="dxa"/>
            <w:shd w:val="clear" w:color="auto" w:fill="auto"/>
            <w:vAlign w:val="bottom"/>
            <w:hideMark/>
          </w:tcPr>
          <w:p w:rsidR="00333A15" w:rsidRPr="009120CD" w:rsidRDefault="00333A15" w:rsidP="00333A15">
            <w:pPr>
              <w:jc w:val="right"/>
              <w:rPr>
                <w:color w:val="000000"/>
              </w:rPr>
            </w:pPr>
            <w:r w:rsidRPr="009120CD">
              <w:rPr>
                <w:color w:val="000000"/>
              </w:rPr>
              <w:t>93.70</w:t>
            </w:r>
          </w:p>
        </w:tc>
      </w:tr>
    </w:tbl>
    <w:p w:rsidR="00355D84" w:rsidRDefault="00355D84" w:rsidP="006451E5">
      <w:pPr>
        <w:pStyle w:val="affc"/>
        <w:spacing w:after="0" w:line="240" w:lineRule="auto"/>
        <w:jc w:val="center"/>
        <w:rPr>
          <w:sz w:val="16"/>
          <w:szCs w:val="16"/>
        </w:rPr>
        <w:sectPr w:rsidR="00355D84" w:rsidSect="004F1FB9">
          <w:pgSz w:w="16838" w:h="11906" w:orient="landscape"/>
          <w:pgMar w:top="993" w:right="1134" w:bottom="425" w:left="1134" w:header="737" w:footer="357" w:gutter="0"/>
          <w:cols w:space="708"/>
          <w:docGrid w:linePitch="381"/>
        </w:sectPr>
      </w:pPr>
    </w:p>
    <w:p w:rsidR="00FA4D25" w:rsidRPr="00EA3974" w:rsidRDefault="0061324E" w:rsidP="0061324E">
      <w:pPr>
        <w:pStyle w:val="1"/>
        <w:numPr>
          <w:ilvl w:val="0"/>
          <w:numId w:val="0"/>
        </w:numPr>
        <w:spacing w:before="240" w:after="240"/>
        <w:rPr>
          <w:b/>
          <w:color w:val="000000"/>
          <w:szCs w:val="29"/>
        </w:rPr>
      </w:pPr>
      <w:bookmarkStart w:id="156" w:name="_Toc28001374"/>
      <w:bookmarkStart w:id="157" w:name="_Toc32758718"/>
      <w:bookmarkStart w:id="158" w:name="_Toc32759602"/>
      <w:bookmarkStart w:id="159" w:name="_Toc116879659"/>
      <w:bookmarkEnd w:id="150"/>
      <w:r>
        <w:rPr>
          <w:b/>
          <w:color w:val="000000"/>
          <w:szCs w:val="29"/>
        </w:rPr>
        <w:lastRenderedPageBreak/>
        <w:t xml:space="preserve">3.10. </w:t>
      </w:r>
      <w:r w:rsidR="005E20FD" w:rsidRPr="00EA3974">
        <w:rPr>
          <w:b/>
          <w:color w:val="000000"/>
          <w:szCs w:val="29"/>
        </w:rPr>
        <w:t>О</w:t>
      </w:r>
      <w:r w:rsidR="00FA4D25" w:rsidRPr="00EA3974">
        <w:rPr>
          <w:b/>
          <w:color w:val="000000"/>
          <w:szCs w:val="29"/>
        </w:rPr>
        <w:t>писание территориальной структуры потребления питьевой, технической</w:t>
      </w:r>
      <w:r w:rsidR="003F1B64">
        <w:rPr>
          <w:b/>
          <w:color w:val="000000"/>
          <w:szCs w:val="29"/>
        </w:rPr>
        <w:t xml:space="preserve"> и горячей</w:t>
      </w:r>
      <w:r w:rsidR="00FA4D25" w:rsidRPr="00EA3974">
        <w:rPr>
          <w:b/>
          <w:color w:val="000000"/>
          <w:szCs w:val="29"/>
        </w:rPr>
        <w:t xml:space="preserve"> воды</w:t>
      </w:r>
      <w:bookmarkEnd w:id="156"/>
      <w:bookmarkEnd w:id="157"/>
      <w:bookmarkEnd w:id="158"/>
      <w:bookmarkEnd w:id="159"/>
    </w:p>
    <w:p w:rsidR="00C2422D" w:rsidRPr="000251A2" w:rsidRDefault="00476E5F" w:rsidP="00690485">
      <w:pPr>
        <w:pStyle w:val="affc"/>
        <w:spacing w:after="0" w:line="240" w:lineRule="auto"/>
      </w:pPr>
      <w:r w:rsidRPr="001D18BF">
        <w:t xml:space="preserve">На территории </w:t>
      </w:r>
      <w:r w:rsidR="00E301D5">
        <w:t>сельсовета</w:t>
      </w:r>
      <w:r w:rsidRPr="001D18BF">
        <w:t xml:space="preserve"> централизованное водоснабжение осуществляется</w:t>
      </w:r>
      <w:r w:rsidR="004922E1">
        <w:t xml:space="preserve"> </w:t>
      </w:r>
      <w:r w:rsidR="00C2422D" w:rsidRPr="000D3D97">
        <w:t xml:space="preserve">в </w:t>
      </w:r>
      <w:proofErr w:type="gramStart"/>
      <w:r w:rsidR="00C2422D" w:rsidRPr="000D3D97">
        <w:t>пределах</w:t>
      </w:r>
      <w:proofErr w:type="gramEnd"/>
      <w:r w:rsidR="00C2422D" w:rsidRPr="000D3D97">
        <w:t xml:space="preserve"> которых водопроводная сеть обеспечивает нормативные значения напора воды при подаче ее потребителям в соответствии с расчетным расходом воды.</w:t>
      </w:r>
    </w:p>
    <w:p w:rsidR="00C023D9" w:rsidRDefault="000D3D97" w:rsidP="004C57E1">
      <w:pPr>
        <w:pStyle w:val="affc"/>
        <w:spacing w:after="0" w:line="240" w:lineRule="auto"/>
      </w:pPr>
      <w:r>
        <w:t xml:space="preserve">В таблице 3.10.1. представлен </w:t>
      </w:r>
      <w:r w:rsidR="000251A2">
        <w:t xml:space="preserve">анализ </w:t>
      </w:r>
      <w:r w:rsidR="000251A2" w:rsidRPr="000251A2">
        <w:t xml:space="preserve">территориальной структуры потребления питьевой, технической </w:t>
      </w:r>
      <w:r w:rsidR="006D468D">
        <w:t xml:space="preserve">и горячей </w:t>
      </w:r>
      <w:r w:rsidR="000251A2" w:rsidRPr="000251A2">
        <w:t>воды</w:t>
      </w:r>
    </w:p>
    <w:p w:rsidR="000251A2" w:rsidRDefault="000251A2" w:rsidP="0054536B">
      <w:pPr>
        <w:pStyle w:val="afffe"/>
      </w:pPr>
      <w:bookmarkStart w:id="160" w:name="_Toc118763449"/>
      <w:r>
        <w:t>Таблица 3.10.1.</w:t>
      </w:r>
      <w:r w:rsidR="003D2D06">
        <w:t xml:space="preserve"> </w:t>
      </w:r>
      <w:r>
        <w:t>А</w:t>
      </w:r>
      <w:r w:rsidRPr="000251A2">
        <w:t>нализ территориальной структуры потребления питьевой, технической воды</w:t>
      </w:r>
      <w:bookmarkEnd w:id="160"/>
    </w:p>
    <w:tbl>
      <w:tblPr>
        <w:tblW w:w="4986" w:type="pct"/>
        <w:tblLook w:val="04A0"/>
      </w:tblPr>
      <w:tblGrid>
        <w:gridCol w:w="756"/>
        <w:gridCol w:w="6383"/>
        <w:gridCol w:w="1529"/>
        <w:gridCol w:w="876"/>
      </w:tblGrid>
      <w:tr w:rsidR="009120CD" w:rsidTr="00333A15">
        <w:trPr>
          <w:trHeight w:val="255"/>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333A15">
            <w:pPr>
              <w:jc w:val="center"/>
              <w:rPr>
                <w:color w:val="000000"/>
              </w:rPr>
            </w:pPr>
            <w:bookmarkStart w:id="161" w:name="_Toc28001375"/>
            <w:bookmarkStart w:id="162" w:name="_Toc32758719"/>
            <w:bookmarkStart w:id="163" w:name="_Toc32759603"/>
            <w:bookmarkStart w:id="164" w:name="_Toc116879660"/>
            <w:r>
              <w:rPr>
                <w:color w:val="000000"/>
              </w:rPr>
              <w:t xml:space="preserve">№ </w:t>
            </w:r>
            <w:proofErr w:type="spellStart"/>
            <w:r>
              <w:rPr>
                <w:color w:val="000000"/>
              </w:rPr>
              <w:t>пп</w:t>
            </w:r>
            <w:proofErr w:type="spellEnd"/>
          </w:p>
        </w:tc>
        <w:tc>
          <w:tcPr>
            <w:tcW w:w="30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333A15">
            <w:pPr>
              <w:jc w:val="center"/>
              <w:rPr>
                <w:color w:val="000000"/>
              </w:rPr>
            </w:pPr>
            <w:r>
              <w:rPr>
                <w:color w:val="000000"/>
              </w:rPr>
              <w:t>Наименование показателя</w:t>
            </w:r>
          </w:p>
        </w:tc>
        <w:tc>
          <w:tcPr>
            <w:tcW w:w="11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120CD" w:rsidRDefault="009120CD" w:rsidP="00333A15">
            <w:pPr>
              <w:jc w:val="center"/>
              <w:rPr>
                <w:color w:val="000000"/>
              </w:rPr>
            </w:pPr>
            <w:r>
              <w:rPr>
                <w:color w:val="000000"/>
              </w:rPr>
              <w:t>Единица измерения</w:t>
            </w:r>
          </w:p>
        </w:tc>
        <w:tc>
          <w:tcPr>
            <w:tcW w:w="470" w:type="pct"/>
            <w:tcBorders>
              <w:top w:val="single" w:sz="4" w:space="0" w:color="auto"/>
              <w:left w:val="nil"/>
              <w:bottom w:val="single" w:sz="4" w:space="0" w:color="auto"/>
              <w:right w:val="single" w:sz="4" w:space="0" w:color="auto"/>
            </w:tcBorders>
            <w:shd w:val="clear" w:color="auto" w:fill="auto"/>
            <w:hideMark/>
          </w:tcPr>
          <w:p w:rsidR="009120CD" w:rsidRDefault="009120CD" w:rsidP="00333A15">
            <w:pPr>
              <w:jc w:val="center"/>
              <w:rPr>
                <w:color w:val="000000"/>
              </w:rPr>
            </w:pPr>
            <w:r>
              <w:rPr>
                <w:color w:val="000000"/>
              </w:rPr>
              <w:t>Факт</w:t>
            </w:r>
          </w:p>
        </w:tc>
      </w:tr>
      <w:tr w:rsidR="009120CD" w:rsidTr="00333A15">
        <w:trPr>
          <w:trHeight w:val="255"/>
        </w:trPr>
        <w:tc>
          <w:tcPr>
            <w:tcW w:w="406" w:type="pct"/>
            <w:vMerge/>
            <w:tcBorders>
              <w:top w:val="single" w:sz="4" w:space="0" w:color="auto"/>
              <w:left w:val="single" w:sz="4" w:space="0" w:color="auto"/>
              <w:bottom w:val="single" w:sz="4" w:space="0" w:color="auto"/>
              <w:right w:val="single" w:sz="4" w:space="0" w:color="auto"/>
            </w:tcBorders>
            <w:hideMark/>
          </w:tcPr>
          <w:p w:rsidR="009120CD" w:rsidRDefault="009120CD" w:rsidP="00333A15">
            <w:pPr>
              <w:jc w:val="center"/>
              <w:rPr>
                <w:color w:val="000000"/>
              </w:rPr>
            </w:pPr>
          </w:p>
        </w:tc>
        <w:tc>
          <w:tcPr>
            <w:tcW w:w="3014" w:type="pct"/>
            <w:vMerge/>
            <w:tcBorders>
              <w:top w:val="single" w:sz="4" w:space="0" w:color="auto"/>
              <w:left w:val="single" w:sz="4" w:space="0" w:color="auto"/>
              <w:bottom w:val="single" w:sz="4" w:space="0" w:color="auto"/>
              <w:right w:val="single" w:sz="4" w:space="0" w:color="auto"/>
            </w:tcBorders>
            <w:hideMark/>
          </w:tcPr>
          <w:p w:rsidR="009120CD" w:rsidRDefault="009120CD" w:rsidP="00333A15">
            <w:pPr>
              <w:jc w:val="center"/>
              <w:rPr>
                <w:color w:val="000000"/>
              </w:rPr>
            </w:pPr>
          </w:p>
        </w:tc>
        <w:tc>
          <w:tcPr>
            <w:tcW w:w="1110" w:type="pct"/>
            <w:vMerge/>
            <w:tcBorders>
              <w:top w:val="single" w:sz="4" w:space="0" w:color="auto"/>
              <w:left w:val="single" w:sz="4" w:space="0" w:color="auto"/>
              <w:bottom w:val="single" w:sz="4" w:space="0" w:color="auto"/>
              <w:right w:val="single" w:sz="4" w:space="0" w:color="auto"/>
            </w:tcBorders>
            <w:hideMark/>
          </w:tcPr>
          <w:p w:rsidR="009120CD" w:rsidRDefault="009120CD" w:rsidP="00333A15">
            <w:pPr>
              <w:jc w:val="center"/>
              <w:rPr>
                <w:color w:val="000000"/>
              </w:rPr>
            </w:pPr>
          </w:p>
        </w:tc>
        <w:tc>
          <w:tcPr>
            <w:tcW w:w="470" w:type="pct"/>
            <w:tcBorders>
              <w:top w:val="nil"/>
              <w:left w:val="nil"/>
              <w:bottom w:val="single" w:sz="4" w:space="0" w:color="auto"/>
              <w:right w:val="single" w:sz="4" w:space="0" w:color="auto"/>
            </w:tcBorders>
            <w:shd w:val="clear" w:color="auto" w:fill="auto"/>
            <w:hideMark/>
          </w:tcPr>
          <w:p w:rsidR="009120CD" w:rsidRDefault="009120CD" w:rsidP="00333A15">
            <w:pPr>
              <w:jc w:val="center"/>
              <w:rPr>
                <w:color w:val="000000"/>
              </w:rPr>
            </w:pPr>
            <w:r>
              <w:rPr>
                <w:color w:val="000000"/>
              </w:rPr>
              <w:t>2021 год</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Pr="009120CD" w:rsidRDefault="009120CD" w:rsidP="00333A15">
            <w:pPr>
              <w:rPr>
                <w:b/>
                <w:bCs/>
                <w:color w:val="000000"/>
              </w:rPr>
            </w:pPr>
            <w:r w:rsidRPr="009120CD">
              <w:rPr>
                <w:b/>
                <w:bCs/>
                <w:color w:val="000000"/>
              </w:rPr>
              <w:t>1</w:t>
            </w:r>
          </w:p>
        </w:tc>
        <w:tc>
          <w:tcPr>
            <w:tcW w:w="3014" w:type="pct"/>
            <w:tcBorders>
              <w:top w:val="nil"/>
              <w:left w:val="nil"/>
              <w:bottom w:val="single" w:sz="4" w:space="0" w:color="auto"/>
              <w:right w:val="single" w:sz="4" w:space="0" w:color="auto"/>
            </w:tcBorders>
            <w:shd w:val="clear" w:color="auto" w:fill="auto"/>
            <w:hideMark/>
          </w:tcPr>
          <w:p w:rsidR="009120CD" w:rsidRPr="009120CD" w:rsidRDefault="009120CD" w:rsidP="00333A15">
            <w:pPr>
              <w:rPr>
                <w:b/>
                <w:bCs/>
                <w:color w:val="000000"/>
              </w:rPr>
            </w:pPr>
            <w:r w:rsidRPr="009120CD">
              <w:rPr>
                <w:b/>
                <w:bCs/>
                <w:color w:val="000000"/>
              </w:rPr>
              <w:t xml:space="preserve">Технологическая зона №1. </w:t>
            </w:r>
            <w:r w:rsidR="00404F97" w:rsidRPr="009120CD">
              <w:rPr>
                <w:b/>
                <w:bCs/>
                <w:color w:val="000000"/>
              </w:rPr>
              <w:t>П</w:t>
            </w:r>
            <w:r w:rsidRPr="009120CD">
              <w:rPr>
                <w:b/>
                <w:bCs/>
                <w:color w:val="000000"/>
              </w:rPr>
              <w:t>. Канифольный</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b/>
                <w:bCs/>
                <w:color w:val="000000"/>
              </w:rPr>
            </w:pPr>
            <w:r>
              <w:rPr>
                <w:b/>
                <w:bCs/>
                <w:color w:val="000000"/>
              </w:rPr>
              <w:t> </w:t>
            </w:r>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 </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Default="009120CD" w:rsidP="00333A15">
            <w:pPr>
              <w:rPr>
                <w:color w:val="000000"/>
              </w:rPr>
            </w:pPr>
            <w:r>
              <w:rPr>
                <w:color w:val="000000"/>
              </w:rPr>
              <w:t>1.1.</w:t>
            </w:r>
          </w:p>
        </w:tc>
        <w:tc>
          <w:tcPr>
            <w:tcW w:w="3014" w:type="pct"/>
            <w:tcBorders>
              <w:top w:val="nil"/>
              <w:left w:val="nil"/>
              <w:bottom w:val="single" w:sz="4" w:space="0" w:color="auto"/>
              <w:right w:val="single" w:sz="4" w:space="0" w:color="auto"/>
            </w:tcBorders>
            <w:shd w:val="clear" w:color="auto" w:fill="auto"/>
            <w:noWrap/>
            <w:hideMark/>
          </w:tcPr>
          <w:p w:rsidR="009120CD" w:rsidRDefault="009120CD" w:rsidP="00333A15">
            <w:pPr>
              <w:rPr>
                <w:color w:val="000000"/>
              </w:rPr>
            </w:pPr>
            <w:r>
              <w:rPr>
                <w:color w:val="000000"/>
              </w:rPr>
              <w:t>Потребление воды, в том числе:</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тыс. куб. м/год</w:t>
            </w:r>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Default="009120CD" w:rsidP="00333A15">
            <w:pPr>
              <w:rPr>
                <w:color w:val="000000"/>
              </w:rPr>
            </w:pPr>
            <w:r>
              <w:rPr>
                <w:color w:val="000000"/>
              </w:rPr>
              <w:t>1.1.1.</w:t>
            </w:r>
          </w:p>
        </w:tc>
        <w:tc>
          <w:tcPr>
            <w:tcW w:w="3014" w:type="pct"/>
            <w:tcBorders>
              <w:top w:val="nil"/>
              <w:left w:val="nil"/>
              <w:bottom w:val="single" w:sz="4" w:space="0" w:color="auto"/>
              <w:right w:val="single" w:sz="4" w:space="0" w:color="auto"/>
            </w:tcBorders>
            <w:shd w:val="clear" w:color="auto" w:fill="auto"/>
            <w:noWrap/>
            <w:hideMark/>
          </w:tcPr>
          <w:p w:rsidR="009120CD" w:rsidRDefault="009120CD" w:rsidP="00333A15">
            <w:pPr>
              <w:rPr>
                <w:color w:val="000000"/>
              </w:rPr>
            </w:pPr>
            <w:r>
              <w:rPr>
                <w:color w:val="000000"/>
              </w:rPr>
              <w:t>Потребление питьевой воды</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тыс. куб. м/год</w:t>
            </w:r>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42.25</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Default="009120CD" w:rsidP="00333A15">
            <w:pPr>
              <w:rPr>
                <w:color w:val="000000"/>
              </w:rPr>
            </w:pPr>
            <w:r>
              <w:rPr>
                <w:color w:val="000000"/>
              </w:rPr>
              <w:t>1.2.</w:t>
            </w:r>
          </w:p>
        </w:tc>
        <w:tc>
          <w:tcPr>
            <w:tcW w:w="3014" w:type="pct"/>
            <w:tcBorders>
              <w:top w:val="nil"/>
              <w:left w:val="nil"/>
              <w:bottom w:val="single" w:sz="4" w:space="0" w:color="auto"/>
              <w:right w:val="single" w:sz="4" w:space="0" w:color="auto"/>
            </w:tcBorders>
            <w:shd w:val="clear" w:color="auto" w:fill="auto"/>
            <w:noWrap/>
            <w:hideMark/>
          </w:tcPr>
          <w:p w:rsidR="009120CD" w:rsidRDefault="009120CD" w:rsidP="00333A15">
            <w:pPr>
              <w:rPr>
                <w:color w:val="000000"/>
              </w:rPr>
            </w:pPr>
            <w:r>
              <w:rPr>
                <w:color w:val="000000"/>
              </w:rPr>
              <w:t>Среднесуточное потребление воды, в том числе:</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куб. м/</w:t>
            </w:r>
            <w:proofErr w:type="spellStart"/>
            <w:r>
              <w:rPr>
                <w:color w:val="000000"/>
              </w:rPr>
              <w:t>сут</w:t>
            </w:r>
            <w:proofErr w:type="spellEnd"/>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Default="009120CD" w:rsidP="00333A15">
            <w:pPr>
              <w:rPr>
                <w:color w:val="000000"/>
              </w:rPr>
            </w:pPr>
            <w:r>
              <w:rPr>
                <w:color w:val="000000"/>
              </w:rPr>
              <w:t>1.2.1.</w:t>
            </w:r>
          </w:p>
        </w:tc>
        <w:tc>
          <w:tcPr>
            <w:tcW w:w="3014" w:type="pct"/>
            <w:tcBorders>
              <w:top w:val="nil"/>
              <w:left w:val="nil"/>
              <w:bottom w:val="single" w:sz="4" w:space="0" w:color="auto"/>
              <w:right w:val="single" w:sz="4" w:space="0" w:color="auto"/>
            </w:tcBorders>
            <w:shd w:val="clear" w:color="auto" w:fill="auto"/>
            <w:noWrap/>
            <w:hideMark/>
          </w:tcPr>
          <w:p w:rsidR="009120CD" w:rsidRDefault="009120CD" w:rsidP="00333A15">
            <w:pPr>
              <w:rPr>
                <w:color w:val="000000"/>
              </w:rPr>
            </w:pPr>
            <w:r>
              <w:rPr>
                <w:color w:val="000000"/>
              </w:rPr>
              <w:t>Среднесуточное потребление питьевой воды</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куб. м/</w:t>
            </w:r>
            <w:proofErr w:type="spellStart"/>
            <w:r>
              <w:rPr>
                <w:color w:val="000000"/>
              </w:rPr>
              <w:t>сут</w:t>
            </w:r>
            <w:proofErr w:type="spellEnd"/>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115.75</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Default="009120CD" w:rsidP="00333A15">
            <w:pPr>
              <w:rPr>
                <w:color w:val="000000"/>
              </w:rPr>
            </w:pPr>
            <w:r>
              <w:rPr>
                <w:color w:val="000000"/>
              </w:rPr>
              <w:t>1.4.</w:t>
            </w:r>
          </w:p>
        </w:tc>
        <w:tc>
          <w:tcPr>
            <w:tcW w:w="3014" w:type="pct"/>
            <w:tcBorders>
              <w:top w:val="nil"/>
              <w:left w:val="nil"/>
              <w:bottom w:val="single" w:sz="4" w:space="0" w:color="auto"/>
              <w:right w:val="single" w:sz="4" w:space="0" w:color="auto"/>
            </w:tcBorders>
            <w:shd w:val="clear" w:color="auto" w:fill="auto"/>
            <w:noWrap/>
            <w:hideMark/>
          </w:tcPr>
          <w:p w:rsidR="009120CD" w:rsidRDefault="009120CD" w:rsidP="00333A15">
            <w:pPr>
              <w:rPr>
                <w:color w:val="000000"/>
              </w:rPr>
            </w:pPr>
            <w:r>
              <w:rPr>
                <w:color w:val="000000"/>
              </w:rPr>
              <w:t>Коэффициент максимальной неравномерности подачи воды</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 </w:t>
            </w:r>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1.20</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Default="009120CD" w:rsidP="00333A15">
            <w:pPr>
              <w:rPr>
                <w:color w:val="000000"/>
              </w:rPr>
            </w:pPr>
            <w:r>
              <w:rPr>
                <w:color w:val="000000"/>
              </w:rPr>
              <w:t>1.5.</w:t>
            </w:r>
          </w:p>
        </w:tc>
        <w:tc>
          <w:tcPr>
            <w:tcW w:w="3014" w:type="pct"/>
            <w:tcBorders>
              <w:top w:val="nil"/>
              <w:left w:val="nil"/>
              <w:bottom w:val="single" w:sz="4" w:space="0" w:color="auto"/>
              <w:right w:val="single" w:sz="4" w:space="0" w:color="auto"/>
            </w:tcBorders>
            <w:shd w:val="clear" w:color="auto" w:fill="auto"/>
            <w:noWrap/>
            <w:hideMark/>
          </w:tcPr>
          <w:p w:rsidR="009120CD" w:rsidRDefault="009120CD" w:rsidP="00333A15">
            <w:pPr>
              <w:rPr>
                <w:color w:val="000000"/>
              </w:rPr>
            </w:pPr>
            <w:r>
              <w:rPr>
                <w:color w:val="000000"/>
              </w:rPr>
              <w:t>Максимальное суточное потребление воды, в том числе:</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куб. м/</w:t>
            </w:r>
            <w:proofErr w:type="spellStart"/>
            <w:r>
              <w:rPr>
                <w:color w:val="000000"/>
              </w:rPr>
              <w:t>сут</w:t>
            </w:r>
            <w:proofErr w:type="spellEnd"/>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r>
      <w:tr w:rsidR="009120CD" w:rsidTr="00333A15">
        <w:trPr>
          <w:trHeight w:val="255"/>
        </w:trPr>
        <w:tc>
          <w:tcPr>
            <w:tcW w:w="406" w:type="pct"/>
            <w:tcBorders>
              <w:top w:val="nil"/>
              <w:left w:val="single" w:sz="4" w:space="0" w:color="auto"/>
              <w:bottom w:val="single" w:sz="4" w:space="0" w:color="auto"/>
              <w:right w:val="single" w:sz="4" w:space="0" w:color="auto"/>
            </w:tcBorders>
            <w:shd w:val="clear" w:color="auto" w:fill="auto"/>
            <w:hideMark/>
          </w:tcPr>
          <w:p w:rsidR="009120CD" w:rsidRDefault="009120CD" w:rsidP="00333A15">
            <w:pPr>
              <w:rPr>
                <w:color w:val="000000"/>
              </w:rPr>
            </w:pPr>
            <w:r>
              <w:rPr>
                <w:color w:val="000000"/>
              </w:rPr>
              <w:t>1.5.1.</w:t>
            </w:r>
          </w:p>
        </w:tc>
        <w:tc>
          <w:tcPr>
            <w:tcW w:w="3014" w:type="pct"/>
            <w:tcBorders>
              <w:top w:val="nil"/>
              <w:left w:val="nil"/>
              <w:bottom w:val="single" w:sz="4" w:space="0" w:color="auto"/>
              <w:right w:val="single" w:sz="4" w:space="0" w:color="auto"/>
            </w:tcBorders>
            <w:shd w:val="clear" w:color="auto" w:fill="auto"/>
            <w:noWrap/>
            <w:hideMark/>
          </w:tcPr>
          <w:p w:rsidR="009120CD" w:rsidRDefault="009120CD" w:rsidP="00333A15">
            <w:pPr>
              <w:rPr>
                <w:color w:val="000000"/>
              </w:rPr>
            </w:pPr>
            <w:r>
              <w:rPr>
                <w:color w:val="000000"/>
              </w:rPr>
              <w:t>Максимальное суточное потребление питьевой воды</w:t>
            </w:r>
          </w:p>
        </w:tc>
        <w:tc>
          <w:tcPr>
            <w:tcW w:w="1110" w:type="pct"/>
            <w:tcBorders>
              <w:top w:val="nil"/>
              <w:left w:val="nil"/>
              <w:bottom w:val="single" w:sz="4" w:space="0" w:color="auto"/>
              <w:right w:val="single" w:sz="4" w:space="0" w:color="auto"/>
            </w:tcBorders>
            <w:shd w:val="clear" w:color="auto" w:fill="auto"/>
            <w:vAlign w:val="center"/>
            <w:hideMark/>
          </w:tcPr>
          <w:p w:rsidR="009120CD" w:rsidRDefault="009120CD">
            <w:pPr>
              <w:jc w:val="center"/>
              <w:rPr>
                <w:color w:val="000000"/>
              </w:rPr>
            </w:pPr>
            <w:r>
              <w:rPr>
                <w:color w:val="000000"/>
              </w:rPr>
              <w:t>куб. м/</w:t>
            </w:r>
            <w:proofErr w:type="spellStart"/>
            <w:r>
              <w:rPr>
                <w:color w:val="000000"/>
              </w:rPr>
              <w:t>сут</w:t>
            </w:r>
            <w:proofErr w:type="spellEnd"/>
          </w:p>
        </w:tc>
        <w:tc>
          <w:tcPr>
            <w:tcW w:w="470" w:type="pct"/>
            <w:tcBorders>
              <w:top w:val="nil"/>
              <w:left w:val="nil"/>
              <w:bottom w:val="single" w:sz="4" w:space="0" w:color="auto"/>
              <w:right w:val="single" w:sz="4" w:space="0" w:color="auto"/>
            </w:tcBorders>
            <w:shd w:val="clear" w:color="auto" w:fill="auto"/>
            <w:vAlign w:val="center"/>
            <w:hideMark/>
          </w:tcPr>
          <w:p w:rsidR="009120CD" w:rsidRDefault="009120CD">
            <w:pPr>
              <w:jc w:val="right"/>
              <w:rPr>
                <w:color w:val="000000"/>
              </w:rPr>
            </w:pPr>
            <w:r>
              <w:rPr>
                <w:color w:val="000000"/>
              </w:rPr>
              <w:t>138.90</w:t>
            </w:r>
          </w:p>
        </w:tc>
      </w:tr>
    </w:tbl>
    <w:p w:rsidR="00FA4D25" w:rsidRPr="00EA3974" w:rsidRDefault="0061324E" w:rsidP="0061324E">
      <w:pPr>
        <w:pStyle w:val="1"/>
        <w:numPr>
          <w:ilvl w:val="0"/>
          <w:numId w:val="0"/>
        </w:numPr>
        <w:spacing w:before="240" w:after="240"/>
        <w:rPr>
          <w:b/>
          <w:color w:val="000000"/>
          <w:szCs w:val="29"/>
        </w:rPr>
      </w:pPr>
      <w:r>
        <w:rPr>
          <w:b/>
          <w:color w:val="000000"/>
          <w:szCs w:val="29"/>
        </w:rPr>
        <w:t xml:space="preserve">3.11. </w:t>
      </w:r>
      <w:r w:rsidR="005E20FD" w:rsidRPr="00EA3974">
        <w:rPr>
          <w:b/>
          <w:color w:val="000000"/>
          <w:szCs w:val="29"/>
        </w:rPr>
        <w:t>П</w:t>
      </w:r>
      <w:r w:rsidR="00FA4D25" w:rsidRPr="00EA3974">
        <w:rPr>
          <w:b/>
          <w:color w:val="000000"/>
          <w:szCs w:val="29"/>
        </w:rPr>
        <w:t>рогноз распределения расходов воды на водоснабжение по т</w:t>
      </w:r>
      <w:r w:rsidR="00FA4D25" w:rsidRPr="00EA3974">
        <w:rPr>
          <w:b/>
          <w:color w:val="000000"/>
          <w:szCs w:val="29"/>
        </w:rPr>
        <w:t>и</w:t>
      </w:r>
      <w:r w:rsidR="00FA4D25" w:rsidRPr="00EA3974">
        <w:rPr>
          <w:b/>
          <w:color w:val="000000"/>
          <w:szCs w:val="29"/>
        </w:rPr>
        <w:t>пам абонентов</w:t>
      </w:r>
      <w:bookmarkEnd w:id="161"/>
      <w:bookmarkEnd w:id="162"/>
      <w:bookmarkEnd w:id="163"/>
      <w:bookmarkEnd w:id="164"/>
    </w:p>
    <w:p w:rsidR="00272F82" w:rsidRDefault="00B75276" w:rsidP="00272F82">
      <w:pPr>
        <w:pStyle w:val="affc"/>
        <w:spacing w:after="0" w:line="240" w:lineRule="auto"/>
      </w:pPr>
      <w:r w:rsidRPr="007E03CC">
        <w:t xml:space="preserve">Прогноз распределения расходов воды </w:t>
      </w:r>
      <w:proofErr w:type="gramStart"/>
      <w:r w:rsidRPr="007E03CC">
        <w:t>на водоснабжение по типам абонентов</w:t>
      </w:r>
      <w:r w:rsidR="00AB1F5B">
        <w:t xml:space="preserve"> в соответствии со сценарными планами </w:t>
      </w:r>
      <w:r w:rsidR="00AB1F5B" w:rsidRPr="007E03CC">
        <w:t>представлен</w:t>
      </w:r>
      <w:r w:rsidRPr="007E03CC">
        <w:t xml:space="preserve"> в таблицах</w:t>
      </w:r>
      <w:proofErr w:type="gramEnd"/>
      <w:r w:rsidRPr="007E03CC">
        <w:t xml:space="preserve"> </w:t>
      </w:r>
      <w:r w:rsidR="00AB1F5B">
        <w:t>3.11.1.</w:t>
      </w:r>
      <w:r w:rsidR="00DD3B56">
        <w:t>,</w:t>
      </w:r>
      <w:r w:rsidR="00434994" w:rsidRPr="00434994">
        <w:t xml:space="preserve"> </w:t>
      </w:r>
      <w:r w:rsidR="00DD3B56">
        <w:t>3.11.2.</w:t>
      </w:r>
    </w:p>
    <w:p w:rsidR="00143375" w:rsidRPr="00EA3974" w:rsidRDefault="00143375" w:rsidP="00143375">
      <w:pPr>
        <w:pStyle w:val="1"/>
        <w:numPr>
          <w:ilvl w:val="0"/>
          <w:numId w:val="0"/>
        </w:numPr>
        <w:spacing w:before="240" w:after="240"/>
        <w:rPr>
          <w:b/>
          <w:color w:val="000000"/>
          <w:szCs w:val="29"/>
        </w:rPr>
      </w:pPr>
      <w:bookmarkStart w:id="165" w:name="_Toc28001376"/>
      <w:bookmarkStart w:id="166" w:name="_Toc32758720"/>
      <w:bookmarkStart w:id="167" w:name="_Toc32759604"/>
      <w:bookmarkStart w:id="168" w:name="_Toc116879661"/>
      <w:r>
        <w:rPr>
          <w:b/>
          <w:color w:val="000000"/>
          <w:szCs w:val="29"/>
        </w:rPr>
        <w:t>3.12. С</w:t>
      </w:r>
      <w:r w:rsidRPr="00EA3974">
        <w:rPr>
          <w:b/>
          <w:color w:val="000000"/>
          <w:szCs w:val="29"/>
        </w:rPr>
        <w:t>ведения о фактических и планируемых потерях питьевой, те</w:t>
      </w:r>
      <w:r w:rsidRPr="00EA3974">
        <w:rPr>
          <w:b/>
          <w:color w:val="000000"/>
          <w:szCs w:val="29"/>
        </w:rPr>
        <w:t>х</w:t>
      </w:r>
      <w:r w:rsidRPr="00EA3974">
        <w:rPr>
          <w:b/>
          <w:color w:val="000000"/>
          <w:szCs w:val="29"/>
        </w:rPr>
        <w:t>нической воды при ее транспортировке</w:t>
      </w:r>
      <w:bookmarkEnd w:id="165"/>
      <w:bookmarkEnd w:id="166"/>
      <w:bookmarkEnd w:id="167"/>
      <w:bookmarkEnd w:id="168"/>
    </w:p>
    <w:p w:rsidR="00143375" w:rsidRDefault="00143375" w:rsidP="00143375">
      <w:pPr>
        <w:pStyle w:val="affc"/>
        <w:spacing w:after="0" w:line="240" w:lineRule="auto"/>
      </w:pPr>
      <w:r w:rsidRPr="008671C4">
        <w:t>Данные о фактических, а также о планируемых потерях воды</w:t>
      </w:r>
      <w:r>
        <w:t xml:space="preserve"> по двум сценарным планам,</w:t>
      </w:r>
      <w:r w:rsidRPr="008671C4">
        <w:t xml:space="preserve"> предоставлены в таблице 3.</w:t>
      </w:r>
      <w:r>
        <w:t>12.1.,3.12.2.</w:t>
      </w:r>
    </w:p>
    <w:p w:rsidR="006E5D10" w:rsidRPr="00EA3974" w:rsidRDefault="006E5D10" w:rsidP="006E5D10">
      <w:pPr>
        <w:pStyle w:val="1"/>
        <w:numPr>
          <w:ilvl w:val="0"/>
          <w:numId w:val="0"/>
        </w:numPr>
        <w:spacing w:before="240" w:after="240"/>
        <w:rPr>
          <w:b/>
          <w:color w:val="000000"/>
          <w:szCs w:val="29"/>
        </w:rPr>
      </w:pPr>
      <w:bookmarkStart w:id="169" w:name="_Toc28001377"/>
      <w:bookmarkStart w:id="170" w:name="_Toc32758721"/>
      <w:bookmarkStart w:id="171" w:name="_Toc32759605"/>
      <w:bookmarkStart w:id="172" w:name="_Toc116879662"/>
      <w:r>
        <w:rPr>
          <w:b/>
          <w:color w:val="000000"/>
          <w:szCs w:val="29"/>
        </w:rPr>
        <w:t xml:space="preserve">3.13. </w:t>
      </w:r>
      <w:r w:rsidRPr="00EA3974">
        <w:rPr>
          <w:b/>
          <w:color w:val="000000"/>
          <w:szCs w:val="29"/>
        </w:rPr>
        <w:t>Перспективные балансы водоснабжения</w:t>
      </w:r>
      <w:bookmarkEnd w:id="169"/>
      <w:bookmarkEnd w:id="170"/>
      <w:bookmarkEnd w:id="171"/>
      <w:r>
        <w:rPr>
          <w:b/>
          <w:color w:val="000000"/>
          <w:szCs w:val="29"/>
        </w:rPr>
        <w:t xml:space="preserve"> и водоотведения</w:t>
      </w:r>
      <w:bookmarkEnd w:id="172"/>
    </w:p>
    <w:p w:rsidR="006E5D10" w:rsidRPr="00751327" w:rsidRDefault="006E5D10" w:rsidP="006E5D10">
      <w:pPr>
        <w:pStyle w:val="affc"/>
        <w:spacing w:after="0" w:line="240" w:lineRule="auto"/>
      </w:pPr>
      <w:proofErr w:type="gramStart"/>
      <w:r w:rsidRPr="00751327">
        <w:t xml:space="preserve">На основании рассчитанных объемов водопотребления по группам абонентов, прогнозных данных по расходу воды на собственные нужды и потерям воды сформирован общий баланс подачи и реализации горячей, питьевой и технической воды и территориальный баланс подачи горячей, питьевой и технической воды по технологическим зонам водоснабжения на перспективу до </w:t>
      </w:r>
      <w:r w:rsidR="0041438C">
        <w:t>2036</w:t>
      </w:r>
      <w:r w:rsidRPr="00751327">
        <w:t xml:space="preserve"> года в таблице 3.13.1.-3.13.2.</w:t>
      </w:r>
      <w:proofErr w:type="gramEnd"/>
    </w:p>
    <w:p w:rsidR="006E5D10" w:rsidRPr="00EA3974" w:rsidRDefault="006E5D10" w:rsidP="006E5D10">
      <w:pPr>
        <w:pStyle w:val="1"/>
        <w:numPr>
          <w:ilvl w:val="0"/>
          <w:numId w:val="0"/>
        </w:numPr>
        <w:spacing w:before="240" w:after="240"/>
        <w:rPr>
          <w:b/>
          <w:color w:val="000000"/>
          <w:szCs w:val="29"/>
        </w:rPr>
      </w:pPr>
      <w:bookmarkStart w:id="173" w:name="_Toc28001378"/>
      <w:bookmarkStart w:id="174" w:name="_Toc32758722"/>
      <w:bookmarkStart w:id="175" w:name="_Toc32759606"/>
      <w:bookmarkStart w:id="176" w:name="_Toc116879663"/>
      <w:r>
        <w:rPr>
          <w:b/>
          <w:color w:val="000000"/>
          <w:szCs w:val="29"/>
        </w:rPr>
        <w:t xml:space="preserve">3.14. </w:t>
      </w:r>
      <w:r w:rsidRPr="00EA3974">
        <w:rPr>
          <w:b/>
          <w:color w:val="000000"/>
          <w:szCs w:val="29"/>
        </w:rPr>
        <w:t xml:space="preserve">Расчет </w:t>
      </w:r>
      <w:bookmarkStart w:id="177" w:name="_Hlk27966621"/>
      <w:r w:rsidRPr="00EA3974">
        <w:rPr>
          <w:b/>
          <w:color w:val="000000"/>
          <w:szCs w:val="29"/>
        </w:rPr>
        <w:t>требуемой мощности водозаборных и очистных сооруж</w:t>
      </w:r>
      <w:r w:rsidRPr="00EA3974">
        <w:rPr>
          <w:b/>
          <w:color w:val="000000"/>
          <w:szCs w:val="29"/>
        </w:rPr>
        <w:t>е</w:t>
      </w:r>
      <w:r w:rsidRPr="00EA3974">
        <w:rPr>
          <w:b/>
          <w:color w:val="000000"/>
          <w:szCs w:val="29"/>
        </w:rPr>
        <w:lastRenderedPageBreak/>
        <w:t>ний</w:t>
      </w:r>
      <w:bookmarkEnd w:id="173"/>
      <w:bookmarkEnd w:id="174"/>
      <w:bookmarkEnd w:id="175"/>
      <w:bookmarkEnd w:id="176"/>
      <w:bookmarkEnd w:id="177"/>
    </w:p>
    <w:p w:rsidR="007819CB" w:rsidRPr="00404F97" w:rsidRDefault="00196870" w:rsidP="001C1CCA">
      <w:pPr>
        <w:pStyle w:val="affc"/>
        <w:spacing w:after="0" w:line="240" w:lineRule="auto"/>
      </w:pPr>
      <w:r w:rsidRPr="00196870">
        <w:t xml:space="preserve">Расчет </w:t>
      </w:r>
      <w:r w:rsidR="00F8612F">
        <w:t>часового водопотребления</w:t>
      </w:r>
      <w:r w:rsidR="001C1CCA">
        <w:t xml:space="preserve"> показал отсутствие необходимости для изменения мощности водозаборных сооружений.</w:t>
      </w:r>
    </w:p>
    <w:p w:rsidR="00725EB2" w:rsidRPr="00EA3974" w:rsidRDefault="00725EB2" w:rsidP="00725EB2">
      <w:pPr>
        <w:pStyle w:val="1"/>
        <w:numPr>
          <w:ilvl w:val="0"/>
          <w:numId w:val="0"/>
        </w:numPr>
        <w:spacing w:before="240" w:after="240"/>
        <w:rPr>
          <w:b/>
          <w:color w:val="000000"/>
          <w:szCs w:val="29"/>
        </w:rPr>
      </w:pPr>
      <w:bookmarkStart w:id="178" w:name="_Toc116879664"/>
      <w:r>
        <w:rPr>
          <w:b/>
          <w:color w:val="000000"/>
          <w:szCs w:val="29"/>
        </w:rPr>
        <w:t xml:space="preserve">3.15. </w:t>
      </w:r>
      <w:r w:rsidRPr="00EA3974">
        <w:rPr>
          <w:b/>
          <w:color w:val="000000"/>
          <w:szCs w:val="29"/>
        </w:rPr>
        <w:t>Наименование организации, которая наделена статусом гара</w:t>
      </w:r>
      <w:r w:rsidRPr="00EA3974">
        <w:rPr>
          <w:b/>
          <w:color w:val="000000"/>
          <w:szCs w:val="29"/>
        </w:rPr>
        <w:t>н</w:t>
      </w:r>
      <w:r w:rsidRPr="00EA3974">
        <w:rPr>
          <w:b/>
          <w:color w:val="000000"/>
          <w:szCs w:val="29"/>
        </w:rPr>
        <w:t>тирующей организации</w:t>
      </w:r>
      <w:bookmarkEnd w:id="178"/>
    </w:p>
    <w:p w:rsidR="00725EB2" w:rsidRPr="0064500D" w:rsidRDefault="00725EB2" w:rsidP="00725EB2">
      <w:pPr>
        <w:pStyle w:val="affc"/>
        <w:spacing w:after="0" w:line="240" w:lineRule="auto"/>
      </w:pPr>
      <w:bookmarkStart w:id="179" w:name="_Hlk497297332"/>
      <w:r w:rsidRPr="0064500D">
        <w:t>В соответствии со статьей 8 Федерального закона</w:t>
      </w:r>
      <w:r w:rsidRPr="0064500D">
        <w:rPr>
          <w:rStyle w:val="afff5"/>
        </w:rPr>
        <w:footnoteReference w:id="6"/>
      </w:r>
      <w:r w:rsidRPr="0064500D">
        <w:t xml:space="preserve"> сформированы новые Правила организации водоснабжения, предписывающие организацию единых гарантирующих организаций (ЕГО).</w:t>
      </w:r>
    </w:p>
    <w:p w:rsidR="00725EB2" w:rsidRPr="0064500D" w:rsidRDefault="00725EB2" w:rsidP="00725EB2">
      <w:pPr>
        <w:pStyle w:val="affc"/>
        <w:spacing w:after="0" w:line="240" w:lineRule="auto"/>
      </w:pPr>
      <w:proofErr w:type="gramStart"/>
      <w:r w:rsidRPr="0064500D">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roofErr w:type="gramEnd"/>
    </w:p>
    <w:p w:rsidR="00725EB2" w:rsidRPr="0064500D" w:rsidRDefault="00725EB2" w:rsidP="00725EB2">
      <w:pPr>
        <w:pStyle w:val="affc"/>
        <w:spacing w:after="0" w:line="240" w:lineRule="auto"/>
      </w:pPr>
      <w:r w:rsidRPr="0064500D">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bookmarkEnd w:id="179"/>
    <w:p w:rsidR="00725EB2" w:rsidRDefault="00355D84" w:rsidP="00725EB2">
      <w:pPr>
        <w:pStyle w:val="affc"/>
        <w:spacing w:after="0" w:line="240" w:lineRule="auto"/>
      </w:pPr>
      <w:r w:rsidRPr="0064500D">
        <w:t>Статус ЕГО установлен</w:t>
      </w:r>
      <w:r w:rsidR="0064500D" w:rsidRPr="0064500D">
        <w:t xml:space="preserve"> для ООО «Канифольнинский коммунальный комплекс» Постановление № 115 от 28 октября 2013года «Об определении гарантирующей организации по холодному водоснабжению и водоотведению на территории Канифольнинского сельсовета»</w:t>
      </w:r>
      <w:r w:rsidR="005E2BC5">
        <w:t>.</w:t>
      </w:r>
    </w:p>
    <w:p w:rsidR="005E2BC5" w:rsidRPr="00934F1D" w:rsidRDefault="005E2BC5" w:rsidP="005E2BC5">
      <w:pPr>
        <w:pStyle w:val="1f0"/>
      </w:pPr>
      <w:bookmarkStart w:id="180" w:name="_Toc528243011"/>
      <w:bookmarkStart w:id="181" w:name="_Toc27969769"/>
      <w:bookmarkStart w:id="182" w:name="_Toc28001380"/>
      <w:bookmarkStart w:id="183" w:name="_Toc28001720"/>
      <w:bookmarkStart w:id="184" w:name="_Toc32758724"/>
      <w:bookmarkStart w:id="185" w:name="_Toc32759608"/>
      <w:bookmarkStart w:id="186" w:name="_Toc116879665"/>
      <w:r w:rsidRPr="00934F1D">
        <w:t>4. Предложения по строительству, реконструкции и модернизации объектов централизованных систем водоснабжения</w:t>
      </w:r>
      <w:bookmarkEnd w:id="180"/>
      <w:bookmarkEnd w:id="181"/>
      <w:bookmarkEnd w:id="182"/>
      <w:bookmarkEnd w:id="183"/>
      <w:bookmarkEnd w:id="184"/>
      <w:bookmarkEnd w:id="185"/>
      <w:bookmarkEnd w:id="186"/>
    </w:p>
    <w:p w:rsidR="005E2BC5" w:rsidRPr="00B60C3F" w:rsidRDefault="005E2BC5" w:rsidP="005E2BC5">
      <w:pPr>
        <w:pStyle w:val="1"/>
        <w:numPr>
          <w:ilvl w:val="0"/>
          <w:numId w:val="0"/>
        </w:numPr>
        <w:spacing w:before="240" w:after="240"/>
        <w:rPr>
          <w:b/>
          <w:szCs w:val="29"/>
        </w:rPr>
      </w:pPr>
      <w:bookmarkStart w:id="187" w:name="_Toc28001381"/>
      <w:bookmarkStart w:id="188" w:name="_Toc32758741"/>
      <w:bookmarkStart w:id="189" w:name="_Toc32759609"/>
      <w:bookmarkStart w:id="190" w:name="_Toc116879666"/>
      <w:r w:rsidRPr="00934F1D">
        <w:rPr>
          <w:b/>
          <w:szCs w:val="29"/>
        </w:rPr>
        <w:t>4.1. Перечень основных мероприятий по реализации схем водосна</w:t>
      </w:r>
      <w:r w:rsidRPr="00934F1D">
        <w:rPr>
          <w:b/>
          <w:szCs w:val="29"/>
        </w:rPr>
        <w:t>б</w:t>
      </w:r>
      <w:r w:rsidRPr="00934F1D">
        <w:rPr>
          <w:b/>
          <w:szCs w:val="29"/>
        </w:rPr>
        <w:t>жения с разбивкой по годам</w:t>
      </w:r>
      <w:bookmarkEnd w:id="187"/>
      <w:bookmarkEnd w:id="188"/>
      <w:bookmarkEnd w:id="189"/>
      <w:bookmarkEnd w:id="190"/>
    </w:p>
    <w:p w:rsidR="005E2BC5" w:rsidRPr="0064500D" w:rsidRDefault="005E2BC5" w:rsidP="005E2BC5">
      <w:pPr>
        <w:pStyle w:val="affc"/>
        <w:spacing w:after="0" w:line="240" w:lineRule="auto"/>
      </w:pPr>
      <w:r w:rsidRPr="0059594D">
        <w:t xml:space="preserve">На </w:t>
      </w:r>
      <w:r w:rsidRPr="0064500D">
        <w:t xml:space="preserve">основании утвержденного Генерального плана </w:t>
      </w:r>
      <w:r>
        <w:t>сельсовета</w:t>
      </w:r>
      <w:r w:rsidRPr="0064500D">
        <w:t xml:space="preserve"> для развития централизованной системы водоснабжения, обеспечения жителей водой надлежащего качества следует рассмотреть рекомендации и предложения, представленные в таблице 4.1.1.</w:t>
      </w:r>
    </w:p>
    <w:p w:rsidR="005E2BC5" w:rsidRDefault="005E2BC5" w:rsidP="00725EB2">
      <w:pPr>
        <w:pStyle w:val="affc"/>
        <w:spacing w:after="0" w:line="240" w:lineRule="auto"/>
      </w:pPr>
    </w:p>
    <w:p w:rsidR="005E2BC5" w:rsidRDefault="005E2BC5" w:rsidP="00725EB2">
      <w:pPr>
        <w:pStyle w:val="affc"/>
        <w:spacing w:after="0" w:line="240" w:lineRule="auto"/>
        <w:sectPr w:rsidR="005E2BC5" w:rsidSect="004F1FB9">
          <w:pgSz w:w="11906" w:h="16838"/>
          <w:pgMar w:top="1134" w:right="850" w:bottom="425" w:left="1701" w:header="737" w:footer="359" w:gutter="0"/>
          <w:cols w:space="708"/>
          <w:docGrid w:linePitch="381"/>
        </w:sectPr>
      </w:pPr>
    </w:p>
    <w:p w:rsidR="00E36A10" w:rsidRDefault="00AB1F5B" w:rsidP="0054536B">
      <w:pPr>
        <w:pStyle w:val="afffe"/>
      </w:pPr>
      <w:bookmarkStart w:id="191" w:name="_Toc118763450"/>
      <w:r>
        <w:lastRenderedPageBreak/>
        <w:t>Таблица 3.11.1</w:t>
      </w:r>
      <w:r w:rsidR="00272F82">
        <w:t xml:space="preserve">. </w:t>
      </w:r>
      <w:r w:rsidRPr="007E03CC">
        <w:t>Прогноз распределения расходов воды на водоснабжение по типам абонентов</w:t>
      </w:r>
      <w:r w:rsidR="00272F82">
        <w:t xml:space="preserve"> по первому сценарному плану</w:t>
      </w:r>
      <w:bookmarkEnd w:id="191"/>
    </w:p>
    <w:tbl>
      <w:tblPr>
        <w:tblW w:w="14600" w:type="dxa"/>
        <w:tblLook w:val="04A0"/>
      </w:tblPr>
      <w:tblGrid>
        <w:gridCol w:w="960"/>
        <w:gridCol w:w="4300"/>
        <w:gridCol w:w="2620"/>
        <w:gridCol w:w="960"/>
        <w:gridCol w:w="960"/>
        <w:gridCol w:w="960"/>
        <w:gridCol w:w="960"/>
        <w:gridCol w:w="960"/>
        <w:gridCol w:w="960"/>
        <w:gridCol w:w="960"/>
      </w:tblGrid>
      <w:tr w:rsidR="00404F97" w:rsidTr="00404F97">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План</w:t>
            </w:r>
          </w:p>
        </w:tc>
      </w:tr>
      <w:tr w:rsidR="00404F97" w:rsidTr="00404F97">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404F97" w:rsidRDefault="00404F97" w:rsidP="00404F97">
            <w:pPr>
              <w:jc w:val="center"/>
              <w:rPr>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404F97" w:rsidRDefault="00404F97" w:rsidP="00404F97">
            <w:pPr>
              <w:jc w:val="center"/>
              <w:rPr>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404F97" w:rsidRDefault="00404F97" w:rsidP="00404F97">
            <w:pPr>
              <w:jc w:val="center"/>
              <w:rPr>
                <w:color w:val="000000"/>
              </w:rPr>
            </w:pP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B66CD1">
            <w:pPr>
              <w:jc w:val="center"/>
              <w:rPr>
                <w:color w:val="000000"/>
              </w:rPr>
            </w:pPr>
            <w:r>
              <w:rPr>
                <w:color w:val="000000"/>
              </w:rPr>
              <w:t>2027-203</w:t>
            </w:r>
            <w:r w:rsidR="00B66CD1">
              <w:rPr>
                <w:color w:val="000000"/>
              </w:rPr>
              <w:t>7</w:t>
            </w:r>
            <w:r>
              <w:rPr>
                <w:color w:val="000000"/>
              </w:rPr>
              <w:t xml:space="preserve"> годы</w:t>
            </w:r>
          </w:p>
        </w:tc>
      </w:tr>
      <w:tr w:rsidR="00404F97" w:rsidTr="00404F97">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4F97" w:rsidRDefault="00404F97">
            <w:pPr>
              <w:jc w:val="center"/>
              <w:rPr>
                <w:color w:val="000000"/>
              </w:rPr>
            </w:pPr>
            <w:r>
              <w:rPr>
                <w:color w:val="000000"/>
              </w:rPr>
              <w:t>п. Канифольный</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1</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b/>
                <w:bCs/>
                <w:color w:val="000000"/>
              </w:rPr>
            </w:pPr>
            <w:r>
              <w:rPr>
                <w:b/>
                <w:bCs/>
                <w:color w:val="000000"/>
              </w:rPr>
              <w:t>Объем реализации питьевой воды</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b/>
                <w:bCs/>
                <w:color w:val="000000"/>
              </w:rPr>
            </w:pPr>
            <w:r>
              <w:rPr>
                <w:b/>
                <w:bCs/>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r>
    </w:tbl>
    <w:p w:rsidR="00E75F7A" w:rsidRDefault="00E75F7A" w:rsidP="0054536B">
      <w:pPr>
        <w:pStyle w:val="afffe"/>
      </w:pPr>
      <w:bookmarkStart w:id="192" w:name="_Toc118763451"/>
      <w:r>
        <w:t xml:space="preserve">Таблица 3.11.2. </w:t>
      </w:r>
      <w:r w:rsidRPr="007E03CC">
        <w:t>Прогноз распределения расходов воды на водоснабжение по типам абонентов</w:t>
      </w:r>
      <w:r>
        <w:t xml:space="preserve"> по второму сценарному плану</w:t>
      </w:r>
      <w:bookmarkEnd w:id="192"/>
    </w:p>
    <w:tbl>
      <w:tblPr>
        <w:tblW w:w="14600" w:type="dxa"/>
        <w:tblLook w:val="04A0"/>
      </w:tblPr>
      <w:tblGrid>
        <w:gridCol w:w="960"/>
        <w:gridCol w:w="4300"/>
        <w:gridCol w:w="2620"/>
        <w:gridCol w:w="960"/>
        <w:gridCol w:w="960"/>
        <w:gridCol w:w="960"/>
        <w:gridCol w:w="960"/>
        <w:gridCol w:w="960"/>
        <w:gridCol w:w="960"/>
        <w:gridCol w:w="960"/>
      </w:tblGrid>
      <w:tr w:rsidR="00404F97" w:rsidTr="00404F97">
        <w:trPr>
          <w:trHeight w:val="25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noWrap/>
            <w:hideMark/>
          </w:tcPr>
          <w:p w:rsidR="00404F97" w:rsidRDefault="00404F97" w:rsidP="00404F97">
            <w:pPr>
              <w:jc w:val="center"/>
              <w:rPr>
                <w:color w:val="000000"/>
              </w:rPr>
            </w:pPr>
            <w:r>
              <w:rPr>
                <w:color w:val="000000"/>
              </w:rPr>
              <w:t>План</w:t>
            </w:r>
          </w:p>
        </w:tc>
      </w:tr>
      <w:tr w:rsidR="00404F97" w:rsidTr="00404F97">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404F97" w:rsidRDefault="00404F97" w:rsidP="00404F97">
            <w:pPr>
              <w:jc w:val="center"/>
              <w:rPr>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404F97" w:rsidRDefault="00404F97" w:rsidP="00404F97">
            <w:pPr>
              <w:jc w:val="center"/>
              <w:rPr>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404F97" w:rsidRDefault="00404F97" w:rsidP="00404F97">
            <w:pPr>
              <w:jc w:val="center"/>
              <w:rPr>
                <w:color w:val="000000"/>
              </w:rPr>
            </w:pP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404F97">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404F97" w:rsidRDefault="00404F97" w:rsidP="00B66CD1">
            <w:pPr>
              <w:jc w:val="center"/>
              <w:rPr>
                <w:color w:val="000000"/>
              </w:rPr>
            </w:pPr>
            <w:r>
              <w:rPr>
                <w:color w:val="000000"/>
              </w:rPr>
              <w:t>2027-203</w:t>
            </w:r>
            <w:r w:rsidR="00B66CD1">
              <w:rPr>
                <w:color w:val="000000"/>
              </w:rPr>
              <w:t>7</w:t>
            </w:r>
            <w:r>
              <w:rPr>
                <w:color w:val="000000"/>
              </w:rPr>
              <w:t xml:space="preserve"> годы</w:t>
            </w:r>
          </w:p>
        </w:tc>
      </w:tr>
      <w:tr w:rsidR="00404F97" w:rsidTr="00404F97">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4F97" w:rsidRDefault="00404F97">
            <w:pPr>
              <w:jc w:val="center"/>
              <w:rPr>
                <w:color w:val="000000"/>
              </w:rPr>
            </w:pPr>
            <w:r>
              <w:rPr>
                <w:color w:val="000000"/>
              </w:rPr>
              <w:t>п. Канифольный</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1</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b/>
                <w:bCs/>
                <w:color w:val="000000"/>
              </w:rPr>
            </w:pPr>
            <w:r>
              <w:rPr>
                <w:b/>
                <w:bCs/>
                <w:color w:val="000000"/>
              </w:rPr>
              <w:t>Объем реализации питьевой воды</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b/>
                <w:bCs/>
                <w:color w:val="000000"/>
              </w:rPr>
            </w:pPr>
            <w:r>
              <w:rPr>
                <w:b/>
                <w:bCs/>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b/>
                <w:bCs/>
                <w:color w:val="000000"/>
              </w:rPr>
            </w:pPr>
            <w:r>
              <w:rPr>
                <w:b/>
                <w:bCs/>
                <w:color w:val="000000"/>
              </w:rPr>
              <w:t>42.25</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38.00</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0.98</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3.27</w:t>
            </w:r>
          </w:p>
        </w:tc>
      </w:tr>
      <w:tr w:rsidR="00404F97" w:rsidTr="00404F97">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noWrap/>
            <w:vAlign w:val="center"/>
            <w:hideMark/>
          </w:tcPr>
          <w:p w:rsidR="00404F97" w:rsidRDefault="00404F97">
            <w:pPr>
              <w:rPr>
                <w:color w:val="000000"/>
              </w:rPr>
            </w:pPr>
            <w:r>
              <w:rPr>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noWrap/>
            <w:vAlign w:val="center"/>
            <w:hideMark/>
          </w:tcPr>
          <w:p w:rsidR="00404F97" w:rsidRDefault="00404F97">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404F97" w:rsidRDefault="00404F97">
            <w:pPr>
              <w:jc w:val="right"/>
              <w:rPr>
                <w:color w:val="000000"/>
              </w:rPr>
            </w:pPr>
            <w:r>
              <w:rPr>
                <w:color w:val="000000"/>
              </w:rPr>
              <w:t>2.95</w:t>
            </w:r>
          </w:p>
        </w:tc>
      </w:tr>
      <w:tr w:rsidR="00404F97" w:rsidTr="00404F97">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04F97" w:rsidRDefault="00404F97">
            <w:pPr>
              <w:jc w:val="center"/>
              <w:rPr>
                <w:color w:val="000000"/>
              </w:rPr>
            </w:pPr>
            <w:r>
              <w:rPr>
                <w:color w:val="000000"/>
              </w:rPr>
              <w:t xml:space="preserve">Планируемая технологическая зона п. </w:t>
            </w:r>
            <w:proofErr w:type="spellStart"/>
            <w:r>
              <w:rPr>
                <w:color w:val="000000"/>
              </w:rPr>
              <w:t>Бельняки</w:t>
            </w:r>
            <w:proofErr w:type="spellEnd"/>
          </w:p>
        </w:tc>
      </w:tr>
      <w:tr w:rsidR="00333A15" w:rsidTr="004B46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jc w:val="right"/>
              <w:rPr>
                <w:b/>
                <w:bCs/>
                <w:color w:val="000000"/>
              </w:rPr>
            </w:pPr>
            <w:r>
              <w:rPr>
                <w:b/>
                <w:bCs/>
                <w:color w:val="000000"/>
              </w:rPr>
              <w:t>1</w:t>
            </w:r>
          </w:p>
        </w:tc>
        <w:tc>
          <w:tcPr>
            <w:tcW w:w="430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rPr>
                <w:b/>
                <w:bCs/>
                <w:color w:val="000000"/>
              </w:rPr>
            </w:pPr>
            <w:r>
              <w:rPr>
                <w:b/>
                <w:bCs/>
                <w:color w:val="000000"/>
              </w:rPr>
              <w:t>Объем реализации питьевой воды</w:t>
            </w:r>
          </w:p>
        </w:tc>
        <w:tc>
          <w:tcPr>
            <w:tcW w:w="262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center"/>
              <w:rPr>
                <w:b/>
                <w:bCs/>
                <w:color w:val="000000"/>
              </w:rPr>
            </w:pPr>
            <w:r>
              <w:rPr>
                <w:b/>
                <w:bCs/>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b/>
                <w:bCs/>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b/>
                <w:bCs/>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b/>
                <w:bCs/>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b/>
                <w:bCs/>
                <w:color w:val="000000"/>
              </w:rPr>
            </w:pPr>
            <w:r>
              <w:rPr>
                <w:b/>
                <w:bCs/>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b/>
                <w:bCs/>
                <w:color w:val="000000"/>
              </w:rPr>
            </w:pPr>
            <w:r>
              <w:rPr>
                <w:b/>
                <w:bCs/>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b/>
                <w:bCs/>
                <w:color w:val="000000"/>
              </w:rPr>
            </w:pPr>
            <w:r>
              <w:rPr>
                <w:b/>
                <w:bCs/>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b/>
                <w:bCs/>
                <w:color w:val="000000"/>
              </w:rPr>
            </w:pPr>
            <w:r>
              <w:rPr>
                <w:b/>
                <w:bCs/>
                <w:color w:val="000000"/>
              </w:rPr>
              <w:t>28.50</w:t>
            </w:r>
          </w:p>
        </w:tc>
      </w:tr>
      <w:tr w:rsidR="00333A15" w:rsidTr="004B46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r>
      <w:tr w:rsidR="00333A15" w:rsidTr="004B46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r>
      <w:tr w:rsidR="00333A15" w:rsidTr="004B46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r>
      <w:tr w:rsidR="00333A15" w:rsidTr="004B46EF">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хозяйственные нужды организации ВКХ</w:t>
            </w:r>
          </w:p>
        </w:tc>
        <w:tc>
          <w:tcPr>
            <w:tcW w:w="262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center"/>
              <w:rPr>
                <w:color w:val="000000"/>
              </w:rPr>
            </w:pPr>
            <w:r>
              <w:rPr>
                <w:color w:val="000000"/>
              </w:rPr>
              <w:t>тыс. куб. м</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r>
    </w:tbl>
    <w:p w:rsidR="00404F97" w:rsidRPr="00E75F7A" w:rsidRDefault="00404F97" w:rsidP="00E75F7A">
      <w:pPr>
        <w:pStyle w:val="affc"/>
        <w:spacing w:after="0" w:line="240" w:lineRule="auto"/>
        <w:ind w:firstLine="0"/>
        <w:rPr>
          <w:sz w:val="16"/>
          <w:szCs w:val="16"/>
        </w:rPr>
      </w:pPr>
    </w:p>
    <w:p w:rsidR="00E75F7A" w:rsidRDefault="00E75F7A" w:rsidP="0054536B">
      <w:pPr>
        <w:pStyle w:val="afffe"/>
      </w:pPr>
      <w:bookmarkStart w:id="193" w:name="_Toc118763452"/>
      <w:r>
        <w:lastRenderedPageBreak/>
        <w:t xml:space="preserve">Таблица 3.12.1. </w:t>
      </w:r>
      <w:r w:rsidRPr="008671C4">
        <w:t>Сведения о фактических и планируемых потерях питьевой, технической воды при ее транспортировке</w:t>
      </w:r>
      <w:r w:rsidRPr="001D7AA4">
        <w:t xml:space="preserve"> </w:t>
      </w:r>
      <w:r>
        <w:t>по первому сценарному плану</w:t>
      </w:r>
      <w:bookmarkEnd w:id="193"/>
    </w:p>
    <w:tbl>
      <w:tblPr>
        <w:tblW w:w="14600" w:type="dxa"/>
        <w:tblLook w:val="04A0"/>
      </w:tblPr>
      <w:tblGrid>
        <w:gridCol w:w="960"/>
        <w:gridCol w:w="4300"/>
        <w:gridCol w:w="2620"/>
        <w:gridCol w:w="960"/>
        <w:gridCol w:w="960"/>
        <w:gridCol w:w="960"/>
        <w:gridCol w:w="960"/>
        <w:gridCol w:w="960"/>
        <w:gridCol w:w="960"/>
        <w:gridCol w:w="960"/>
      </w:tblGrid>
      <w:tr w:rsidR="002E03B8" w:rsidTr="0064500D">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План</w:t>
            </w:r>
          </w:p>
        </w:tc>
      </w:tr>
      <w:tr w:rsidR="002E03B8" w:rsidTr="0064500D">
        <w:trPr>
          <w:trHeight w:val="255"/>
        </w:trPr>
        <w:tc>
          <w:tcPr>
            <w:tcW w:w="960" w:type="dxa"/>
            <w:vMerge/>
            <w:tcBorders>
              <w:top w:val="single" w:sz="4" w:space="0" w:color="auto"/>
              <w:left w:val="single" w:sz="4" w:space="0" w:color="auto"/>
              <w:bottom w:val="single" w:sz="4" w:space="0" w:color="auto"/>
              <w:right w:val="single" w:sz="4" w:space="0" w:color="auto"/>
            </w:tcBorders>
            <w:hideMark/>
          </w:tcPr>
          <w:p w:rsidR="002E03B8" w:rsidRDefault="002E03B8" w:rsidP="0064500D">
            <w:pPr>
              <w:jc w:val="center"/>
              <w:rPr>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2E03B8" w:rsidRDefault="002E03B8" w:rsidP="0064500D">
            <w:pPr>
              <w:jc w:val="center"/>
              <w:rPr>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2E03B8" w:rsidRDefault="002E03B8" w:rsidP="0064500D">
            <w:pPr>
              <w:jc w:val="center"/>
              <w:rPr>
                <w:color w:val="000000"/>
              </w:rPr>
            </w:pP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037738">
            <w:pPr>
              <w:jc w:val="center"/>
              <w:rPr>
                <w:color w:val="000000"/>
              </w:rPr>
            </w:pPr>
            <w:r>
              <w:rPr>
                <w:color w:val="000000"/>
              </w:rPr>
              <w:t>2027-203</w:t>
            </w:r>
            <w:r w:rsidR="00037738">
              <w:rPr>
                <w:color w:val="000000"/>
              </w:rPr>
              <w:t>7</w:t>
            </w:r>
            <w:r>
              <w:rPr>
                <w:color w:val="000000"/>
              </w:rPr>
              <w:t xml:space="preserve"> годы</w:t>
            </w:r>
          </w:p>
        </w:tc>
      </w:tr>
      <w:tr w:rsidR="002E03B8" w:rsidTr="002E03B8">
        <w:trPr>
          <w:trHeight w:val="255"/>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2E03B8" w:rsidRDefault="002E03B8">
            <w:pPr>
              <w:jc w:val="center"/>
              <w:rPr>
                <w:color w:val="000000"/>
              </w:rPr>
            </w:pPr>
            <w:r>
              <w:rPr>
                <w:color w:val="000000"/>
              </w:rPr>
              <w:t>п. Канифольный</w:t>
            </w:r>
          </w:p>
        </w:tc>
      </w:tr>
      <w:tr w:rsidR="002E03B8" w:rsidTr="002E03B8">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jc w:val="right"/>
              <w:rPr>
                <w:b/>
                <w:bCs/>
                <w:color w:val="000000"/>
              </w:rPr>
            </w:pPr>
            <w:r>
              <w:rPr>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2E03B8" w:rsidRDefault="002E03B8">
            <w:pPr>
              <w:rPr>
                <w:b/>
                <w:bCs/>
                <w:color w:val="000000"/>
              </w:rPr>
            </w:pPr>
            <w:r>
              <w:rPr>
                <w:b/>
                <w:bCs/>
                <w:color w:val="000000"/>
              </w:rPr>
              <w:t>Питьевая вода</w:t>
            </w:r>
          </w:p>
        </w:tc>
      </w:tr>
      <w:tr w:rsidR="002E03B8" w:rsidTr="002E03B8">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r>
      <w:tr w:rsidR="002E03B8" w:rsidTr="002E03B8">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w:t>
            </w:r>
            <w:proofErr w:type="gramStart"/>
            <w:r>
              <w:rPr>
                <w:color w:val="000000"/>
              </w:rPr>
              <w:t>.м</w:t>
            </w:r>
            <w:proofErr w:type="gramEnd"/>
            <w:r>
              <w:rPr>
                <w:color w:val="000000"/>
              </w:rPr>
              <w:t>/год</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r>
      <w:tr w:rsidR="002E03B8" w:rsidTr="002E03B8">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Доля потерь от отпуска в сеть</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r>
      <w:tr w:rsidR="002E03B8" w:rsidTr="002E03B8">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Среднесуточные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r>
      <w:tr w:rsidR="002E03B8" w:rsidTr="002E03B8">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Максимальные суточные потери пит</w:t>
            </w:r>
            <w:r>
              <w:rPr>
                <w:color w:val="000000"/>
              </w:rPr>
              <w:t>ь</w:t>
            </w:r>
            <w:r>
              <w:rPr>
                <w:color w:val="000000"/>
              </w:rPr>
              <w:t>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r>
    </w:tbl>
    <w:p w:rsidR="002E03B8" w:rsidRDefault="002E03B8">
      <w:pPr>
        <w:rPr>
          <w:rFonts w:eastAsiaTheme="minorEastAsia"/>
          <w:sz w:val="16"/>
          <w:szCs w:val="16"/>
        </w:rPr>
      </w:pPr>
    </w:p>
    <w:p w:rsidR="00E75F7A" w:rsidRDefault="00F415DD" w:rsidP="0054536B">
      <w:pPr>
        <w:pStyle w:val="afffe"/>
      </w:pPr>
      <w:bookmarkStart w:id="194" w:name="_Toc118763453"/>
      <w:r>
        <w:t xml:space="preserve">Таблица 3.12.2. </w:t>
      </w:r>
      <w:r w:rsidRPr="008671C4">
        <w:t>Сведения о фактических и планируемых потерях питьевой, технической воды при ее транспортировке</w:t>
      </w:r>
      <w:r w:rsidRPr="001D7AA4">
        <w:t xml:space="preserve"> </w:t>
      </w:r>
      <w:r>
        <w:t>по второму сценарному плану</w:t>
      </w:r>
      <w:bookmarkEnd w:id="194"/>
    </w:p>
    <w:tbl>
      <w:tblPr>
        <w:tblW w:w="14600" w:type="dxa"/>
        <w:tblLook w:val="04A0"/>
      </w:tblPr>
      <w:tblGrid>
        <w:gridCol w:w="960"/>
        <w:gridCol w:w="4300"/>
        <w:gridCol w:w="2620"/>
        <w:gridCol w:w="960"/>
        <w:gridCol w:w="960"/>
        <w:gridCol w:w="960"/>
        <w:gridCol w:w="960"/>
        <w:gridCol w:w="960"/>
        <w:gridCol w:w="960"/>
        <w:gridCol w:w="960"/>
      </w:tblGrid>
      <w:tr w:rsidR="002E03B8" w:rsidTr="0064500D">
        <w:trPr>
          <w:trHeight w:val="57"/>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План</w:t>
            </w:r>
          </w:p>
        </w:tc>
      </w:tr>
      <w:tr w:rsidR="002E03B8" w:rsidTr="0064500D">
        <w:trPr>
          <w:trHeight w:val="57"/>
          <w:tblHeader/>
        </w:trPr>
        <w:tc>
          <w:tcPr>
            <w:tcW w:w="960" w:type="dxa"/>
            <w:vMerge/>
            <w:tcBorders>
              <w:top w:val="single" w:sz="4" w:space="0" w:color="auto"/>
              <w:left w:val="single" w:sz="4" w:space="0" w:color="auto"/>
              <w:bottom w:val="single" w:sz="4" w:space="0" w:color="auto"/>
              <w:right w:val="single" w:sz="4" w:space="0" w:color="auto"/>
            </w:tcBorders>
            <w:hideMark/>
          </w:tcPr>
          <w:p w:rsidR="002E03B8" w:rsidRDefault="002E03B8" w:rsidP="0064500D">
            <w:pPr>
              <w:jc w:val="center"/>
              <w:rPr>
                <w:color w:val="000000"/>
              </w:rPr>
            </w:pPr>
          </w:p>
        </w:tc>
        <w:tc>
          <w:tcPr>
            <w:tcW w:w="4300" w:type="dxa"/>
            <w:vMerge/>
            <w:tcBorders>
              <w:top w:val="single" w:sz="4" w:space="0" w:color="auto"/>
              <w:left w:val="single" w:sz="4" w:space="0" w:color="auto"/>
              <w:bottom w:val="single" w:sz="4" w:space="0" w:color="auto"/>
              <w:right w:val="single" w:sz="4" w:space="0" w:color="auto"/>
            </w:tcBorders>
            <w:hideMark/>
          </w:tcPr>
          <w:p w:rsidR="002E03B8" w:rsidRDefault="002E03B8" w:rsidP="0064500D">
            <w:pPr>
              <w:jc w:val="center"/>
              <w:rPr>
                <w:color w:val="000000"/>
              </w:rPr>
            </w:pPr>
          </w:p>
        </w:tc>
        <w:tc>
          <w:tcPr>
            <w:tcW w:w="2620" w:type="dxa"/>
            <w:vMerge/>
            <w:tcBorders>
              <w:top w:val="single" w:sz="4" w:space="0" w:color="auto"/>
              <w:left w:val="single" w:sz="4" w:space="0" w:color="auto"/>
              <w:bottom w:val="single" w:sz="4" w:space="0" w:color="auto"/>
              <w:right w:val="single" w:sz="4" w:space="0" w:color="auto"/>
            </w:tcBorders>
            <w:hideMark/>
          </w:tcPr>
          <w:p w:rsidR="002E03B8" w:rsidRDefault="002E03B8" w:rsidP="0064500D">
            <w:pPr>
              <w:jc w:val="center"/>
              <w:rPr>
                <w:color w:val="000000"/>
              </w:rPr>
            </w:pP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64500D">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2E03B8" w:rsidRDefault="002E03B8" w:rsidP="00B66CD1">
            <w:pPr>
              <w:jc w:val="center"/>
              <w:rPr>
                <w:color w:val="000000"/>
              </w:rPr>
            </w:pPr>
            <w:r>
              <w:rPr>
                <w:color w:val="000000"/>
              </w:rPr>
              <w:t>2027-203</w:t>
            </w:r>
            <w:r w:rsidR="00B66CD1">
              <w:rPr>
                <w:color w:val="000000"/>
              </w:rPr>
              <w:t>7</w:t>
            </w:r>
            <w:r>
              <w:rPr>
                <w:color w:val="000000"/>
              </w:rPr>
              <w:t xml:space="preserve"> годы</w:t>
            </w:r>
          </w:p>
        </w:tc>
      </w:tr>
      <w:tr w:rsidR="002E03B8" w:rsidTr="002E03B8">
        <w:trPr>
          <w:trHeight w:val="57"/>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2E03B8" w:rsidRDefault="002E03B8">
            <w:pPr>
              <w:jc w:val="center"/>
              <w:rPr>
                <w:color w:val="000000"/>
              </w:rPr>
            </w:pPr>
            <w:r>
              <w:rPr>
                <w:color w:val="000000"/>
              </w:rPr>
              <w:t>п. Канифольный</w:t>
            </w:r>
          </w:p>
        </w:tc>
      </w:tr>
      <w:tr w:rsidR="002E03B8" w:rsidTr="002E03B8">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jc w:val="right"/>
              <w:rPr>
                <w:b/>
                <w:bCs/>
                <w:color w:val="000000"/>
              </w:rPr>
            </w:pPr>
            <w:r>
              <w:rPr>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2E03B8" w:rsidRDefault="002E03B8">
            <w:pPr>
              <w:rPr>
                <w:b/>
                <w:bCs/>
                <w:color w:val="000000"/>
              </w:rPr>
            </w:pPr>
            <w:r>
              <w:rPr>
                <w:b/>
                <w:bCs/>
                <w:color w:val="000000"/>
              </w:rPr>
              <w:t>Питьевая вода</w:t>
            </w:r>
          </w:p>
        </w:tc>
      </w:tr>
      <w:tr w:rsidR="002E03B8" w:rsidTr="002E03B8">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61.54</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58.74</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57.09</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54.12</w:t>
            </w:r>
          </w:p>
        </w:tc>
      </w:tr>
      <w:tr w:rsidR="002E03B8" w:rsidTr="002E03B8">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тыс. куб</w:t>
            </w:r>
            <w:proofErr w:type="gramStart"/>
            <w:r>
              <w:rPr>
                <w:color w:val="000000"/>
              </w:rPr>
              <w:t>.м</w:t>
            </w:r>
            <w:proofErr w:type="gramEnd"/>
            <w:r>
              <w:rPr>
                <w:color w:val="000000"/>
              </w:rPr>
              <w:t>/год</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19.29</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18.33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16.49</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14.84</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11.87</w:t>
            </w:r>
          </w:p>
        </w:tc>
      </w:tr>
      <w:tr w:rsidR="002E03B8" w:rsidTr="002E03B8">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Доля потерь от отпуска в сеть</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32.46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31.35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30.25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28.08</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26.00</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21.94</w:t>
            </w:r>
          </w:p>
        </w:tc>
      </w:tr>
      <w:tr w:rsidR="002E03B8" w:rsidTr="002E03B8">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Среднесуточные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55.63</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52.85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50.21</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45.19</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40.67</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32.53</w:t>
            </w:r>
          </w:p>
        </w:tc>
      </w:tr>
      <w:tr w:rsidR="002E03B8" w:rsidTr="002E03B8">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rPr>
                <w:color w:val="000000"/>
              </w:rPr>
            </w:pPr>
            <w:r>
              <w:rPr>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rsidR="002E03B8" w:rsidRDefault="002E03B8">
            <w:pPr>
              <w:rPr>
                <w:color w:val="000000"/>
              </w:rPr>
            </w:pPr>
            <w:r>
              <w:rPr>
                <w:color w:val="000000"/>
              </w:rPr>
              <w:t>Максимальные суточные потери пит</w:t>
            </w:r>
            <w:r>
              <w:rPr>
                <w:color w:val="000000"/>
              </w:rPr>
              <w:t>ь</w:t>
            </w:r>
            <w:r>
              <w:rPr>
                <w:color w:val="000000"/>
              </w:rPr>
              <w:t>евой воды</w:t>
            </w:r>
          </w:p>
        </w:tc>
        <w:tc>
          <w:tcPr>
            <w:tcW w:w="2620" w:type="dxa"/>
            <w:tcBorders>
              <w:top w:val="nil"/>
              <w:left w:val="nil"/>
              <w:bottom w:val="single" w:sz="4" w:space="0" w:color="auto"/>
              <w:right w:val="single" w:sz="4" w:space="0" w:color="auto"/>
            </w:tcBorders>
            <w:shd w:val="clear" w:color="auto" w:fill="auto"/>
            <w:vAlign w:val="center"/>
            <w:hideMark/>
          </w:tcPr>
          <w:p w:rsidR="002E03B8" w:rsidRDefault="002E03B8">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66.76</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63.42</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60.25</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54.22</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48.80</w:t>
            </w:r>
          </w:p>
        </w:tc>
        <w:tc>
          <w:tcPr>
            <w:tcW w:w="960" w:type="dxa"/>
            <w:tcBorders>
              <w:top w:val="nil"/>
              <w:left w:val="nil"/>
              <w:bottom w:val="single" w:sz="4" w:space="0" w:color="auto"/>
              <w:right w:val="single" w:sz="4" w:space="0" w:color="auto"/>
            </w:tcBorders>
            <w:shd w:val="clear" w:color="auto" w:fill="auto"/>
            <w:noWrap/>
            <w:vAlign w:val="center"/>
            <w:hideMark/>
          </w:tcPr>
          <w:p w:rsidR="002E03B8" w:rsidRDefault="002E03B8">
            <w:pPr>
              <w:jc w:val="right"/>
              <w:rPr>
                <w:color w:val="000000"/>
              </w:rPr>
            </w:pPr>
            <w:r>
              <w:rPr>
                <w:color w:val="000000"/>
              </w:rPr>
              <w:t>39.04</w:t>
            </w:r>
          </w:p>
        </w:tc>
      </w:tr>
      <w:tr w:rsidR="002E03B8" w:rsidTr="002E03B8">
        <w:trPr>
          <w:trHeight w:val="57"/>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2E03B8" w:rsidRDefault="002E03B8">
            <w:pPr>
              <w:jc w:val="center"/>
              <w:rPr>
                <w:color w:val="000000"/>
              </w:rPr>
            </w:pPr>
            <w:r>
              <w:rPr>
                <w:color w:val="000000"/>
              </w:rPr>
              <w:t xml:space="preserve">Планируемая технологическая зона п. </w:t>
            </w:r>
            <w:proofErr w:type="spellStart"/>
            <w:r>
              <w:rPr>
                <w:color w:val="000000"/>
              </w:rPr>
              <w:t>Бельняки</w:t>
            </w:r>
            <w:proofErr w:type="spellEnd"/>
          </w:p>
        </w:tc>
      </w:tr>
      <w:tr w:rsidR="002E03B8" w:rsidTr="002E03B8">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E03B8" w:rsidRDefault="002E03B8">
            <w:pPr>
              <w:jc w:val="right"/>
              <w:rPr>
                <w:b/>
                <w:bCs/>
                <w:color w:val="000000"/>
              </w:rPr>
            </w:pPr>
            <w:r>
              <w:rPr>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2E03B8" w:rsidRDefault="002E03B8">
            <w:pPr>
              <w:rPr>
                <w:b/>
                <w:bCs/>
                <w:color w:val="000000"/>
              </w:rPr>
            </w:pPr>
            <w:r>
              <w:rPr>
                <w:b/>
                <w:bCs/>
                <w:color w:val="000000"/>
              </w:rPr>
              <w:t>Питьевая вода</w:t>
            </w:r>
          </w:p>
        </w:tc>
      </w:tr>
      <w:tr w:rsidR="00333A15" w:rsidTr="004B46EF">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Объем питьевой воды, поданной в сеть</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r>
      <w:tr w:rsidR="00333A15" w:rsidTr="004B46EF">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 куб</w:t>
            </w:r>
            <w:proofErr w:type="gramStart"/>
            <w:r>
              <w:rPr>
                <w:color w:val="000000"/>
              </w:rPr>
              <w:t>.м</w:t>
            </w:r>
            <w:proofErr w:type="gramEnd"/>
            <w:r>
              <w:rPr>
                <w:color w:val="000000"/>
              </w:rPr>
              <w:t>/год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r>
      <w:tr w:rsidR="00333A15" w:rsidTr="004B46EF">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Доля потерь от отпуска в сеть</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7.41</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7.41</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7.41</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7.41</w:t>
            </w:r>
          </w:p>
        </w:tc>
      </w:tr>
      <w:tr w:rsidR="00333A15" w:rsidTr="004B46EF">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lastRenderedPageBreak/>
              <w:t>1.4.</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Среднесуточные потери питьевой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6.25</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6.25</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6.25</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6.25</w:t>
            </w:r>
          </w:p>
        </w:tc>
      </w:tr>
      <w:tr w:rsidR="00333A15" w:rsidTr="004B46EF">
        <w:trPr>
          <w:trHeight w:val="5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1.5.</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Максимальные суточные потери пит</w:t>
            </w:r>
            <w:r>
              <w:rPr>
                <w:color w:val="000000"/>
              </w:rPr>
              <w:t>ь</w:t>
            </w:r>
            <w:r>
              <w:rPr>
                <w:color w:val="000000"/>
              </w:rPr>
              <w:t>евой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куб. м/</w:t>
            </w:r>
            <w:proofErr w:type="spellStart"/>
            <w:r>
              <w:rPr>
                <w:color w:val="000000"/>
              </w:rPr>
              <w:t>сут</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7.50</w:t>
            </w:r>
          </w:p>
        </w:tc>
      </w:tr>
    </w:tbl>
    <w:p w:rsidR="00751327" w:rsidRDefault="00751327" w:rsidP="0054536B">
      <w:pPr>
        <w:pStyle w:val="afffe"/>
      </w:pPr>
      <w:bookmarkStart w:id="195" w:name="_Toc118763454"/>
      <w:r w:rsidRPr="00751327">
        <w:t>Таблица 3.13.1. Перспективные балансы водоснабжения по первому сценарному плану</w:t>
      </w:r>
      <w:bookmarkEnd w:id="195"/>
    </w:p>
    <w:tbl>
      <w:tblPr>
        <w:tblW w:w="14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0"/>
        <w:gridCol w:w="4300"/>
        <w:gridCol w:w="2620"/>
        <w:gridCol w:w="960"/>
        <w:gridCol w:w="960"/>
        <w:gridCol w:w="960"/>
        <w:gridCol w:w="960"/>
        <w:gridCol w:w="960"/>
        <w:gridCol w:w="960"/>
        <w:gridCol w:w="960"/>
      </w:tblGrid>
      <w:tr w:rsidR="00A476FB" w:rsidTr="00A476FB">
        <w:trPr>
          <w:trHeight w:val="20"/>
        </w:trPr>
        <w:tc>
          <w:tcPr>
            <w:tcW w:w="960" w:type="dxa"/>
            <w:vMerge w:val="restart"/>
            <w:shd w:val="clear" w:color="auto" w:fill="auto"/>
            <w:hideMark/>
          </w:tcPr>
          <w:p w:rsidR="00A476FB" w:rsidRDefault="00A476FB">
            <w:pPr>
              <w:jc w:val="center"/>
              <w:rPr>
                <w:color w:val="000000"/>
              </w:rPr>
            </w:pPr>
            <w:r>
              <w:rPr>
                <w:color w:val="000000"/>
              </w:rPr>
              <w:t xml:space="preserve">№ </w:t>
            </w:r>
            <w:proofErr w:type="spellStart"/>
            <w:r>
              <w:rPr>
                <w:color w:val="000000"/>
              </w:rPr>
              <w:t>пп</w:t>
            </w:r>
            <w:proofErr w:type="spellEnd"/>
          </w:p>
        </w:tc>
        <w:tc>
          <w:tcPr>
            <w:tcW w:w="4300" w:type="dxa"/>
            <w:vMerge w:val="restart"/>
            <w:shd w:val="clear" w:color="auto" w:fill="auto"/>
            <w:hideMark/>
          </w:tcPr>
          <w:p w:rsidR="00A476FB" w:rsidRDefault="00A476FB">
            <w:pPr>
              <w:jc w:val="center"/>
              <w:rPr>
                <w:color w:val="000000"/>
              </w:rPr>
            </w:pPr>
            <w:r>
              <w:rPr>
                <w:color w:val="000000"/>
              </w:rPr>
              <w:t>Наименование показателя</w:t>
            </w:r>
          </w:p>
        </w:tc>
        <w:tc>
          <w:tcPr>
            <w:tcW w:w="2620" w:type="dxa"/>
            <w:vMerge w:val="restart"/>
            <w:shd w:val="clear" w:color="auto" w:fill="auto"/>
            <w:hideMark/>
          </w:tcPr>
          <w:p w:rsidR="00A476FB" w:rsidRDefault="00A476FB">
            <w:pPr>
              <w:jc w:val="center"/>
              <w:rPr>
                <w:color w:val="000000"/>
              </w:rPr>
            </w:pPr>
            <w:r>
              <w:rPr>
                <w:color w:val="000000"/>
              </w:rPr>
              <w:t>Единица измерения</w:t>
            </w:r>
          </w:p>
        </w:tc>
        <w:tc>
          <w:tcPr>
            <w:tcW w:w="960" w:type="dxa"/>
            <w:shd w:val="clear" w:color="auto" w:fill="auto"/>
            <w:hideMark/>
          </w:tcPr>
          <w:p w:rsidR="00A476FB" w:rsidRDefault="00A476FB">
            <w:pPr>
              <w:jc w:val="center"/>
              <w:rPr>
                <w:color w:val="000000"/>
              </w:rPr>
            </w:pPr>
            <w:r>
              <w:rPr>
                <w:color w:val="000000"/>
              </w:rPr>
              <w:t>Факт</w:t>
            </w:r>
          </w:p>
        </w:tc>
        <w:tc>
          <w:tcPr>
            <w:tcW w:w="5760" w:type="dxa"/>
            <w:gridSpan w:val="6"/>
            <w:shd w:val="clear" w:color="auto" w:fill="auto"/>
            <w:hideMark/>
          </w:tcPr>
          <w:p w:rsidR="00A476FB" w:rsidRDefault="00A476FB">
            <w:pPr>
              <w:jc w:val="center"/>
              <w:rPr>
                <w:color w:val="000000"/>
              </w:rPr>
            </w:pPr>
            <w:r>
              <w:rPr>
                <w:color w:val="000000"/>
              </w:rPr>
              <w:t>План</w:t>
            </w:r>
          </w:p>
        </w:tc>
      </w:tr>
      <w:tr w:rsidR="00A476FB" w:rsidTr="00A476FB">
        <w:trPr>
          <w:trHeight w:val="20"/>
        </w:trPr>
        <w:tc>
          <w:tcPr>
            <w:tcW w:w="960" w:type="dxa"/>
            <w:vMerge/>
            <w:vAlign w:val="center"/>
            <w:hideMark/>
          </w:tcPr>
          <w:p w:rsidR="00A476FB" w:rsidRDefault="00A476FB">
            <w:pPr>
              <w:rPr>
                <w:color w:val="000000"/>
              </w:rPr>
            </w:pPr>
          </w:p>
        </w:tc>
        <w:tc>
          <w:tcPr>
            <w:tcW w:w="4300" w:type="dxa"/>
            <w:vMerge/>
            <w:vAlign w:val="center"/>
            <w:hideMark/>
          </w:tcPr>
          <w:p w:rsidR="00A476FB" w:rsidRDefault="00A476FB">
            <w:pPr>
              <w:rPr>
                <w:color w:val="000000"/>
              </w:rPr>
            </w:pPr>
          </w:p>
        </w:tc>
        <w:tc>
          <w:tcPr>
            <w:tcW w:w="2620" w:type="dxa"/>
            <w:vMerge/>
            <w:vAlign w:val="center"/>
            <w:hideMark/>
          </w:tcPr>
          <w:p w:rsidR="00A476FB" w:rsidRDefault="00A476FB">
            <w:pPr>
              <w:rPr>
                <w:color w:val="000000"/>
              </w:rPr>
            </w:pPr>
          </w:p>
        </w:tc>
        <w:tc>
          <w:tcPr>
            <w:tcW w:w="960" w:type="dxa"/>
            <w:shd w:val="clear" w:color="auto" w:fill="auto"/>
            <w:hideMark/>
          </w:tcPr>
          <w:p w:rsidR="00A476FB" w:rsidRDefault="00A476FB">
            <w:pPr>
              <w:jc w:val="center"/>
              <w:rPr>
                <w:color w:val="000000"/>
              </w:rPr>
            </w:pPr>
            <w:r>
              <w:rPr>
                <w:color w:val="000000"/>
              </w:rPr>
              <w:t>2021 год</w:t>
            </w:r>
          </w:p>
        </w:tc>
        <w:tc>
          <w:tcPr>
            <w:tcW w:w="960" w:type="dxa"/>
            <w:shd w:val="clear" w:color="auto" w:fill="auto"/>
            <w:hideMark/>
          </w:tcPr>
          <w:p w:rsidR="00A476FB" w:rsidRDefault="00A476FB">
            <w:pPr>
              <w:jc w:val="center"/>
              <w:rPr>
                <w:color w:val="000000"/>
              </w:rPr>
            </w:pPr>
            <w:r>
              <w:rPr>
                <w:color w:val="000000"/>
              </w:rPr>
              <w:t>2022 год</w:t>
            </w:r>
          </w:p>
        </w:tc>
        <w:tc>
          <w:tcPr>
            <w:tcW w:w="960" w:type="dxa"/>
            <w:shd w:val="clear" w:color="auto" w:fill="auto"/>
            <w:hideMark/>
          </w:tcPr>
          <w:p w:rsidR="00A476FB" w:rsidRDefault="00A476FB">
            <w:pPr>
              <w:jc w:val="center"/>
              <w:rPr>
                <w:color w:val="000000"/>
              </w:rPr>
            </w:pPr>
            <w:r>
              <w:rPr>
                <w:color w:val="000000"/>
              </w:rPr>
              <w:t>2023 год</w:t>
            </w:r>
          </w:p>
        </w:tc>
        <w:tc>
          <w:tcPr>
            <w:tcW w:w="960" w:type="dxa"/>
            <w:shd w:val="clear" w:color="auto" w:fill="auto"/>
            <w:hideMark/>
          </w:tcPr>
          <w:p w:rsidR="00A476FB" w:rsidRDefault="00A476FB">
            <w:pPr>
              <w:jc w:val="center"/>
              <w:rPr>
                <w:color w:val="000000"/>
              </w:rPr>
            </w:pPr>
            <w:r>
              <w:rPr>
                <w:color w:val="000000"/>
              </w:rPr>
              <w:t>2024 год</w:t>
            </w:r>
          </w:p>
        </w:tc>
        <w:tc>
          <w:tcPr>
            <w:tcW w:w="960" w:type="dxa"/>
            <w:shd w:val="clear" w:color="auto" w:fill="auto"/>
            <w:hideMark/>
          </w:tcPr>
          <w:p w:rsidR="00A476FB" w:rsidRDefault="00A476FB">
            <w:pPr>
              <w:jc w:val="center"/>
              <w:rPr>
                <w:color w:val="000000"/>
              </w:rPr>
            </w:pPr>
            <w:r>
              <w:rPr>
                <w:color w:val="000000"/>
              </w:rPr>
              <w:t>2025 год</w:t>
            </w:r>
          </w:p>
        </w:tc>
        <w:tc>
          <w:tcPr>
            <w:tcW w:w="960" w:type="dxa"/>
            <w:shd w:val="clear" w:color="auto" w:fill="auto"/>
            <w:hideMark/>
          </w:tcPr>
          <w:p w:rsidR="00A476FB" w:rsidRDefault="00A476FB">
            <w:pPr>
              <w:jc w:val="center"/>
              <w:rPr>
                <w:color w:val="000000"/>
              </w:rPr>
            </w:pPr>
            <w:r>
              <w:rPr>
                <w:color w:val="000000"/>
              </w:rPr>
              <w:t>2026 год</w:t>
            </w:r>
          </w:p>
        </w:tc>
        <w:tc>
          <w:tcPr>
            <w:tcW w:w="960" w:type="dxa"/>
            <w:shd w:val="clear" w:color="auto" w:fill="auto"/>
            <w:hideMark/>
          </w:tcPr>
          <w:p w:rsidR="00A476FB" w:rsidRDefault="00A476FB" w:rsidP="00B66CD1">
            <w:pPr>
              <w:jc w:val="center"/>
              <w:rPr>
                <w:color w:val="000000"/>
              </w:rPr>
            </w:pPr>
            <w:r>
              <w:rPr>
                <w:color w:val="000000"/>
              </w:rPr>
              <w:t>2027-203</w:t>
            </w:r>
            <w:r w:rsidR="00B66CD1">
              <w:rPr>
                <w:color w:val="000000"/>
              </w:rPr>
              <w:t>7</w:t>
            </w:r>
            <w:r>
              <w:rPr>
                <w:color w:val="000000"/>
              </w:rPr>
              <w:t xml:space="preserve"> годы</w:t>
            </w:r>
          </w:p>
        </w:tc>
      </w:tr>
      <w:tr w:rsidR="00A476FB" w:rsidTr="00A476FB">
        <w:trPr>
          <w:trHeight w:val="20"/>
        </w:trPr>
        <w:tc>
          <w:tcPr>
            <w:tcW w:w="14600" w:type="dxa"/>
            <w:gridSpan w:val="10"/>
            <w:shd w:val="clear" w:color="auto" w:fill="auto"/>
            <w:hideMark/>
          </w:tcPr>
          <w:p w:rsidR="00A476FB" w:rsidRDefault="00A476FB">
            <w:pPr>
              <w:jc w:val="center"/>
              <w:rPr>
                <w:color w:val="000000"/>
              </w:rPr>
            </w:pPr>
            <w:r>
              <w:rPr>
                <w:color w:val="000000"/>
              </w:rPr>
              <w:t>п. Канифольный</w:t>
            </w:r>
          </w:p>
        </w:tc>
      </w:tr>
      <w:tr w:rsidR="00A476FB" w:rsidTr="00A476FB">
        <w:trPr>
          <w:trHeight w:val="20"/>
        </w:trPr>
        <w:tc>
          <w:tcPr>
            <w:tcW w:w="960" w:type="dxa"/>
            <w:shd w:val="clear" w:color="auto" w:fill="auto"/>
            <w:noWrap/>
            <w:vAlign w:val="center"/>
            <w:hideMark/>
          </w:tcPr>
          <w:p w:rsidR="00A476FB" w:rsidRDefault="00A476FB">
            <w:pPr>
              <w:jc w:val="right"/>
              <w:rPr>
                <w:b/>
                <w:bCs/>
                <w:color w:val="000000"/>
              </w:rPr>
            </w:pPr>
            <w:r>
              <w:rPr>
                <w:b/>
                <w:bCs/>
                <w:color w:val="000000"/>
              </w:rPr>
              <w:t>1</w:t>
            </w:r>
          </w:p>
        </w:tc>
        <w:tc>
          <w:tcPr>
            <w:tcW w:w="13640" w:type="dxa"/>
            <w:gridSpan w:val="9"/>
            <w:shd w:val="clear" w:color="auto" w:fill="auto"/>
            <w:noWrap/>
            <w:vAlign w:val="center"/>
            <w:hideMark/>
          </w:tcPr>
          <w:p w:rsidR="00A476FB" w:rsidRDefault="00A476FB">
            <w:pPr>
              <w:rPr>
                <w:b/>
                <w:bCs/>
                <w:color w:val="000000"/>
              </w:rPr>
            </w:pPr>
            <w:r>
              <w:rPr>
                <w:b/>
                <w:bCs/>
                <w:color w:val="000000"/>
              </w:rPr>
              <w:t>Питьевая вода</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1.1.</w:t>
            </w:r>
          </w:p>
        </w:tc>
        <w:tc>
          <w:tcPr>
            <w:tcW w:w="4300" w:type="dxa"/>
            <w:shd w:val="clear" w:color="auto" w:fill="auto"/>
            <w:vAlign w:val="center"/>
            <w:hideMark/>
          </w:tcPr>
          <w:p w:rsidR="00A476FB" w:rsidRDefault="00A476FB">
            <w:pPr>
              <w:rPr>
                <w:color w:val="000000"/>
              </w:rPr>
            </w:pPr>
            <w:r>
              <w:rPr>
                <w:color w:val="000000"/>
              </w:rPr>
              <w:t>Поднято воды</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62.55</w:t>
            </w:r>
          </w:p>
        </w:tc>
        <w:tc>
          <w:tcPr>
            <w:tcW w:w="960" w:type="dxa"/>
            <w:shd w:val="clear" w:color="auto" w:fill="auto"/>
            <w:noWrap/>
            <w:vAlign w:val="center"/>
            <w:hideMark/>
          </w:tcPr>
          <w:p w:rsidR="00A476FB" w:rsidRDefault="00A476FB">
            <w:pPr>
              <w:jc w:val="right"/>
              <w:rPr>
                <w:color w:val="000000"/>
              </w:rPr>
            </w:pPr>
            <w:r>
              <w:rPr>
                <w:color w:val="000000"/>
              </w:rPr>
              <w:t>62.55</w:t>
            </w:r>
          </w:p>
        </w:tc>
        <w:tc>
          <w:tcPr>
            <w:tcW w:w="960" w:type="dxa"/>
            <w:shd w:val="clear" w:color="auto" w:fill="auto"/>
            <w:noWrap/>
            <w:vAlign w:val="center"/>
            <w:hideMark/>
          </w:tcPr>
          <w:p w:rsidR="00A476FB" w:rsidRDefault="00A476FB">
            <w:pPr>
              <w:jc w:val="right"/>
              <w:rPr>
                <w:color w:val="000000"/>
              </w:rPr>
            </w:pPr>
            <w:r>
              <w:rPr>
                <w:color w:val="000000"/>
              </w:rPr>
              <w:t>62.55</w:t>
            </w:r>
          </w:p>
        </w:tc>
        <w:tc>
          <w:tcPr>
            <w:tcW w:w="960" w:type="dxa"/>
            <w:shd w:val="clear" w:color="auto" w:fill="auto"/>
            <w:noWrap/>
            <w:vAlign w:val="center"/>
            <w:hideMark/>
          </w:tcPr>
          <w:p w:rsidR="00A476FB" w:rsidRDefault="00A476FB">
            <w:pPr>
              <w:jc w:val="right"/>
              <w:rPr>
                <w:color w:val="000000"/>
              </w:rPr>
            </w:pPr>
            <w:r>
              <w:rPr>
                <w:color w:val="000000"/>
              </w:rPr>
              <w:t>62.55</w:t>
            </w:r>
          </w:p>
        </w:tc>
        <w:tc>
          <w:tcPr>
            <w:tcW w:w="960" w:type="dxa"/>
            <w:shd w:val="clear" w:color="auto" w:fill="auto"/>
            <w:noWrap/>
            <w:vAlign w:val="center"/>
            <w:hideMark/>
          </w:tcPr>
          <w:p w:rsidR="00A476FB" w:rsidRDefault="00A476FB">
            <w:pPr>
              <w:jc w:val="right"/>
              <w:rPr>
                <w:color w:val="000000"/>
              </w:rPr>
            </w:pPr>
            <w:r>
              <w:rPr>
                <w:color w:val="000000"/>
              </w:rPr>
              <w:t>62.55</w:t>
            </w:r>
          </w:p>
        </w:tc>
        <w:tc>
          <w:tcPr>
            <w:tcW w:w="960" w:type="dxa"/>
            <w:shd w:val="clear" w:color="auto" w:fill="auto"/>
            <w:noWrap/>
            <w:vAlign w:val="center"/>
            <w:hideMark/>
          </w:tcPr>
          <w:p w:rsidR="00A476FB" w:rsidRDefault="00A476FB">
            <w:pPr>
              <w:jc w:val="right"/>
              <w:rPr>
                <w:color w:val="000000"/>
              </w:rPr>
            </w:pPr>
            <w:r>
              <w:rPr>
                <w:color w:val="000000"/>
              </w:rPr>
              <w:t>62.55</w:t>
            </w:r>
          </w:p>
        </w:tc>
        <w:tc>
          <w:tcPr>
            <w:tcW w:w="960" w:type="dxa"/>
            <w:shd w:val="clear" w:color="auto" w:fill="auto"/>
            <w:noWrap/>
            <w:vAlign w:val="center"/>
            <w:hideMark/>
          </w:tcPr>
          <w:p w:rsidR="00A476FB" w:rsidRDefault="00A476FB">
            <w:pPr>
              <w:jc w:val="right"/>
              <w:rPr>
                <w:color w:val="000000"/>
              </w:rPr>
            </w:pPr>
            <w:r>
              <w:rPr>
                <w:color w:val="000000"/>
              </w:rPr>
              <w:t>62.55</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1.2.</w:t>
            </w:r>
          </w:p>
        </w:tc>
        <w:tc>
          <w:tcPr>
            <w:tcW w:w="4300" w:type="dxa"/>
            <w:shd w:val="clear" w:color="auto" w:fill="auto"/>
            <w:vAlign w:val="center"/>
            <w:hideMark/>
          </w:tcPr>
          <w:p w:rsidR="00A476FB" w:rsidRDefault="00A476FB">
            <w:pPr>
              <w:rPr>
                <w:color w:val="000000"/>
              </w:rPr>
            </w:pPr>
            <w:r>
              <w:rPr>
                <w:color w:val="000000"/>
              </w:rPr>
              <w:t>Потери воды</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20.31</w:t>
            </w:r>
          </w:p>
        </w:tc>
        <w:tc>
          <w:tcPr>
            <w:tcW w:w="960" w:type="dxa"/>
            <w:shd w:val="clear" w:color="auto" w:fill="auto"/>
            <w:noWrap/>
            <w:vAlign w:val="center"/>
            <w:hideMark/>
          </w:tcPr>
          <w:p w:rsidR="00A476FB" w:rsidRDefault="00A476FB">
            <w:pPr>
              <w:jc w:val="right"/>
              <w:rPr>
                <w:color w:val="000000"/>
              </w:rPr>
            </w:pPr>
            <w:r>
              <w:rPr>
                <w:color w:val="000000"/>
              </w:rPr>
              <w:t>20.31</w:t>
            </w:r>
          </w:p>
        </w:tc>
        <w:tc>
          <w:tcPr>
            <w:tcW w:w="960" w:type="dxa"/>
            <w:shd w:val="clear" w:color="auto" w:fill="auto"/>
            <w:noWrap/>
            <w:vAlign w:val="center"/>
            <w:hideMark/>
          </w:tcPr>
          <w:p w:rsidR="00A476FB" w:rsidRDefault="00A476FB">
            <w:pPr>
              <w:jc w:val="right"/>
              <w:rPr>
                <w:color w:val="000000"/>
              </w:rPr>
            </w:pPr>
            <w:r>
              <w:rPr>
                <w:color w:val="000000"/>
              </w:rPr>
              <w:t>20.31</w:t>
            </w:r>
          </w:p>
        </w:tc>
        <w:tc>
          <w:tcPr>
            <w:tcW w:w="960" w:type="dxa"/>
            <w:shd w:val="clear" w:color="auto" w:fill="auto"/>
            <w:noWrap/>
            <w:vAlign w:val="center"/>
            <w:hideMark/>
          </w:tcPr>
          <w:p w:rsidR="00A476FB" w:rsidRDefault="00A476FB">
            <w:pPr>
              <w:jc w:val="right"/>
              <w:rPr>
                <w:color w:val="000000"/>
              </w:rPr>
            </w:pPr>
            <w:r>
              <w:rPr>
                <w:color w:val="000000"/>
              </w:rPr>
              <w:t>20.31</w:t>
            </w:r>
          </w:p>
        </w:tc>
        <w:tc>
          <w:tcPr>
            <w:tcW w:w="960" w:type="dxa"/>
            <w:shd w:val="clear" w:color="auto" w:fill="auto"/>
            <w:noWrap/>
            <w:vAlign w:val="center"/>
            <w:hideMark/>
          </w:tcPr>
          <w:p w:rsidR="00A476FB" w:rsidRDefault="00A476FB">
            <w:pPr>
              <w:jc w:val="right"/>
              <w:rPr>
                <w:color w:val="000000"/>
              </w:rPr>
            </w:pPr>
            <w:r>
              <w:rPr>
                <w:color w:val="000000"/>
              </w:rPr>
              <w:t>20.31</w:t>
            </w:r>
          </w:p>
        </w:tc>
        <w:tc>
          <w:tcPr>
            <w:tcW w:w="960" w:type="dxa"/>
            <w:shd w:val="clear" w:color="auto" w:fill="auto"/>
            <w:noWrap/>
            <w:vAlign w:val="center"/>
            <w:hideMark/>
          </w:tcPr>
          <w:p w:rsidR="00A476FB" w:rsidRDefault="00A476FB">
            <w:pPr>
              <w:jc w:val="right"/>
              <w:rPr>
                <w:color w:val="000000"/>
              </w:rPr>
            </w:pPr>
            <w:r>
              <w:rPr>
                <w:color w:val="000000"/>
              </w:rPr>
              <w:t>20.31</w:t>
            </w:r>
          </w:p>
        </w:tc>
        <w:tc>
          <w:tcPr>
            <w:tcW w:w="960" w:type="dxa"/>
            <w:shd w:val="clear" w:color="auto" w:fill="auto"/>
            <w:noWrap/>
            <w:vAlign w:val="center"/>
            <w:hideMark/>
          </w:tcPr>
          <w:p w:rsidR="00A476FB" w:rsidRDefault="00A476FB">
            <w:pPr>
              <w:jc w:val="right"/>
              <w:rPr>
                <w:color w:val="000000"/>
              </w:rPr>
            </w:pPr>
            <w:r>
              <w:rPr>
                <w:color w:val="000000"/>
              </w:rPr>
              <w:t>20.31</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1.3.</w:t>
            </w:r>
          </w:p>
        </w:tc>
        <w:tc>
          <w:tcPr>
            <w:tcW w:w="4300" w:type="dxa"/>
            <w:shd w:val="clear" w:color="auto" w:fill="auto"/>
            <w:vAlign w:val="center"/>
            <w:hideMark/>
          </w:tcPr>
          <w:p w:rsidR="00A476FB" w:rsidRDefault="00A476FB">
            <w:pPr>
              <w:rPr>
                <w:color w:val="000000"/>
              </w:rPr>
            </w:pPr>
            <w:r>
              <w:rPr>
                <w:color w:val="000000"/>
              </w:rPr>
              <w:t>На собственные нужды</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0</w:t>
            </w:r>
          </w:p>
        </w:tc>
        <w:tc>
          <w:tcPr>
            <w:tcW w:w="960" w:type="dxa"/>
            <w:shd w:val="clear" w:color="auto" w:fill="auto"/>
            <w:noWrap/>
            <w:vAlign w:val="center"/>
            <w:hideMark/>
          </w:tcPr>
          <w:p w:rsidR="00A476FB" w:rsidRDefault="00A476FB">
            <w:pPr>
              <w:jc w:val="right"/>
              <w:rPr>
                <w:color w:val="000000"/>
              </w:rPr>
            </w:pPr>
            <w:r>
              <w:rPr>
                <w:color w:val="000000"/>
              </w:rPr>
              <w:t>0</w:t>
            </w:r>
          </w:p>
        </w:tc>
        <w:tc>
          <w:tcPr>
            <w:tcW w:w="960" w:type="dxa"/>
            <w:shd w:val="clear" w:color="auto" w:fill="auto"/>
            <w:noWrap/>
            <w:vAlign w:val="center"/>
            <w:hideMark/>
          </w:tcPr>
          <w:p w:rsidR="00A476FB" w:rsidRDefault="00A476FB">
            <w:pPr>
              <w:jc w:val="right"/>
              <w:rPr>
                <w:color w:val="000000"/>
              </w:rPr>
            </w:pPr>
            <w:r>
              <w:rPr>
                <w:color w:val="000000"/>
              </w:rPr>
              <w:t>0</w:t>
            </w:r>
          </w:p>
        </w:tc>
        <w:tc>
          <w:tcPr>
            <w:tcW w:w="960" w:type="dxa"/>
            <w:shd w:val="clear" w:color="auto" w:fill="auto"/>
            <w:noWrap/>
            <w:vAlign w:val="center"/>
            <w:hideMark/>
          </w:tcPr>
          <w:p w:rsidR="00A476FB" w:rsidRDefault="00A476FB">
            <w:pPr>
              <w:jc w:val="right"/>
              <w:rPr>
                <w:color w:val="000000"/>
              </w:rPr>
            </w:pPr>
            <w:r>
              <w:rPr>
                <w:color w:val="000000"/>
              </w:rPr>
              <w:t>0</w:t>
            </w:r>
          </w:p>
        </w:tc>
        <w:tc>
          <w:tcPr>
            <w:tcW w:w="960" w:type="dxa"/>
            <w:shd w:val="clear" w:color="auto" w:fill="auto"/>
            <w:noWrap/>
            <w:vAlign w:val="center"/>
            <w:hideMark/>
          </w:tcPr>
          <w:p w:rsidR="00A476FB" w:rsidRDefault="00A476FB">
            <w:pPr>
              <w:jc w:val="right"/>
              <w:rPr>
                <w:color w:val="000000"/>
              </w:rPr>
            </w:pPr>
            <w:r>
              <w:rPr>
                <w:color w:val="000000"/>
              </w:rPr>
              <w:t>0</w:t>
            </w:r>
          </w:p>
        </w:tc>
        <w:tc>
          <w:tcPr>
            <w:tcW w:w="960" w:type="dxa"/>
            <w:shd w:val="clear" w:color="auto" w:fill="auto"/>
            <w:noWrap/>
            <w:vAlign w:val="center"/>
            <w:hideMark/>
          </w:tcPr>
          <w:p w:rsidR="00A476FB" w:rsidRDefault="00A476FB">
            <w:pPr>
              <w:jc w:val="right"/>
              <w:rPr>
                <w:color w:val="000000"/>
              </w:rPr>
            </w:pPr>
            <w:r>
              <w:rPr>
                <w:color w:val="000000"/>
              </w:rPr>
              <w:t>0</w:t>
            </w:r>
          </w:p>
        </w:tc>
        <w:tc>
          <w:tcPr>
            <w:tcW w:w="960" w:type="dxa"/>
            <w:shd w:val="clear" w:color="auto" w:fill="auto"/>
            <w:noWrap/>
            <w:vAlign w:val="center"/>
            <w:hideMark/>
          </w:tcPr>
          <w:p w:rsidR="00A476FB" w:rsidRDefault="00A476FB">
            <w:pPr>
              <w:jc w:val="right"/>
              <w:rPr>
                <w:color w:val="000000"/>
              </w:rPr>
            </w:pPr>
            <w:r>
              <w:rPr>
                <w:color w:val="000000"/>
              </w:rPr>
              <w:t>0</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1.4.</w:t>
            </w:r>
          </w:p>
        </w:tc>
        <w:tc>
          <w:tcPr>
            <w:tcW w:w="4300" w:type="dxa"/>
            <w:shd w:val="clear" w:color="auto" w:fill="auto"/>
            <w:vAlign w:val="center"/>
            <w:hideMark/>
          </w:tcPr>
          <w:p w:rsidR="00A476FB" w:rsidRDefault="00A476FB">
            <w:pPr>
              <w:rPr>
                <w:color w:val="000000"/>
              </w:rPr>
            </w:pPr>
            <w:r>
              <w:rPr>
                <w:color w:val="000000"/>
              </w:rPr>
              <w:t>Полезный отпуск потребителям, в том числе</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42.25</w:t>
            </w:r>
          </w:p>
        </w:tc>
        <w:tc>
          <w:tcPr>
            <w:tcW w:w="960" w:type="dxa"/>
            <w:shd w:val="clear" w:color="auto" w:fill="auto"/>
            <w:noWrap/>
            <w:vAlign w:val="center"/>
            <w:hideMark/>
          </w:tcPr>
          <w:p w:rsidR="00A476FB" w:rsidRDefault="00A476FB">
            <w:pPr>
              <w:jc w:val="right"/>
              <w:rPr>
                <w:color w:val="000000"/>
              </w:rPr>
            </w:pPr>
            <w:r>
              <w:rPr>
                <w:color w:val="000000"/>
              </w:rPr>
              <w:t>42.25</w:t>
            </w:r>
          </w:p>
        </w:tc>
        <w:tc>
          <w:tcPr>
            <w:tcW w:w="960" w:type="dxa"/>
            <w:shd w:val="clear" w:color="auto" w:fill="auto"/>
            <w:noWrap/>
            <w:vAlign w:val="center"/>
            <w:hideMark/>
          </w:tcPr>
          <w:p w:rsidR="00A476FB" w:rsidRDefault="00A476FB">
            <w:pPr>
              <w:jc w:val="right"/>
              <w:rPr>
                <w:color w:val="000000"/>
              </w:rPr>
            </w:pPr>
            <w:r>
              <w:rPr>
                <w:color w:val="000000"/>
              </w:rPr>
              <w:t>42.25</w:t>
            </w:r>
          </w:p>
        </w:tc>
        <w:tc>
          <w:tcPr>
            <w:tcW w:w="960" w:type="dxa"/>
            <w:shd w:val="clear" w:color="auto" w:fill="auto"/>
            <w:noWrap/>
            <w:vAlign w:val="center"/>
            <w:hideMark/>
          </w:tcPr>
          <w:p w:rsidR="00A476FB" w:rsidRDefault="00A476FB">
            <w:pPr>
              <w:jc w:val="right"/>
              <w:rPr>
                <w:color w:val="000000"/>
              </w:rPr>
            </w:pPr>
            <w:r>
              <w:rPr>
                <w:color w:val="000000"/>
              </w:rPr>
              <w:t>42.25</w:t>
            </w:r>
          </w:p>
        </w:tc>
        <w:tc>
          <w:tcPr>
            <w:tcW w:w="960" w:type="dxa"/>
            <w:shd w:val="clear" w:color="auto" w:fill="auto"/>
            <w:noWrap/>
            <w:vAlign w:val="center"/>
            <w:hideMark/>
          </w:tcPr>
          <w:p w:rsidR="00A476FB" w:rsidRDefault="00A476FB">
            <w:pPr>
              <w:jc w:val="right"/>
              <w:rPr>
                <w:color w:val="000000"/>
              </w:rPr>
            </w:pPr>
            <w:r>
              <w:rPr>
                <w:color w:val="000000"/>
              </w:rPr>
              <w:t>42.25</w:t>
            </w:r>
          </w:p>
        </w:tc>
        <w:tc>
          <w:tcPr>
            <w:tcW w:w="960" w:type="dxa"/>
            <w:shd w:val="clear" w:color="auto" w:fill="auto"/>
            <w:noWrap/>
            <w:vAlign w:val="center"/>
            <w:hideMark/>
          </w:tcPr>
          <w:p w:rsidR="00A476FB" w:rsidRDefault="00A476FB">
            <w:pPr>
              <w:jc w:val="right"/>
              <w:rPr>
                <w:color w:val="000000"/>
              </w:rPr>
            </w:pPr>
            <w:r>
              <w:rPr>
                <w:color w:val="000000"/>
              </w:rPr>
              <w:t>42.25</w:t>
            </w:r>
          </w:p>
        </w:tc>
        <w:tc>
          <w:tcPr>
            <w:tcW w:w="960" w:type="dxa"/>
            <w:shd w:val="clear" w:color="auto" w:fill="auto"/>
            <w:noWrap/>
            <w:vAlign w:val="center"/>
            <w:hideMark/>
          </w:tcPr>
          <w:p w:rsidR="00A476FB" w:rsidRDefault="00A476FB">
            <w:pPr>
              <w:jc w:val="right"/>
              <w:rPr>
                <w:color w:val="000000"/>
              </w:rPr>
            </w:pPr>
            <w:r>
              <w:rPr>
                <w:color w:val="000000"/>
              </w:rPr>
              <w:t>42.25</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1.3.1.</w:t>
            </w:r>
          </w:p>
        </w:tc>
        <w:tc>
          <w:tcPr>
            <w:tcW w:w="4300" w:type="dxa"/>
            <w:shd w:val="clear" w:color="auto" w:fill="auto"/>
            <w:vAlign w:val="center"/>
            <w:hideMark/>
          </w:tcPr>
          <w:p w:rsidR="00A476FB" w:rsidRDefault="00A476FB">
            <w:pPr>
              <w:rPr>
                <w:color w:val="000000"/>
              </w:rPr>
            </w:pPr>
            <w:r>
              <w:rPr>
                <w:color w:val="000000"/>
              </w:rPr>
              <w:t>Население</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38.00</w:t>
            </w:r>
          </w:p>
        </w:tc>
        <w:tc>
          <w:tcPr>
            <w:tcW w:w="960" w:type="dxa"/>
            <w:shd w:val="clear" w:color="auto" w:fill="auto"/>
            <w:noWrap/>
            <w:vAlign w:val="center"/>
            <w:hideMark/>
          </w:tcPr>
          <w:p w:rsidR="00A476FB" w:rsidRDefault="00A476FB">
            <w:pPr>
              <w:jc w:val="right"/>
              <w:rPr>
                <w:color w:val="000000"/>
              </w:rPr>
            </w:pPr>
            <w:r>
              <w:rPr>
                <w:color w:val="000000"/>
              </w:rPr>
              <w:t>38.00</w:t>
            </w:r>
          </w:p>
        </w:tc>
        <w:tc>
          <w:tcPr>
            <w:tcW w:w="960" w:type="dxa"/>
            <w:shd w:val="clear" w:color="auto" w:fill="auto"/>
            <w:noWrap/>
            <w:vAlign w:val="center"/>
            <w:hideMark/>
          </w:tcPr>
          <w:p w:rsidR="00A476FB" w:rsidRDefault="00A476FB">
            <w:pPr>
              <w:jc w:val="right"/>
              <w:rPr>
                <w:color w:val="000000"/>
              </w:rPr>
            </w:pPr>
            <w:r>
              <w:rPr>
                <w:color w:val="000000"/>
              </w:rPr>
              <w:t>38.00</w:t>
            </w:r>
          </w:p>
        </w:tc>
        <w:tc>
          <w:tcPr>
            <w:tcW w:w="960" w:type="dxa"/>
            <w:shd w:val="clear" w:color="auto" w:fill="auto"/>
            <w:noWrap/>
            <w:vAlign w:val="center"/>
            <w:hideMark/>
          </w:tcPr>
          <w:p w:rsidR="00A476FB" w:rsidRDefault="00A476FB">
            <w:pPr>
              <w:jc w:val="right"/>
              <w:rPr>
                <w:color w:val="000000"/>
              </w:rPr>
            </w:pPr>
            <w:r>
              <w:rPr>
                <w:color w:val="000000"/>
              </w:rPr>
              <w:t>38.00</w:t>
            </w:r>
          </w:p>
        </w:tc>
        <w:tc>
          <w:tcPr>
            <w:tcW w:w="960" w:type="dxa"/>
            <w:shd w:val="clear" w:color="auto" w:fill="auto"/>
            <w:noWrap/>
            <w:vAlign w:val="center"/>
            <w:hideMark/>
          </w:tcPr>
          <w:p w:rsidR="00A476FB" w:rsidRDefault="00A476FB">
            <w:pPr>
              <w:jc w:val="right"/>
              <w:rPr>
                <w:color w:val="000000"/>
              </w:rPr>
            </w:pPr>
            <w:r>
              <w:rPr>
                <w:color w:val="000000"/>
              </w:rPr>
              <w:t>38.00</w:t>
            </w:r>
          </w:p>
        </w:tc>
        <w:tc>
          <w:tcPr>
            <w:tcW w:w="960" w:type="dxa"/>
            <w:shd w:val="clear" w:color="auto" w:fill="auto"/>
            <w:noWrap/>
            <w:vAlign w:val="center"/>
            <w:hideMark/>
          </w:tcPr>
          <w:p w:rsidR="00A476FB" w:rsidRDefault="00A476FB">
            <w:pPr>
              <w:jc w:val="right"/>
              <w:rPr>
                <w:color w:val="000000"/>
              </w:rPr>
            </w:pPr>
            <w:r>
              <w:rPr>
                <w:color w:val="000000"/>
              </w:rPr>
              <w:t>38.00</w:t>
            </w:r>
          </w:p>
        </w:tc>
        <w:tc>
          <w:tcPr>
            <w:tcW w:w="960" w:type="dxa"/>
            <w:shd w:val="clear" w:color="auto" w:fill="auto"/>
            <w:noWrap/>
            <w:vAlign w:val="center"/>
            <w:hideMark/>
          </w:tcPr>
          <w:p w:rsidR="00A476FB" w:rsidRDefault="00A476FB">
            <w:pPr>
              <w:jc w:val="right"/>
              <w:rPr>
                <w:color w:val="000000"/>
              </w:rPr>
            </w:pPr>
            <w:r>
              <w:rPr>
                <w:color w:val="000000"/>
              </w:rPr>
              <w:t>38.00</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1.3.2.</w:t>
            </w:r>
          </w:p>
        </w:tc>
        <w:tc>
          <w:tcPr>
            <w:tcW w:w="4300" w:type="dxa"/>
            <w:shd w:val="clear" w:color="auto" w:fill="auto"/>
            <w:vAlign w:val="center"/>
            <w:hideMark/>
          </w:tcPr>
          <w:p w:rsidR="00A476FB" w:rsidRDefault="00A476FB">
            <w:pPr>
              <w:rPr>
                <w:color w:val="000000"/>
              </w:rPr>
            </w:pPr>
            <w:r>
              <w:rPr>
                <w:color w:val="000000"/>
              </w:rPr>
              <w:t>Бюджетные потребители</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0.98</w:t>
            </w:r>
          </w:p>
        </w:tc>
        <w:tc>
          <w:tcPr>
            <w:tcW w:w="960" w:type="dxa"/>
            <w:shd w:val="clear" w:color="auto" w:fill="auto"/>
            <w:noWrap/>
            <w:vAlign w:val="center"/>
            <w:hideMark/>
          </w:tcPr>
          <w:p w:rsidR="00A476FB" w:rsidRDefault="00A476FB">
            <w:pPr>
              <w:jc w:val="right"/>
              <w:rPr>
                <w:color w:val="000000"/>
              </w:rPr>
            </w:pPr>
            <w:r>
              <w:rPr>
                <w:color w:val="000000"/>
              </w:rPr>
              <w:t>0.98</w:t>
            </w:r>
          </w:p>
        </w:tc>
        <w:tc>
          <w:tcPr>
            <w:tcW w:w="960" w:type="dxa"/>
            <w:shd w:val="clear" w:color="auto" w:fill="auto"/>
            <w:noWrap/>
            <w:vAlign w:val="center"/>
            <w:hideMark/>
          </w:tcPr>
          <w:p w:rsidR="00A476FB" w:rsidRDefault="00A476FB">
            <w:pPr>
              <w:jc w:val="right"/>
              <w:rPr>
                <w:color w:val="000000"/>
              </w:rPr>
            </w:pPr>
            <w:r>
              <w:rPr>
                <w:color w:val="000000"/>
              </w:rPr>
              <w:t>0.98</w:t>
            </w:r>
          </w:p>
        </w:tc>
        <w:tc>
          <w:tcPr>
            <w:tcW w:w="960" w:type="dxa"/>
            <w:shd w:val="clear" w:color="auto" w:fill="auto"/>
            <w:noWrap/>
            <w:vAlign w:val="center"/>
            <w:hideMark/>
          </w:tcPr>
          <w:p w:rsidR="00A476FB" w:rsidRDefault="00A476FB">
            <w:pPr>
              <w:jc w:val="right"/>
              <w:rPr>
                <w:color w:val="000000"/>
              </w:rPr>
            </w:pPr>
            <w:r>
              <w:rPr>
                <w:color w:val="000000"/>
              </w:rPr>
              <w:t>0.98</w:t>
            </w:r>
          </w:p>
        </w:tc>
        <w:tc>
          <w:tcPr>
            <w:tcW w:w="960" w:type="dxa"/>
            <w:shd w:val="clear" w:color="auto" w:fill="auto"/>
            <w:noWrap/>
            <w:vAlign w:val="center"/>
            <w:hideMark/>
          </w:tcPr>
          <w:p w:rsidR="00A476FB" w:rsidRDefault="00A476FB">
            <w:pPr>
              <w:jc w:val="right"/>
              <w:rPr>
                <w:color w:val="000000"/>
              </w:rPr>
            </w:pPr>
            <w:r>
              <w:rPr>
                <w:color w:val="000000"/>
              </w:rPr>
              <w:t>0.98</w:t>
            </w:r>
          </w:p>
        </w:tc>
        <w:tc>
          <w:tcPr>
            <w:tcW w:w="960" w:type="dxa"/>
            <w:shd w:val="clear" w:color="auto" w:fill="auto"/>
            <w:noWrap/>
            <w:vAlign w:val="center"/>
            <w:hideMark/>
          </w:tcPr>
          <w:p w:rsidR="00A476FB" w:rsidRDefault="00A476FB">
            <w:pPr>
              <w:jc w:val="right"/>
              <w:rPr>
                <w:color w:val="000000"/>
              </w:rPr>
            </w:pPr>
            <w:r>
              <w:rPr>
                <w:color w:val="000000"/>
              </w:rPr>
              <w:t>0.98</w:t>
            </w:r>
          </w:p>
        </w:tc>
        <w:tc>
          <w:tcPr>
            <w:tcW w:w="960" w:type="dxa"/>
            <w:shd w:val="clear" w:color="auto" w:fill="auto"/>
            <w:noWrap/>
            <w:vAlign w:val="center"/>
            <w:hideMark/>
          </w:tcPr>
          <w:p w:rsidR="00A476FB" w:rsidRDefault="00A476FB">
            <w:pPr>
              <w:jc w:val="right"/>
              <w:rPr>
                <w:color w:val="000000"/>
              </w:rPr>
            </w:pPr>
            <w:r>
              <w:rPr>
                <w:color w:val="000000"/>
              </w:rPr>
              <w:t>0.98</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1.3.3.</w:t>
            </w:r>
          </w:p>
        </w:tc>
        <w:tc>
          <w:tcPr>
            <w:tcW w:w="4300" w:type="dxa"/>
            <w:shd w:val="clear" w:color="auto" w:fill="auto"/>
            <w:vAlign w:val="center"/>
            <w:hideMark/>
          </w:tcPr>
          <w:p w:rsidR="00A476FB" w:rsidRDefault="00A476FB">
            <w:pPr>
              <w:rPr>
                <w:color w:val="000000"/>
              </w:rPr>
            </w:pPr>
            <w:r>
              <w:rPr>
                <w:color w:val="000000"/>
              </w:rPr>
              <w:t>Прочие потребители</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3.27</w:t>
            </w:r>
          </w:p>
        </w:tc>
        <w:tc>
          <w:tcPr>
            <w:tcW w:w="960" w:type="dxa"/>
            <w:shd w:val="clear" w:color="auto" w:fill="auto"/>
            <w:noWrap/>
            <w:vAlign w:val="center"/>
            <w:hideMark/>
          </w:tcPr>
          <w:p w:rsidR="00A476FB" w:rsidRDefault="00A476FB">
            <w:pPr>
              <w:jc w:val="right"/>
              <w:rPr>
                <w:color w:val="000000"/>
              </w:rPr>
            </w:pPr>
            <w:r>
              <w:rPr>
                <w:color w:val="000000"/>
              </w:rPr>
              <w:t>3.27</w:t>
            </w:r>
          </w:p>
        </w:tc>
        <w:tc>
          <w:tcPr>
            <w:tcW w:w="960" w:type="dxa"/>
            <w:shd w:val="clear" w:color="auto" w:fill="auto"/>
            <w:noWrap/>
            <w:vAlign w:val="center"/>
            <w:hideMark/>
          </w:tcPr>
          <w:p w:rsidR="00A476FB" w:rsidRDefault="00A476FB">
            <w:pPr>
              <w:jc w:val="right"/>
              <w:rPr>
                <w:color w:val="000000"/>
              </w:rPr>
            </w:pPr>
            <w:r>
              <w:rPr>
                <w:color w:val="000000"/>
              </w:rPr>
              <w:t>3.27</w:t>
            </w:r>
          </w:p>
        </w:tc>
        <w:tc>
          <w:tcPr>
            <w:tcW w:w="960" w:type="dxa"/>
            <w:shd w:val="clear" w:color="auto" w:fill="auto"/>
            <w:noWrap/>
            <w:vAlign w:val="center"/>
            <w:hideMark/>
          </w:tcPr>
          <w:p w:rsidR="00A476FB" w:rsidRDefault="00A476FB">
            <w:pPr>
              <w:jc w:val="right"/>
              <w:rPr>
                <w:color w:val="000000"/>
              </w:rPr>
            </w:pPr>
            <w:r>
              <w:rPr>
                <w:color w:val="000000"/>
              </w:rPr>
              <w:t>3.27</w:t>
            </w:r>
          </w:p>
        </w:tc>
        <w:tc>
          <w:tcPr>
            <w:tcW w:w="960" w:type="dxa"/>
            <w:shd w:val="clear" w:color="auto" w:fill="auto"/>
            <w:noWrap/>
            <w:vAlign w:val="center"/>
            <w:hideMark/>
          </w:tcPr>
          <w:p w:rsidR="00A476FB" w:rsidRDefault="00A476FB">
            <w:pPr>
              <w:jc w:val="right"/>
              <w:rPr>
                <w:color w:val="000000"/>
              </w:rPr>
            </w:pPr>
            <w:r>
              <w:rPr>
                <w:color w:val="000000"/>
              </w:rPr>
              <w:t>3.27</w:t>
            </w:r>
          </w:p>
        </w:tc>
        <w:tc>
          <w:tcPr>
            <w:tcW w:w="960" w:type="dxa"/>
            <w:shd w:val="clear" w:color="auto" w:fill="auto"/>
            <w:noWrap/>
            <w:vAlign w:val="center"/>
            <w:hideMark/>
          </w:tcPr>
          <w:p w:rsidR="00A476FB" w:rsidRDefault="00A476FB">
            <w:pPr>
              <w:jc w:val="right"/>
              <w:rPr>
                <w:color w:val="000000"/>
              </w:rPr>
            </w:pPr>
            <w:r>
              <w:rPr>
                <w:color w:val="000000"/>
              </w:rPr>
              <w:t>3.27</w:t>
            </w:r>
          </w:p>
        </w:tc>
        <w:tc>
          <w:tcPr>
            <w:tcW w:w="960" w:type="dxa"/>
            <w:shd w:val="clear" w:color="auto" w:fill="auto"/>
            <w:noWrap/>
            <w:vAlign w:val="center"/>
            <w:hideMark/>
          </w:tcPr>
          <w:p w:rsidR="00A476FB" w:rsidRDefault="00A476FB">
            <w:pPr>
              <w:jc w:val="right"/>
              <w:rPr>
                <w:color w:val="000000"/>
              </w:rPr>
            </w:pPr>
            <w:r>
              <w:rPr>
                <w:color w:val="000000"/>
              </w:rPr>
              <w:t>3.27</w:t>
            </w:r>
          </w:p>
        </w:tc>
      </w:tr>
      <w:tr w:rsidR="00A476FB" w:rsidTr="00A476FB">
        <w:trPr>
          <w:trHeight w:val="20"/>
        </w:trPr>
        <w:tc>
          <w:tcPr>
            <w:tcW w:w="960" w:type="dxa"/>
            <w:shd w:val="clear" w:color="auto" w:fill="auto"/>
            <w:noWrap/>
            <w:vAlign w:val="center"/>
            <w:hideMark/>
          </w:tcPr>
          <w:p w:rsidR="00A476FB" w:rsidRDefault="00A476FB">
            <w:pPr>
              <w:rPr>
                <w:color w:val="000000"/>
              </w:rPr>
            </w:pPr>
            <w:r>
              <w:rPr>
                <w:color w:val="000000"/>
              </w:rPr>
              <w:t>1.3.4.</w:t>
            </w:r>
          </w:p>
        </w:tc>
        <w:tc>
          <w:tcPr>
            <w:tcW w:w="4300" w:type="dxa"/>
            <w:shd w:val="clear" w:color="auto" w:fill="auto"/>
            <w:vAlign w:val="center"/>
            <w:hideMark/>
          </w:tcPr>
          <w:p w:rsidR="00A476FB" w:rsidRDefault="00A476FB">
            <w:pPr>
              <w:rPr>
                <w:color w:val="000000"/>
              </w:rPr>
            </w:pPr>
            <w:r>
              <w:rPr>
                <w:color w:val="000000"/>
              </w:rPr>
              <w:t>хозяйственные нужды организации ВКХ</w:t>
            </w:r>
          </w:p>
        </w:tc>
        <w:tc>
          <w:tcPr>
            <w:tcW w:w="2620" w:type="dxa"/>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shd w:val="clear" w:color="auto" w:fill="auto"/>
            <w:noWrap/>
            <w:vAlign w:val="center"/>
            <w:hideMark/>
          </w:tcPr>
          <w:p w:rsidR="00A476FB" w:rsidRDefault="00A476FB">
            <w:pPr>
              <w:jc w:val="right"/>
              <w:rPr>
                <w:color w:val="000000"/>
              </w:rPr>
            </w:pPr>
            <w:r>
              <w:rPr>
                <w:color w:val="000000"/>
              </w:rPr>
              <w:t>2.95</w:t>
            </w:r>
          </w:p>
        </w:tc>
        <w:tc>
          <w:tcPr>
            <w:tcW w:w="960" w:type="dxa"/>
            <w:shd w:val="clear" w:color="auto" w:fill="auto"/>
            <w:noWrap/>
            <w:vAlign w:val="center"/>
            <w:hideMark/>
          </w:tcPr>
          <w:p w:rsidR="00A476FB" w:rsidRDefault="00A476FB">
            <w:pPr>
              <w:jc w:val="right"/>
              <w:rPr>
                <w:color w:val="000000"/>
              </w:rPr>
            </w:pPr>
            <w:r>
              <w:rPr>
                <w:color w:val="000000"/>
              </w:rPr>
              <w:t>2.95</w:t>
            </w:r>
          </w:p>
        </w:tc>
        <w:tc>
          <w:tcPr>
            <w:tcW w:w="960" w:type="dxa"/>
            <w:shd w:val="clear" w:color="auto" w:fill="auto"/>
            <w:noWrap/>
            <w:vAlign w:val="center"/>
            <w:hideMark/>
          </w:tcPr>
          <w:p w:rsidR="00A476FB" w:rsidRDefault="00A476FB">
            <w:pPr>
              <w:jc w:val="right"/>
              <w:rPr>
                <w:color w:val="000000"/>
              </w:rPr>
            </w:pPr>
            <w:r>
              <w:rPr>
                <w:color w:val="000000"/>
              </w:rPr>
              <w:t>2.95</w:t>
            </w:r>
          </w:p>
        </w:tc>
        <w:tc>
          <w:tcPr>
            <w:tcW w:w="960" w:type="dxa"/>
            <w:shd w:val="clear" w:color="auto" w:fill="auto"/>
            <w:noWrap/>
            <w:vAlign w:val="center"/>
            <w:hideMark/>
          </w:tcPr>
          <w:p w:rsidR="00A476FB" w:rsidRDefault="00A476FB">
            <w:pPr>
              <w:jc w:val="right"/>
              <w:rPr>
                <w:color w:val="000000"/>
              </w:rPr>
            </w:pPr>
            <w:r>
              <w:rPr>
                <w:color w:val="000000"/>
              </w:rPr>
              <w:t>2.95</w:t>
            </w:r>
          </w:p>
        </w:tc>
        <w:tc>
          <w:tcPr>
            <w:tcW w:w="960" w:type="dxa"/>
            <w:shd w:val="clear" w:color="auto" w:fill="auto"/>
            <w:noWrap/>
            <w:vAlign w:val="center"/>
            <w:hideMark/>
          </w:tcPr>
          <w:p w:rsidR="00A476FB" w:rsidRDefault="00A476FB">
            <w:pPr>
              <w:jc w:val="right"/>
              <w:rPr>
                <w:color w:val="000000"/>
              </w:rPr>
            </w:pPr>
            <w:r>
              <w:rPr>
                <w:color w:val="000000"/>
              </w:rPr>
              <w:t>2.95</w:t>
            </w:r>
          </w:p>
        </w:tc>
        <w:tc>
          <w:tcPr>
            <w:tcW w:w="960" w:type="dxa"/>
            <w:shd w:val="clear" w:color="auto" w:fill="auto"/>
            <w:noWrap/>
            <w:vAlign w:val="center"/>
            <w:hideMark/>
          </w:tcPr>
          <w:p w:rsidR="00A476FB" w:rsidRDefault="00A476FB">
            <w:pPr>
              <w:jc w:val="right"/>
              <w:rPr>
                <w:color w:val="000000"/>
              </w:rPr>
            </w:pPr>
            <w:r>
              <w:rPr>
                <w:color w:val="000000"/>
              </w:rPr>
              <w:t>2.95</w:t>
            </w:r>
          </w:p>
        </w:tc>
        <w:tc>
          <w:tcPr>
            <w:tcW w:w="960" w:type="dxa"/>
            <w:shd w:val="clear" w:color="auto" w:fill="auto"/>
            <w:noWrap/>
            <w:vAlign w:val="center"/>
            <w:hideMark/>
          </w:tcPr>
          <w:p w:rsidR="00A476FB" w:rsidRDefault="00A476FB">
            <w:pPr>
              <w:jc w:val="right"/>
              <w:rPr>
                <w:color w:val="000000"/>
              </w:rPr>
            </w:pPr>
            <w:r>
              <w:rPr>
                <w:color w:val="000000"/>
              </w:rPr>
              <w:t>2.95</w:t>
            </w:r>
          </w:p>
        </w:tc>
      </w:tr>
    </w:tbl>
    <w:p w:rsidR="00271747" w:rsidRDefault="00271747" w:rsidP="0054536B">
      <w:pPr>
        <w:pStyle w:val="afffe"/>
      </w:pPr>
      <w:bookmarkStart w:id="196" w:name="_Toc118763455"/>
      <w:r>
        <w:t xml:space="preserve">Таблица 3.13.2. </w:t>
      </w:r>
      <w:r w:rsidRPr="00751327">
        <w:t xml:space="preserve">Перспективные балансы водоснабжения по </w:t>
      </w:r>
      <w:r>
        <w:t>второму</w:t>
      </w:r>
      <w:r w:rsidRPr="00751327">
        <w:t xml:space="preserve"> сценарному плану</w:t>
      </w:r>
      <w:bookmarkEnd w:id="196"/>
    </w:p>
    <w:tbl>
      <w:tblPr>
        <w:tblW w:w="14600" w:type="dxa"/>
        <w:tblLook w:val="04A0"/>
      </w:tblPr>
      <w:tblGrid>
        <w:gridCol w:w="960"/>
        <w:gridCol w:w="4300"/>
        <w:gridCol w:w="2620"/>
        <w:gridCol w:w="960"/>
        <w:gridCol w:w="960"/>
        <w:gridCol w:w="960"/>
        <w:gridCol w:w="960"/>
        <w:gridCol w:w="960"/>
        <w:gridCol w:w="960"/>
        <w:gridCol w:w="960"/>
      </w:tblGrid>
      <w:tr w:rsidR="00A476FB" w:rsidTr="00A476FB">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76FB" w:rsidRDefault="00A476FB">
            <w:pPr>
              <w:jc w:val="center"/>
              <w:rPr>
                <w:color w:val="000000"/>
              </w:rPr>
            </w:pPr>
            <w:bookmarkStart w:id="197" w:name="_Toc28001379"/>
            <w:bookmarkStart w:id="198" w:name="_Toc32758723"/>
            <w:bookmarkStart w:id="199" w:name="_Toc32759607"/>
            <w:r>
              <w:rPr>
                <w:color w:val="000000"/>
              </w:rPr>
              <w:t xml:space="preserve">№ </w:t>
            </w:r>
            <w:proofErr w:type="spellStart"/>
            <w:r>
              <w:rPr>
                <w:color w:val="000000"/>
              </w:rPr>
              <w:t>пп</w:t>
            </w:r>
            <w:proofErr w:type="spellEnd"/>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76FB" w:rsidRDefault="00A476FB">
            <w:pPr>
              <w:jc w:val="center"/>
              <w:rPr>
                <w:color w:val="000000"/>
              </w:rPr>
            </w:pPr>
            <w:r>
              <w:rPr>
                <w:color w:val="000000"/>
              </w:rPr>
              <w:t>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76FB" w:rsidRDefault="00A476FB">
            <w:pPr>
              <w:jc w:val="center"/>
              <w:rPr>
                <w:color w:val="000000"/>
              </w:rPr>
            </w:pPr>
            <w:r>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Факт</w:t>
            </w:r>
          </w:p>
        </w:tc>
        <w:tc>
          <w:tcPr>
            <w:tcW w:w="5760" w:type="dxa"/>
            <w:gridSpan w:val="6"/>
            <w:tcBorders>
              <w:top w:val="single" w:sz="4" w:space="0" w:color="auto"/>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План</w:t>
            </w:r>
          </w:p>
        </w:tc>
      </w:tr>
      <w:tr w:rsidR="00A476FB" w:rsidTr="00A476FB">
        <w:trPr>
          <w:trHeight w:val="2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476FB" w:rsidRDefault="00A476FB">
            <w:pPr>
              <w:rPr>
                <w:color w:val="000000"/>
              </w:rPr>
            </w:pPr>
          </w:p>
        </w:tc>
        <w:tc>
          <w:tcPr>
            <w:tcW w:w="4300" w:type="dxa"/>
            <w:vMerge/>
            <w:tcBorders>
              <w:top w:val="single" w:sz="4" w:space="0" w:color="auto"/>
              <w:left w:val="single" w:sz="4" w:space="0" w:color="auto"/>
              <w:bottom w:val="single" w:sz="4" w:space="0" w:color="auto"/>
              <w:right w:val="single" w:sz="4" w:space="0" w:color="auto"/>
            </w:tcBorders>
            <w:vAlign w:val="center"/>
            <w:hideMark/>
          </w:tcPr>
          <w:p w:rsidR="00A476FB" w:rsidRDefault="00A476FB">
            <w:pPr>
              <w:rPr>
                <w:color w:val="00000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A476FB" w:rsidRDefault="00A476FB">
            <w:pPr>
              <w:rPr>
                <w:color w:val="000000"/>
              </w:rPr>
            </w:pPr>
          </w:p>
        </w:tc>
        <w:tc>
          <w:tcPr>
            <w:tcW w:w="960" w:type="dxa"/>
            <w:tcBorders>
              <w:top w:val="nil"/>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2021 год</w:t>
            </w:r>
          </w:p>
        </w:tc>
        <w:tc>
          <w:tcPr>
            <w:tcW w:w="960" w:type="dxa"/>
            <w:tcBorders>
              <w:top w:val="nil"/>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2022 год</w:t>
            </w:r>
          </w:p>
        </w:tc>
        <w:tc>
          <w:tcPr>
            <w:tcW w:w="960" w:type="dxa"/>
            <w:tcBorders>
              <w:top w:val="nil"/>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2023 год</w:t>
            </w:r>
          </w:p>
        </w:tc>
        <w:tc>
          <w:tcPr>
            <w:tcW w:w="960" w:type="dxa"/>
            <w:tcBorders>
              <w:top w:val="nil"/>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2024 год</w:t>
            </w:r>
          </w:p>
        </w:tc>
        <w:tc>
          <w:tcPr>
            <w:tcW w:w="960" w:type="dxa"/>
            <w:tcBorders>
              <w:top w:val="nil"/>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2025 год</w:t>
            </w:r>
          </w:p>
        </w:tc>
        <w:tc>
          <w:tcPr>
            <w:tcW w:w="960" w:type="dxa"/>
            <w:tcBorders>
              <w:top w:val="nil"/>
              <w:left w:val="nil"/>
              <w:bottom w:val="single" w:sz="4" w:space="0" w:color="auto"/>
              <w:right w:val="single" w:sz="4" w:space="0" w:color="auto"/>
            </w:tcBorders>
            <w:shd w:val="clear" w:color="auto" w:fill="auto"/>
            <w:hideMark/>
          </w:tcPr>
          <w:p w:rsidR="00A476FB" w:rsidRDefault="00A476FB">
            <w:pPr>
              <w:jc w:val="center"/>
              <w:rPr>
                <w:color w:val="000000"/>
              </w:rPr>
            </w:pPr>
            <w:r>
              <w:rPr>
                <w:color w:val="000000"/>
              </w:rPr>
              <w:t>2026 год</w:t>
            </w:r>
          </w:p>
        </w:tc>
        <w:tc>
          <w:tcPr>
            <w:tcW w:w="960" w:type="dxa"/>
            <w:tcBorders>
              <w:top w:val="nil"/>
              <w:left w:val="nil"/>
              <w:bottom w:val="single" w:sz="4" w:space="0" w:color="auto"/>
              <w:right w:val="single" w:sz="4" w:space="0" w:color="auto"/>
            </w:tcBorders>
            <w:shd w:val="clear" w:color="auto" w:fill="auto"/>
            <w:hideMark/>
          </w:tcPr>
          <w:p w:rsidR="00A476FB" w:rsidRDefault="00A476FB" w:rsidP="00B66CD1">
            <w:pPr>
              <w:jc w:val="center"/>
              <w:rPr>
                <w:color w:val="000000"/>
              </w:rPr>
            </w:pPr>
            <w:r>
              <w:rPr>
                <w:color w:val="000000"/>
              </w:rPr>
              <w:t>2027-203</w:t>
            </w:r>
            <w:r w:rsidR="00B66CD1">
              <w:rPr>
                <w:color w:val="000000"/>
              </w:rPr>
              <w:t>7</w:t>
            </w:r>
            <w:r>
              <w:rPr>
                <w:color w:val="000000"/>
              </w:rPr>
              <w:t xml:space="preserve"> годы</w:t>
            </w:r>
          </w:p>
        </w:tc>
      </w:tr>
      <w:tr w:rsidR="00A476FB" w:rsidTr="00A476FB">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A476FB" w:rsidRDefault="00A476FB">
            <w:pPr>
              <w:jc w:val="center"/>
              <w:rPr>
                <w:color w:val="000000"/>
              </w:rPr>
            </w:pPr>
            <w:r>
              <w:rPr>
                <w:color w:val="000000"/>
              </w:rPr>
              <w:t>п. Канифольный</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jc w:val="right"/>
              <w:rPr>
                <w:b/>
                <w:bCs/>
                <w:color w:val="000000"/>
              </w:rPr>
            </w:pPr>
            <w:r>
              <w:rPr>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A476FB" w:rsidRDefault="00A476FB">
            <w:pPr>
              <w:rPr>
                <w:b/>
                <w:bCs/>
                <w:color w:val="000000"/>
              </w:rPr>
            </w:pPr>
            <w:r>
              <w:rPr>
                <w:b/>
                <w:bCs/>
                <w:color w:val="000000"/>
              </w:rPr>
              <w:t>Питьевая вода</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A476FB" w:rsidRDefault="00A476FB">
            <w:pPr>
              <w:rPr>
                <w:color w:val="000000"/>
              </w:rPr>
            </w:pPr>
            <w:r>
              <w:rPr>
                <w:color w:val="000000"/>
              </w:rPr>
              <w:t>Поднято воды</w:t>
            </w:r>
          </w:p>
        </w:tc>
        <w:tc>
          <w:tcPr>
            <w:tcW w:w="2620" w:type="dxa"/>
            <w:tcBorders>
              <w:top w:val="nil"/>
              <w:left w:val="nil"/>
              <w:bottom w:val="single" w:sz="4" w:space="0" w:color="auto"/>
              <w:right w:val="single" w:sz="4" w:space="0" w:color="auto"/>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62.55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60.57</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58.74</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57.09</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54.12</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A476FB" w:rsidRDefault="00A476FB">
            <w:pPr>
              <w:rPr>
                <w:color w:val="000000"/>
              </w:rPr>
            </w:pPr>
            <w:r>
              <w:rPr>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20.31</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19.29</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18.33</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16.49</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14.84</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11.87</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lastRenderedPageBreak/>
              <w:t>1.3.</w:t>
            </w:r>
          </w:p>
        </w:tc>
        <w:tc>
          <w:tcPr>
            <w:tcW w:w="4300" w:type="dxa"/>
            <w:tcBorders>
              <w:top w:val="nil"/>
              <w:left w:val="nil"/>
              <w:bottom w:val="single" w:sz="4" w:space="0" w:color="auto"/>
              <w:right w:val="single" w:sz="4" w:space="0" w:color="auto"/>
            </w:tcBorders>
            <w:shd w:val="clear" w:color="auto" w:fill="auto"/>
            <w:vAlign w:val="center"/>
            <w:hideMark/>
          </w:tcPr>
          <w:p w:rsidR="00A476FB" w:rsidRDefault="00A476FB">
            <w:pPr>
              <w:rPr>
                <w:color w:val="000000"/>
              </w:rPr>
            </w:pPr>
            <w:r>
              <w:rPr>
                <w:color w:val="000000"/>
              </w:rPr>
              <w:t>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0.00</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A476FB" w:rsidRDefault="00A476FB">
            <w:pPr>
              <w:rPr>
                <w:color w:val="000000"/>
              </w:rPr>
            </w:pPr>
            <w:r>
              <w:rPr>
                <w:color w:val="000000"/>
              </w:rPr>
              <w:t>Полезный отпуск потребителям, в том числе</w:t>
            </w:r>
          </w:p>
        </w:tc>
        <w:tc>
          <w:tcPr>
            <w:tcW w:w="2620" w:type="dxa"/>
            <w:tcBorders>
              <w:top w:val="nil"/>
              <w:left w:val="nil"/>
              <w:bottom w:val="single" w:sz="4" w:space="0" w:color="auto"/>
              <w:right w:val="single" w:sz="4" w:space="0" w:color="auto"/>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43.26</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42.25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42.25</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t>1.3.1.</w:t>
            </w:r>
          </w:p>
        </w:tc>
        <w:tc>
          <w:tcPr>
            <w:tcW w:w="4300" w:type="dxa"/>
            <w:tcBorders>
              <w:top w:val="nil"/>
              <w:left w:val="nil"/>
              <w:bottom w:val="single" w:sz="4" w:space="0" w:color="auto"/>
              <w:right w:val="single" w:sz="4" w:space="0" w:color="auto"/>
            </w:tcBorders>
            <w:shd w:val="clear" w:color="auto" w:fill="auto"/>
            <w:vAlign w:val="center"/>
            <w:hideMark/>
          </w:tcPr>
          <w:p w:rsidR="00A476FB" w:rsidRDefault="00A476FB">
            <w:pPr>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38.00</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38.00</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t>1.3.2.</w:t>
            </w:r>
          </w:p>
        </w:tc>
        <w:tc>
          <w:tcPr>
            <w:tcW w:w="4300" w:type="dxa"/>
            <w:tcBorders>
              <w:top w:val="nil"/>
              <w:left w:val="nil"/>
              <w:bottom w:val="single" w:sz="4" w:space="0" w:color="auto"/>
              <w:right w:val="single" w:sz="4" w:space="0" w:color="auto"/>
            </w:tcBorders>
            <w:shd w:val="clear" w:color="auto" w:fill="auto"/>
            <w:vAlign w:val="center"/>
            <w:hideMark/>
          </w:tcPr>
          <w:p w:rsidR="00A476FB" w:rsidRDefault="00A476FB">
            <w:pPr>
              <w:rPr>
                <w:color w:val="000000"/>
              </w:rPr>
            </w:pPr>
            <w:r>
              <w:rPr>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0.98</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0.98</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t>1.3.3.</w:t>
            </w:r>
          </w:p>
        </w:tc>
        <w:tc>
          <w:tcPr>
            <w:tcW w:w="4300" w:type="dxa"/>
            <w:tcBorders>
              <w:top w:val="nil"/>
              <w:left w:val="nil"/>
              <w:bottom w:val="single" w:sz="4" w:space="0" w:color="auto"/>
              <w:right w:val="single" w:sz="4" w:space="0" w:color="auto"/>
            </w:tcBorders>
            <w:shd w:val="clear" w:color="auto" w:fill="auto"/>
            <w:vAlign w:val="center"/>
            <w:hideMark/>
          </w:tcPr>
          <w:p w:rsidR="00A476FB" w:rsidRDefault="00A476FB">
            <w:pPr>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3.27</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3.27</w:t>
            </w:r>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rPr>
                <w:color w:val="000000"/>
              </w:rPr>
            </w:pPr>
            <w:r>
              <w:rPr>
                <w:color w:val="000000"/>
              </w:rPr>
              <w:t>1.3.4.</w:t>
            </w:r>
          </w:p>
        </w:tc>
        <w:tc>
          <w:tcPr>
            <w:tcW w:w="4300" w:type="dxa"/>
            <w:tcBorders>
              <w:top w:val="nil"/>
              <w:left w:val="nil"/>
              <w:bottom w:val="single" w:sz="4" w:space="0" w:color="auto"/>
              <w:right w:val="nil"/>
            </w:tcBorders>
            <w:shd w:val="clear" w:color="auto" w:fill="auto"/>
            <w:vAlign w:val="center"/>
            <w:hideMark/>
          </w:tcPr>
          <w:p w:rsidR="00A476FB" w:rsidRDefault="00A476FB">
            <w:pPr>
              <w:rPr>
                <w:color w:val="000000"/>
              </w:rPr>
            </w:pPr>
            <w:r>
              <w:rPr>
                <w:color w:val="000000"/>
              </w:rPr>
              <w:t>хозяйственные нужды организации ВКХ</w:t>
            </w:r>
          </w:p>
        </w:tc>
        <w:tc>
          <w:tcPr>
            <w:tcW w:w="2620" w:type="dxa"/>
            <w:tcBorders>
              <w:top w:val="nil"/>
              <w:left w:val="nil"/>
              <w:bottom w:val="single" w:sz="4" w:space="0" w:color="auto"/>
              <w:right w:val="nil"/>
            </w:tcBorders>
            <w:shd w:val="clear" w:color="auto" w:fill="auto"/>
            <w:vAlign w:val="center"/>
            <w:hideMark/>
          </w:tcPr>
          <w:p w:rsidR="00A476FB" w:rsidRDefault="00A476FB">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2.95</w:t>
            </w:r>
          </w:p>
        </w:tc>
        <w:tc>
          <w:tcPr>
            <w:tcW w:w="960" w:type="dxa"/>
            <w:tcBorders>
              <w:top w:val="nil"/>
              <w:left w:val="nil"/>
              <w:bottom w:val="single" w:sz="4" w:space="0" w:color="auto"/>
              <w:right w:val="single" w:sz="4" w:space="0" w:color="auto"/>
            </w:tcBorders>
            <w:shd w:val="clear" w:color="auto" w:fill="auto"/>
            <w:noWrap/>
            <w:vAlign w:val="center"/>
            <w:hideMark/>
          </w:tcPr>
          <w:p w:rsidR="00A476FB" w:rsidRDefault="00A476FB">
            <w:pPr>
              <w:jc w:val="right"/>
              <w:rPr>
                <w:color w:val="000000"/>
              </w:rPr>
            </w:pPr>
            <w:r>
              <w:rPr>
                <w:color w:val="000000"/>
              </w:rPr>
              <w:t>2.95</w:t>
            </w:r>
          </w:p>
        </w:tc>
      </w:tr>
      <w:tr w:rsidR="00A476FB" w:rsidTr="00A476FB">
        <w:trPr>
          <w:trHeight w:val="20"/>
        </w:trPr>
        <w:tc>
          <w:tcPr>
            <w:tcW w:w="146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A476FB" w:rsidRDefault="00A476FB">
            <w:pPr>
              <w:jc w:val="center"/>
              <w:rPr>
                <w:color w:val="000000"/>
              </w:rPr>
            </w:pPr>
            <w:r>
              <w:rPr>
                <w:color w:val="000000"/>
              </w:rPr>
              <w:t xml:space="preserve">Планируемая технологическая зона п. </w:t>
            </w:r>
            <w:proofErr w:type="spellStart"/>
            <w:r>
              <w:rPr>
                <w:color w:val="000000"/>
              </w:rPr>
              <w:t>Бельняки</w:t>
            </w:r>
            <w:proofErr w:type="spellEnd"/>
          </w:p>
        </w:tc>
      </w:tr>
      <w:tr w:rsidR="00A476FB" w:rsidTr="00A476FB">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476FB" w:rsidRDefault="00A476FB">
            <w:pPr>
              <w:jc w:val="right"/>
              <w:rPr>
                <w:b/>
                <w:bCs/>
                <w:color w:val="000000"/>
              </w:rPr>
            </w:pPr>
            <w:r>
              <w:rPr>
                <w:b/>
                <w:bCs/>
                <w:color w:val="000000"/>
              </w:rPr>
              <w:t>1</w:t>
            </w:r>
          </w:p>
        </w:tc>
        <w:tc>
          <w:tcPr>
            <w:tcW w:w="13640" w:type="dxa"/>
            <w:gridSpan w:val="9"/>
            <w:tcBorders>
              <w:top w:val="single" w:sz="4" w:space="0" w:color="auto"/>
              <w:left w:val="nil"/>
              <w:bottom w:val="single" w:sz="4" w:space="0" w:color="auto"/>
              <w:right w:val="single" w:sz="4" w:space="0" w:color="auto"/>
            </w:tcBorders>
            <w:shd w:val="clear" w:color="auto" w:fill="auto"/>
            <w:noWrap/>
            <w:vAlign w:val="center"/>
            <w:hideMark/>
          </w:tcPr>
          <w:p w:rsidR="00A476FB" w:rsidRDefault="00A476FB">
            <w:pPr>
              <w:rPr>
                <w:b/>
                <w:bCs/>
                <w:color w:val="000000"/>
              </w:rPr>
            </w:pPr>
            <w:r>
              <w:rPr>
                <w:b/>
                <w:bCs/>
                <w:color w:val="000000"/>
              </w:rPr>
              <w:t>Питьевая вода</w:t>
            </w:r>
          </w:p>
        </w:tc>
      </w:tr>
      <w:tr w:rsidR="00333A15" w:rsidTr="004B46E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Поднято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30.78</w:t>
            </w:r>
          </w:p>
        </w:tc>
      </w:tr>
      <w:tr w:rsidR="00333A15" w:rsidTr="004B46E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Потери воды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2.28</w:t>
            </w:r>
          </w:p>
        </w:tc>
      </w:tr>
      <w:tr w:rsidR="00333A15" w:rsidTr="004B46E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На собственные нужды</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r>
      <w:tr w:rsidR="00333A15" w:rsidTr="004B46E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1.4.</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Полезный отпуск потребителям, в том числе</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r>
      <w:tr w:rsidR="00333A15" w:rsidTr="004B46E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1.3.1.</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Население</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28.50</w:t>
            </w:r>
          </w:p>
        </w:tc>
      </w:tr>
      <w:tr w:rsidR="00333A15" w:rsidTr="004B46E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1.3.2.</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Бюджетные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r>
      <w:tr w:rsidR="00333A15" w:rsidTr="004B46EF">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33A15" w:rsidRDefault="00333A15" w:rsidP="00333A15">
            <w:pPr>
              <w:rPr>
                <w:color w:val="000000"/>
              </w:rPr>
            </w:pPr>
            <w:r>
              <w:rPr>
                <w:color w:val="000000"/>
              </w:rPr>
              <w:t>1.3.3.</w:t>
            </w:r>
          </w:p>
        </w:tc>
        <w:tc>
          <w:tcPr>
            <w:tcW w:w="4300" w:type="dxa"/>
            <w:tcBorders>
              <w:top w:val="nil"/>
              <w:left w:val="nil"/>
              <w:bottom w:val="single" w:sz="4" w:space="0" w:color="auto"/>
              <w:right w:val="single" w:sz="4" w:space="0" w:color="auto"/>
            </w:tcBorders>
            <w:shd w:val="clear" w:color="auto" w:fill="auto"/>
            <w:vAlign w:val="center"/>
            <w:hideMark/>
          </w:tcPr>
          <w:p w:rsidR="00333A15" w:rsidRDefault="00333A15" w:rsidP="00333A15">
            <w:pPr>
              <w:rPr>
                <w:color w:val="000000"/>
              </w:rPr>
            </w:pPr>
            <w:r>
              <w:rPr>
                <w:color w:val="000000"/>
              </w:rPr>
              <w:t>Прочие потребители</w:t>
            </w:r>
          </w:p>
        </w:tc>
        <w:tc>
          <w:tcPr>
            <w:tcW w:w="2620" w:type="dxa"/>
            <w:tcBorders>
              <w:top w:val="nil"/>
              <w:left w:val="nil"/>
              <w:bottom w:val="single" w:sz="4" w:space="0" w:color="auto"/>
              <w:right w:val="single" w:sz="4" w:space="0" w:color="auto"/>
            </w:tcBorders>
            <w:shd w:val="clear" w:color="auto" w:fill="auto"/>
            <w:vAlign w:val="center"/>
            <w:hideMark/>
          </w:tcPr>
          <w:p w:rsidR="00333A15" w:rsidRDefault="00333A15" w:rsidP="00333A15">
            <w:pPr>
              <w:jc w:val="center"/>
              <w:rPr>
                <w:color w:val="000000"/>
              </w:rPr>
            </w:pPr>
            <w:r>
              <w:rPr>
                <w:color w:val="000000"/>
              </w:rPr>
              <w:t>тыс</w:t>
            </w:r>
            <w:proofErr w:type="gramStart"/>
            <w:r>
              <w:rPr>
                <w:color w:val="000000"/>
              </w:rPr>
              <w:t>.к</w:t>
            </w:r>
            <w:proofErr w:type="gramEnd"/>
            <w:r>
              <w:rPr>
                <w:color w:val="000000"/>
              </w:rPr>
              <w:t>уб.м/год</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bottom"/>
            <w:hideMark/>
          </w:tcPr>
          <w:p w:rsidR="00333A15" w:rsidRDefault="00333A15" w:rsidP="00333A15">
            <w:pPr>
              <w:jc w:val="right"/>
              <w:rPr>
                <w:color w:val="000000"/>
              </w:rPr>
            </w:pPr>
            <w:r w:rsidRPr="002E359D">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c>
          <w:tcPr>
            <w:tcW w:w="960" w:type="dxa"/>
            <w:tcBorders>
              <w:top w:val="nil"/>
              <w:left w:val="nil"/>
              <w:bottom w:val="single" w:sz="4" w:space="0" w:color="auto"/>
              <w:right w:val="single" w:sz="4" w:space="0" w:color="auto"/>
            </w:tcBorders>
            <w:shd w:val="clear" w:color="auto" w:fill="auto"/>
            <w:noWrap/>
            <w:vAlign w:val="center"/>
            <w:hideMark/>
          </w:tcPr>
          <w:p w:rsidR="00333A15" w:rsidRDefault="00333A15" w:rsidP="00333A15">
            <w:pPr>
              <w:jc w:val="right"/>
              <w:rPr>
                <w:color w:val="000000"/>
              </w:rPr>
            </w:pPr>
            <w:r>
              <w:rPr>
                <w:color w:val="000000"/>
              </w:rPr>
              <w:t>0.00</w:t>
            </w:r>
          </w:p>
        </w:tc>
      </w:tr>
    </w:tbl>
    <w:p w:rsidR="00A476FB" w:rsidRDefault="00A476FB" w:rsidP="0061324E">
      <w:pPr>
        <w:pStyle w:val="1"/>
        <w:numPr>
          <w:ilvl w:val="0"/>
          <w:numId w:val="0"/>
        </w:numPr>
        <w:spacing w:before="240" w:after="240"/>
        <w:rPr>
          <w:b/>
          <w:color w:val="000000"/>
          <w:szCs w:val="29"/>
        </w:rPr>
        <w:sectPr w:rsidR="00A476FB" w:rsidSect="00BC6325">
          <w:pgSz w:w="16840" w:h="11907" w:orient="landscape" w:code="9"/>
          <w:pgMar w:top="709" w:right="1134" w:bottom="425" w:left="1134" w:header="709" w:footer="357" w:gutter="0"/>
          <w:cols w:space="708"/>
          <w:docGrid w:linePitch="360"/>
        </w:sectPr>
      </w:pPr>
    </w:p>
    <w:p w:rsidR="00055992" w:rsidRDefault="00055992" w:rsidP="0054536B">
      <w:pPr>
        <w:pStyle w:val="afffe"/>
      </w:pPr>
      <w:bookmarkStart w:id="200" w:name="_Toc118763456"/>
      <w:bookmarkStart w:id="201" w:name="_Toc28001382"/>
      <w:bookmarkStart w:id="202" w:name="_Toc32758742"/>
      <w:bookmarkStart w:id="203" w:name="_Toc32759610"/>
      <w:bookmarkEnd w:id="197"/>
      <w:bookmarkEnd w:id="198"/>
      <w:bookmarkEnd w:id="199"/>
      <w:r w:rsidRPr="0064500D">
        <w:lastRenderedPageBreak/>
        <w:t>Таблица 4.1.</w:t>
      </w:r>
      <w:r w:rsidR="000C09B0" w:rsidRPr="0064500D">
        <w:t>1.</w:t>
      </w:r>
      <w:r w:rsidRPr="0064500D">
        <w:t xml:space="preserve"> Рекомендации и предложения по строительству и реконструкции объектов водоснабжения</w:t>
      </w:r>
      <w:bookmarkEnd w:id="200"/>
    </w:p>
    <w:tbl>
      <w:tblPr>
        <w:tblW w:w="5000" w:type="pct"/>
        <w:tblLook w:val="04A0"/>
      </w:tblPr>
      <w:tblGrid>
        <w:gridCol w:w="1014"/>
        <w:gridCol w:w="788"/>
        <w:gridCol w:w="1331"/>
        <w:gridCol w:w="1341"/>
        <w:gridCol w:w="1343"/>
        <w:gridCol w:w="1289"/>
        <w:gridCol w:w="1222"/>
        <w:gridCol w:w="1243"/>
      </w:tblGrid>
      <w:tr w:rsidR="00864B85" w:rsidTr="00864B85">
        <w:trPr>
          <w:trHeight w:val="20"/>
          <w:tblHeader/>
        </w:trPr>
        <w:tc>
          <w:tcPr>
            <w:tcW w:w="90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bookmarkStart w:id="204" w:name="_Toc116879667"/>
            <w:r>
              <w:rPr>
                <w:color w:val="000000"/>
              </w:rPr>
              <w:t xml:space="preserve">№ </w:t>
            </w:r>
            <w:proofErr w:type="spellStart"/>
            <w:r>
              <w:rPr>
                <w:color w:val="000000"/>
              </w:rPr>
              <w:t>пп</w:t>
            </w:r>
            <w:proofErr w:type="spellEnd"/>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pPr>
              <w:jc w:val="center"/>
              <w:rPr>
                <w:color w:val="000000"/>
              </w:rPr>
            </w:pPr>
            <w:r>
              <w:rPr>
                <w:color w:val="000000"/>
              </w:rPr>
              <w:t>Наимен</w:t>
            </w:r>
            <w:r>
              <w:rPr>
                <w:color w:val="000000"/>
              </w:rPr>
              <w:t>о</w:t>
            </w:r>
            <w:r>
              <w:rPr>
                <w:color w:val="000000"/>
              </w:rPr>
              <w:t>вание и краткое описание меропри</w:t>
            </w:r>
            <w:r>
              <w:rPr>
                <w:color w:val="000000"/>
              </w:rPr>
              <w:t>я</w:t>
            </w:r>
            <w:r>
              <w:rPr>
                <w:color w:val="000000"/>
              </w:rPr>
              <w:t>тия (об</w:t>
            </w:r>
            <w:r>
              <w:rPr>
                <w:color w:val="000000"/>
              </w:rPr>
              <w:t>ъ</w:t>
            </w:r>
            <w:r>
              <w:rPr>
                <w:color w:val="000000"/>
              </w:rPr>
              <w:t>екта)</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pPr>
              <w:jc w:val="center"/>
              <w:rPr>
                <w:color w:val="000000"/>
              </w:rPr>
            </w:pPr>
            <w:r>
              <w:rPr>
                <w:color w:val="000000"/>
              </w:rPr>
              <w:t>Обоснов</w:t>
            </w:r>
            <w:r>
              <w:rPr>
                <w:color w:val="000000"/>
              </w:rPr>
              <w:t>а</w:t>
            </w:r>
            <w:r>
              <w:rPr>
                <w:color w:val="000000"/>
              </w:rPr>
              <w:t>ние нео</w:t>
            </w:r>
            <w:r>
              <w:rPr>
                <w:color w:val="000000"/>
              </w:rPr>
              <w:t>б</w:t>
            </w:r>
            <w:r>
              <w:rPr>
                <w:color w:val="000000"/>
              </w:rPr>
              <w:t>ходимости меропри</w:t>
            </w:r>
            <w:r>
              <w:rPr>
                <w:color w:val="000000"/>
              </w:rPr>
              <w:t>я</w:t>
            </w:r>
            <w:r>
              <w:rPr>
                <w:color w:val="000000"/>
              </w:rPr>
              <w:t>тия (об</w:t>
            </w:r>
            <w:r>
              <w:rPr>
                <w:color w:val="000000"/>
              </w:rPr>
              <w:t>ъ</w:t>
            </w:r>
            <w:r>
              <w:rPr>
                <w:color w:val="000000"/>
              </w:rPr>
              <w:t>екта)</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pPr>
              <w:jc w:val="center"/>
              <w:rPr>
                <w:color w:val="000000"/>
              </w:rPr>
            </w:pPr>
            <w:r>
              <w:rPr>
                <w:color w:val="000000"/>
              </w:rPr>
              <w:t>Описание и место распол</w:t>
            </w:r>
            <w:r>
              <w:rPr>
                <w:color w:val="000000"/>
              </w:rPr>
              <w:t>о</w:t>
            </w:r>
            <w:r>
              <w:rPr>
                <w:color w:val="000000"/>
              </w:rPr>
              <w:t>жения м</w:t>
            </w:r>
            <w:r>
              <w:rPr>
                <w:color w:val="000000"/>
              </w:rPr>
              <w:t>е</w:t>
            </w:r>
            <w:r>
              <w:rPr>
                <w:color w:val="000000"/>
              </w:rPr>
              <w:t>роприятия (объекта)</w:t>
            </w:r>
          </w:p>
        </w:tc>
        <w:tc>
          <w:tcPr>
            <w:tcW w:w="679" w:type="pct"/>
            <w:vMerge w:val="restart"/>
            <w:tcBorders>
              <w:top w:val="single" w:sz="4" w:space="0" w:color="auto"/>
              <w:left w:val="single" w:sz="4" w:space="0" w:color="auto"/>
              <w:bottom w:val="single" w:sz="4" w:space="0" w:color="auto"/>
              <w:right w:val="nil"/>
            </w:tcBorders>
            <w:shd w:val="clear" w:color="auto" w:fill="auto"/>
            <w:hideMark/>
          </w:tcPr>
          <w:p w:rsidR="0064500D" w:rsidRDefault="0064500D">
            <w:pPr>
              <w:jc w:val="center"/>
              <w:rPr>
                <w:color w:val="000000"/>
              </w:rPr>
            </w:pPr>
            <w:r>
              <w:rPr>
                <w:color w:val="000000"/>
              </w:rPr>
              <w:t>Технич</w:t>
            </w:r>
            <w:r>
              <w:rPr>
                <w:color w:val="000000"/>
              </w:rPr>
              <w:t>е</w:t>
            </w:r>
            <w:r>
              <w:rPr>
                <w:color w:val="000000"/>
              </w:rPr>
              <w:t>ские х</w:t>
            </w:r>
            <w:r>
              <w:rPr>
                <w:color w:val="000000"/>
              </w:rPr>
              <w:t>а</w:t>
            </w:r>
            <w:r>
              <w:rPr>
                <w:color w:val="000000"/>
              </w:rPr>
              <w:t>рактер</w:t>
            </w:r>
            <w:r>
              <w:rPr>
                <w:color w:val="000000"/>
              </w:rPr>
              <w:t>и</w:t>
            </w:r>
            <w:r>
              <w:rPr>
                <w:color w:val="000000"/>
              </w:rPr>
              <w:t>стики (прот</w:t>
            </w:r>
            <w:r>
              <w:rPr>
                <w:color w:val="000000"/>
              </w:rPr>
              <w:t>я</w:t>
            </w:r>
            <w:r>
              <w:rPr>
                <w:color w:val="000000"/>
              </w:rPr>
              <w:t xml:space="preserve">женность, диаметр, мощность и </w:t>
            </w:r>
            <w:proofErr w:type="spellStart"/>
            <w:r>
              <w:rPr>
                <w:color w:val="000000"/>
              </w:rPr>
              <w:t>тд</w:t>
            </w:r>
            <w:proofErr w:type="spellEnd"/>
            <w:r>
              <w:rPr>
                <w:color w:val="000000"/>
              </w:rPr>
              <w:t>)</w:t>
            </w:r>
          </w:p>
        </w:tc>
        <w:tc>
          <w:tcPr>
            <w:tcW w:w="6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pPr>
              <w:jc w:val="center"/>
              <w:rPr>
                <w:color w:val="000000"/>
              </w:rPr>
            </w:pPr>
            <w:r>
              <w:rPr>
                <w:color w:val="000000"/>
              </w:rPr>
              <w:t>Значение показат</w:t>
            </w:r>
            <w:r>
              <w:rPr>
                <w:color w:val="000000"/>
              </w:rPr>
              <w:t>е</w:t>
            </w:r>
            <w:r>
              <w:rPr>
                <w:color w:val="000000"/>
              </w:rPr>
              <w:t>ля</w:t>
            </w:r>
          </w:p>
        </w:tc>
        <w:tc>
          <w:tcPr>
            <w:tcW w:w="652" w:type="pct"/>
            <w:tcBorders>
              <w:top w:val="single" w:sz="4" w:space="0" w:color="auto"/>
              <w:left w:val="nil"/>
              <w:bottom w:val="single" w:sz="4" w:space="0" w:color="auto"/>
              <w:right w:val="single" w:sz="4" w:space="0" w:color="auto"/>
            </w:tcBorders>
            <w:shd w:val="clear" w:color="auto" w:fill="auto"/>
            <w:hideMark/>
          </w:tcPr>
          <w:p w:rsidR="0064500D" w:rsidRDefault="0064500D">
            <w:pPr>
              <w:jc w:val="center"/>
              <w:rPr>
                <w:color w:val="000000"/>
              </w:rPr>
            </w:pPr>
            <w:r>
              <w:rPr>
                <w:color w:val="000000"/>
              </w:rPr>
              <w:t>График реализ</w:t>
            </w:r>
            <w:r>
              <w:rPr>
                <w:color w:val="000000"/>
              </w:rPr>
              <w:t>а</w:t>
            </w:r>
            <w:r>
              <w:rPr>
                <w:color w:val="000000"/>
              </w:rPr>
              <w:t>ции м</w:t>
            </w:r>
            <w:r>
              <w:rPr>
                <w:color w:val="000000"/>
              </w:rPr>
              <w:t>е</w:t>
            </w:r>
            <w:r>
              <w:rPr>
                <w:color w:val="000000"/>
              </w:rPr>
              <w:t>ропри</w:t>
            </w:r>
            <w:r>
              <w:rPr>
                <w:color w:val="000000"/>
              </w:rPr>
              <w:t>я</w:t>
            </w:r>
            <w:r>
              <w:rPr>
                <w:color w:val="000000"/>
              </w:rPr>
              <w:t>тия (об</w:t>
            </w:r>
            <w:r>
              <w:rPr>
                <w:color w:val="000000"/>
              </w:rPr>
              <w:t>ъ</w:t>
            </w:r>
            <w:r>
              <w:rPr>
                <w:color w:val="000000"/>
              </w:rPr>
              <w:t>екта)</w:t>
            </w:r>
          </w:p>
        </w:tc>
      </w:tr>
      <w:tr w:rsidR="00864B85" w:rsidTr="00864B85">
        <w:trPr>
          <w:trHeight w:val="276"/>
          <w:tblHeader/>
        </w:trPr>
        <w:tc>
          <w:tcPr>
            <w:tcW w:w="907" w:type="pct"/>
            <w:gridSpan w:val="2"/>
            <w:vMerge/>
            <w:tcBorders>
              <w:top w:val="single" w:sz="4" w:space="0" w:color="auto"/>
              <w:left w:val="single" w:sz="4" w:space="0" w:color="auto"/>
              <w:bottom w:val="single" w:sz="4" w:space="0" w:color="auto"/>
              <w:right w:val="single" w:sz="4" w:space="0" w:color="auto"/>
            </w:tcBorders>
            <w:hideMark/>
          </w:tcPr>
          <w:p w:rsidR="0064500D" w:rsidRDefault="0064500D" w:rsidP="0064500D">
            <w:pPr>
              <w:rPr>
                <w:color w:val="000000"/>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679" w:type="pct"/>
            <w:vMerge/>
            <w:tcBorders>
              <w:top w:val="single" w:sz="4" w:space="0" w:color="auto"/>
              <w:left w:val="single" w:sz="4" w:space="0" w:color="auto"/>
              <w:bottom w:val="single" w:sz="4" w:space="0" w:color="auto"/>
              <w:right w:val="nil"/>
            </w:tcBorders>
            <w:vAlign w:val="center"/>
            <w:hideMark/>
          </w:tcPr>
          <w:p w:rsidR="0064500D" w:rsidRDefault="0064500D">
            <w:pPr>
              <w:rPr>
                <w:color w:val="000000"/>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652" w:type="pct"/>
            <w:vMerge w:val="restart"/>
            <w:tcBorders>
              <w:top w:val="nil"/>
              <w:left w:val="single" w:sz="4" w:space="0" w:color="auto"/>
              <w:bottom w:val="single" w:sz="4" w:space="0" w:color="auto"/>
              <w:right w:val="single" w:sz="4" w:space="0" w:color="auto"/>
            </w:tcBorders>
            <w:shd w:val="clear" w:color="auto" w:fill="auto"/>
            <w:hideMark/>
          </w:tcPr>
          <w:p w:rsidR="0064500D" w:rsidRDefault="0064500D">
            <w:pPr>
              <w:jc w:val="center"/>
              <w:rPr>
                <w:color w:val="000000"/>
              </w:rPr>
            </w:pPr>
            <w:r>
              <w:rPr>
                <w:color w:val="000000"/>
              </w:rPr>
              <w:t>Год з</w:t>
            </w:r>
            <w:r>
              <w:rPr>
                <w:color w:val="000000"/>
              </w:rPr>
              <w:t>а</w:t>
            </w:r>
            <w:r>
              <w:rPr>
                <w:color w:val="000000"/>
              </w:rPr>
              <w:t>вершения</w:t>
            </w:r>
          </w:p>
        </w:tc>
      </w:tr>
      <w:tr w:rsidR="00864B85" w:rsidTr="00864B85">
        <w:trPr>
          <w:trHeight w:val="276"/>
          <w:tblHeader/>
        </w:trPr>
        <w:tc>
          <w:tcPr>
            <w:tcW w:w="907" w:type="pct"/>
            <w:gridSpan w:val="2"/>
            <w:vMerge/>
            <w:tcBorders>
              <w:top w:val="single" w:sz="4" w:space="0" w:color="auto"/>
              <w:left w:val="single" w:sz="4" w:space="0" w:color="auto"/>
              <w:bottom w:val="single" w:sz="4" w:space="0" w:color="auto"/>
              <w:right w:val="single" w:sz="4" w:space="0" w:color="auto"/>
            </w:tcBorders>
            <w:hideMark/>
          </w:tcPr>
          <w:p w:rsidR="0064500D" w:rsidRDefault="0064500D" w:rsidP="0064500D">
            <w:pPr>
              <w:rPr>
                <w:color w:val="000000"/>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679" w:type="pct"/>
            <w:vMerge/>
            <w:tcBorders>
              <w:top w:val="single" w:sz="4" w:space="0" w:color="auto"/>
              <w:left w:val="single" w:sz="4" w:space="0" w:color="auto"/>
              <w:bottom w:val="single" w:sz="4" w:space="0" w:color="auto"/>
              <w:right w:val="nil"/>
            </w:tcBorders>
            <w:vAlign w:val="center"/>
            <w:hideMark/>
          </w:tcPr>
          <w:p w:rsidR="0064500D" w:rsidRDefault="0064500D">
            <w:pPr>
              <w:rPr>
                <w:color w:val="000000"/>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652" w:type="pct"/>
            <w:vMerge/>
            <w:tcBorders>
              <w:top w:val="nil"/>
              <w:left w:val="single" w:sz="4" w:space="0" w:color="auto"/>
              <w:bottom w:val="single" w:sz="4" w:space="0" w:color="auto"/>
              <w:right w:val="single" w:sz="4" w:space="0" w:color="auto"/>
            </w:tcBorders>
            <w:vAlign w:val="center"/>
            <w:hideMark/>
          </w:tcPr>
          <w:p w:rsidR="0064500D" w:rsidRDefault="0064500D">
            <w:pPr>
              <w:rPr>
                <w:color w:val="000000"/>
              </w:rPr>
            </w:pPr>
          </w:p>
        </w:tc>
      </w:tr>
      <w:tr w:rsidR="0064500D"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w:t>
            </w:r>
            <w:r>
              <w:rPr>
                <w:color w:val="000000"/>
              </w:rPr>
              <w:t>о</w:t>
            </w:r>
            <w:r>
              <w:rPr>
                <w:color w:val="000000"/>
              </w:rPr>
              <w:t>нентов</w:t>
            </w:r>
          </w:p>
        </w:tc>
      </w:tr>
      <w:tr w:rsidR="0064500D"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1.1. Строительство новых сетей водоснабжения в целях подключения объектов капитал</w:t>
            </w:r>
            <w:r>
              <w:rPr>
                <w:color w:val="000000"/>
              </w:rPr>
              <w:t>ь</w:t>
            </w:r>
            <w:r>
              <w:rPr>
                <w:color w:val="000000"/>
              </w:rPr>
              <w:t>ного строительства абонентов</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64500D" w:rsidRPr="00C22117" w:rsidRDefault="0064500D" w:rsidP="0064500D">
            <w:r w:rsidRPr="00C22117">
              <w:t>1.1.1.</w:t>
            </w:r>
          </w:p>
        </w:tc>
        <w:tc>
          <w:tcPr>
            <w:tcW w:w="1091" w:type="pct"/>
            <w:gridSpan w:val="2"/>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Строительство сетей водосна</w:t>
            </w:r>
            <w:r w:rsidRPr="00C22117">
              <w:t>б</w:t>
            </w:r>
            <w:r w:rsidRPr="00C22117">
              <w:t xml:space="preserve">жения ул. </w:t>
            </w:r>
            <w:proofErr w:type="gramStart"/>
            <w:r w:rsidRPr="00C22117">
              <w:t>Це</w:t>
            </w:r>
            <w:r w:rsidRPr="00C22117">
              <w:t>н</w:t>
            </w:r>
            <w:r w:rsidRPr="00C22117">
              <w:t>тральная</w:t>
            </w:r>
            <w:proofErr w:type="gramEnd"/>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Подкл</w:t>
            </w:r>
            <w:r w:rsidRPr="00C22117">
              <w:t>ю</w:t>
            </w:r>
            <w:r w:rsidRPr="00C22117">
              <w:t>чение ж</w:t>
            </w:r>
            <w:r w:rsidRPr="00C22117">
              <w:t>и</w:t>
            </w:r>
            <w:r w:rsidRPr="00C22117">
              <w:t>лой з</w:t>
            </w:r>
            <w:r w:rsidRPr="00C22117">
              <w:t>а</w:t>
            </w:r>
            <w:r w:rsidRPr="00C22117">
              <w:t>стройки. Организ</w:t>
            </w:r>
            <w:r w:rsidRPr="00C22117">
              <w:t>а</w:t>
            </w:r>
            <w:r w:rsidRPr="00C22117">
              <w:t>ция це</w:t>
            </w:r>
            <w:r w:rsidRPr="00C22117">
              <w:t>н</w:t>
            </w:r>
            <w:r w:rsidRPr="00C22117">
              <w:t>трализ</w:t>
            </w:r>
            <w:r w:rsidRPr="00C22117">
              <w:t>о</w:t>
            </w:r>
            <w:r w:rsidRPr="00C22117">
              <w:t>ванного водосна</w:t>
            </w:r>
            <w:r w:rsidRPr="00C22117">
              <w:t>б</w:t>
            </w:r>
            <w:r w:rsidRPr="00C22117">
              <w:t>жения</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Технол</w:t>
            </w:r>
            <w:r w:rsidRPr="00C22117">
              <w:t>о</w:t>
            </w:r>
            <w:r w:rsidRPr="00C22117">
              <w:t xml:space="preserve">гическая зона №2. п. </w:t>
            </w:r>
            <w:proofErr w:type="spellStart"/>
            <w:r w:rsidRPr="00C22117">
              <w:t>Бельн</w:t>
            </w:r>
            <w:r w:rsidRPr="00C22117">
              <w:t>я</w:t>
            </w:r>
            <w:r w:rsidRPr="00C22117">
              <w:t>ки</w:t>
            </w:r>
            <w:proofErr w:type="spellEnd"/>
          </w:p>
        </w:tc>
        <w:tc>
          <w:tcPr>
            <w:tcW w:w="679" w:type="pct"/>
            <w:tcBorders>
              <w:top w:val="nil"/>
              <w:left w:val="nil"/>
              <w:bottom w:val="single" w:sz="4" w:space="0" w:color="auto"/>
              <w:right w:val="nil"/>
            </w:tcBorders>
            <w:shd w:val="clear" w:color="auto" w:fill="auto"/>
            <w:vAlign w:val="center"/>
            <w:hideMark/>
          </w:tcPr>
          <w:p w:rsidR="0064500D" w:rsidRPr="00C22117" w:rsidRDefault="0064500D">
            <w:pPr>
              <w:jc w:val="center"/>
            </w:pPr>
            <w:r w:rsidRPr="00C22117">
              <w:t>Прот</w:t>
            </w:r>
            <w:r w:rsidRPr="00C22117">
              <w:t>я</w:t>
            </w:r>
            <w:r w:rsidRPr="00C22117">
              <w:t xml:space="preserve">женность, </w:t>
            </w:r>
            <w:proofErr w:type="gramStart"/>
            <w:r w:rsidRPr="00C22117">
              <w:t>м</w:t>
            </w:r>
            <w:proofErr w:type="gramEnd"/>
            <w:r w:rsidRPr="00C22117">
              <w:t>/диаметр, мм</w:t>
            </w:r>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64500D" w:rsidRPr="00C22117" w:rsidRDefault="0064500D">
            <w:pPr>
              <w:jc w:val="right"/>
            </w:pPr>
            <w:r w:rsidRPr="00C22117">
              <w:t>774/63</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037738">
            <w:pPr>
              <w:jc w:val="right"/>
            </w:pPr>
            <w:r w:rsidRPr="00C22117">
              <w:t>20</w:t>
            </w:r>
            <w:r w:rsidR="00037738" w:rsidRPr="00C22117">
              <w:t>30</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64500D" w:rsidRPr="00C22117" w:rsidRDefault="0064500D" w:rsidP="0064500D">
            <w:r w:rsidRPr="00C22117">
              <w:t>1.1.2.</w:t>
            </w:r>
          </w:p>
        </w:tc>
        <w:tc>
          <w:tcPr>
            <w:tcW w:w="1091" w:type="pct"/>
            <w:gridSpan w:val="2"/>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Строительство сетей водосна</w:t>
            </w:r>
            <w:r w:rsidRPr="00C22117">
              <w:t>б</w:t>
            </w:r>
            <w:r w:rsidRPr="00C22117">
              <w:t xml:space="preserve">жения ул. </w:t>
            </w:r>
            <w:proofErr w:type="gramStart"/>
            <w:r w:rsidRPr="00C22117">
              <w:t>Мол</w:t>
            </w:r>
            <w:r w:rsidRPr="00C22117">
              <w:t>о</w:t>
            </w:r>
            <w:r w:rsidRPr="00C22117">
              <w:t>дежная</w:t>
            </w:r>
            <w:proofErr w:type="gramEnd"/>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Подкл</w:t>
            </w:r>
            <w:r w:rsidRPr="00C22117">
              <w:t>ю</w:t>
            </w:r>
            <w:r w:rsidRPr="00C22117">
              <w:t>чение ж</w:t>
            </w:r>
            <w:r w:rsidRPr="00C22117">
              <w:t>и</w:t>
            </w:r>
            <w:r w:rsidRPr="00C22117">
              <w:t>лой з</w:t>
            </w:r>
            <w:r w:rsidRPr="00C22117">
              <w:t>а</w:t>
            </w:r>
            <w:r w:rsidRPr="00C22117">
              <w:t>стройки. Организ</w:t>
            </w:r>
            <w:r w:rsidRPr="00C22117">
              <w:t>а</w:t>
            </w:r>
            <w:r w:rsidRPr="00C22117">
              <w:t>ция це</w:t>
            </w:r>
            <w:r w:rsidRPr="00C22117">
              <w:t>н</w:t>
            </w:r>
            <w:r w:rsidRPr="00C22117">
              <w:t>трализ</w:t>
            </w:r>
            <w:r w:rsidRPr="00C22117">
              <w:t>о</w:t>
            </w:r>
            <w:r w:rsidRPr="00C22117">
              <w:t>ванного водосна</w:t>
            </w:r>
            <w:r w:rsidRPr="00C22117">
              <w:t>б</w:t>
            </w:r>
            <w:r w:rsidRPr="00C22117">
              <w:t>жения</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Технол</w:t>
            </w:r>
            <w:r w:rsidRPr="00C22117">
              <w:t>о</w:t>
            </w:r>
            <w:r w:rsidRPr="00C22117">
              <w:t xml:space="preserve">гическая зона №2. п. </w:t>
            </w:r>
            <w:proofErr w:type="spellStart"/>
            <w:r w:rsidRPr="00C22117">
              <w:t>Бельн</w:t>
            </w:r>
            <w:r w:rsidRPr="00C22117">
              <w:t>я</w:t>
            </w:r>
            <w:r w:rsidRPr="00C22117">
              <w:t>ки</w:t>
            </w:r>
            <w:proofErr w:type="spellEnd"/>
          </w:p>
        </w:tc>
        <w:tc>
          <w:tcPr>
            <w:tcW w:w="679" w:type="pct"/>
            <w:tcBorders>
              <w:top w:val="nil"/>
              <w:left w:val="nil"/>
              <w:bottom w:val="single" w:sz="4" w:space="0" w:color="auto"/>
              <w:right w:val="nil"/>
            </w:tcBorders>
            <w:shd w:val="clear" w:color="auto" w:fill="auto"/>
            <w:vAlign w:val="center"/>
            <w:hideMark/>
          </w:tcPr>
          <w:p w:rsidR="0064500D" w:rsidRPr="00C22117" w:rsidRDefault="0064500D">
            <w:pPr>
              <w:jc w:val="center"/>
            </w:pPr>
            <w:r w:rsidRPr="00C22117">
              <w:t>Прот</w:t>
            </w:r>
            <w:r w:rsidRPr="00C22117">
              <w:t>я</w:t>
            </w:r>
            <w:r w:rsidRPr="00C22117">
              <w:t xml:space="preserve">женность, </w:t>
            </w:r>
            <w:proofErr w:type="gramStart"/>
            <w:r w:rsidRPr="00C22117">
              <w:t>м</w:t>
            </w:r>
            <w:proofErr w:type="gramEnd"/>
            <w:r w:rsidRPr="00C22117">
              <w:t>/диаметр, мм</w:t>
            </w:r>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64500D" w:rsidRPr="00C22117" w:rsidRDefault="0064500D">
            <w:pPr>
              <w:jc w:val="right"/>
            </w:pPr>
            <w:r w:rsidRPr="00C22117">
              <w:t>367/63</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037738">
            <w:pPr>
              <w:jc w:val="right"/>
            </w:pPr>
            <w:r w:rsidRPr="00C22117">
              <w:t>20</w:t>
            </w:r>
            <w:r w:rsidR="00037738" w:rsidRPr="00C22117">
              <w:t>30</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64500D" w:rsidRPr="00C22117" w:rsidRDefault="0064500D" w:rsidP="0064500D">
            <w:r w:rsidRPr="00C22117">
              <w:t>1.1.3.</w:t>
            </w:r>
          </w:p>
        </w:tc>
        <w:tc>
          <w:tcPr>
            <w:tcW w:w="1091" w:type="pct"/>
            <w:gridSpan w:val="2"/>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Строительство сетей водосна</w:t>
            </w:r>
            <w:r w:rsidRPr="00C22117">
              <w:t>б</w:t>
            </w:r>
            <w:r w:rsidRPr="00C22117">
              <w:t xml:space="preserve">жения ул. </w:t>
            </w:r>
            <w:proofErr w:type="gramStart"/>
            <w:r w:rsidRPr="00C22117">
              <w:t>Спо</w:t>
            </w:r>
            <w:r w:rsidRPr="00C22117">
              <w:t>р</w:t>
            </w:r>
            <w:r w:rsidRPr="00C22117">
              <w:t>тивная</w:t>
            </w:r>
            <w:proofErr w:type="gramEnd"/>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Подкл</w:t>
            </w:r>
            <w:r w:rsidRPr="00C22117">
              <w:t>ю</w:t>
            </w:r>
            <w:r w:rsidRPr="00C22117">
              <w:t>чение ж</w:t>
            </w:r>
            <w:r w:rsidRPr="00C22117">
              <w:t>и</w:t>
            </w:r>
            <w:r w:rsidRPr="00C22117">
              <w:t>лой з</w:t>
            </w:r>
            <w:r w:rsidRPr="00C22117">
              <w:t>а</w:t>
            </w:r>
            <w:r w:rsidRPr="00C22117">
              <w:t>стройки. Организ</w:t>
            </w:r>
            <w:r w:rsidRPr="00C22117">
              <w:t>а</w:t>
            </w:r>
            <w:r w:rsidRPr="00C22117">
              <w:t>ция це</w:t>
            </w:r>
            <w:r w:rsidRPr="00C22117">
              <w:t>н</w:t>
            </w:r>
            <w:r w:rsidRPr="00C22117">
              <w:t>трализ</w:t>
            </w:r>
            <w:r w:rsidRPr="00C22117">
              <w:t>о</w:t>
            </w:r>
            <w:r w:rsidRPr="00C22117">
              <w:t>ванного водосна</w:t>
            </w:r>
            <w:r w:rsidRPr="00C22117">
              <w:t>б</w:t>
            </w:r>
            <w:r w:rsidRPr="00C22117">
              <w:t>жения</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Технол</w:t>
            </w:r>
            <w:r w:rsidRPr="00C22117">
              <w:t>о</w:t>
            </w:r>
            <w:r w:rsidRPr="00C22117">
              <w:t xml:space="preserve">гическая зона №2. п. </w:t>
            </w:r>
            <w:proofErr w:type="spellStart"/>
            <w:r w:rsidRPr="00C22117">
              <w:t>Бельн</w:t>
            </w:r>
            <w:r w:rsidRPr="00C22117">
              <w:t>я</w:t>
            </w:r>
            <w:r w:rsidRPr="00C22117">
              <w:t>ки</w:t>
            </w:r>
            <w:proofErr w:type="spellEnd"/>
          </w:p>
        </w:tc>
        <w:tc>
          <w:tcPr>
            <w:tcW w:w="679" w:type="pct"/>
            <w:tcBorders>
              <w:top w:val="nil"/>
              <w:left w:val="nil"/>
              <w:bottom w:val="single" w:sz="4" w:space="0" w:color="auto"/>
              <w:right w:val="nil"/>
            </w:tcBorders>
            <w:shd w:val="clear" w:color="auto" w:fill="auto"/>
            <w:vAlign w:val="center"/>
            <w:hideMark/>
          </w:tcPr>
          <w:p w:rsidR="0064500D" w:rsidRPr="00C22117" w:rsidRDefault="0064500D">
            <w:pPr>
              <w:jc w:val="center"/>
            </w:pPr>
            <w:r w:rsidRPr="00C22117">
              <w:t>Прот</w:t>
            </w:r>
            <w:r w:rsidRPr="00C22117">
              <w:t>я</w:t>
            </w:r>
            <w:r w:rsidRPr="00C22117">
              <w:t xml:space="preserve">женность, </w:t>
            </w:r>
            <w:proofErr w:type="gramStart"/>
            <w:r w:rsidRPr="00C22117">
              <w:t>м</w:t>
            </w:r>
            <w:proofErr w:type="gramEnd"/>
            <w:r w:rsidRPr="00C22117">
              <w:t>/диаметр, мм</w:t>
            </w:r>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64500D" w:rsidRPr="00C22117" w:rsidRDefault="0064500D">
            <w:pPr>
              <w:jc w:val="right"/>
            </w:pPr>
            <w:r w:rsidRPr="00C22117">
              <w:t>750/63</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037738">
            <w:pPr>
              <w:jc w:val="right"/>
            </w:pPr>
            <w:r w:rsidRPr="00C22117">
              <w:t>20</w:t>
            </w:r>
            <w:r w:rsidR="00037738" w:rsidRPr="00C22117">
              <w:t>30</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64500D" w:rsidRPr="00C22117" w:rsidRDefault="0064500D" w:rsidP="0064500D">
            <w:r w:rsidRPr="00C22117">
              <w:t>1.1.4.</w:t>
            </w:r>
          </w:p>
        </w:tc>
        <w:tc>
          <w:tcPr>
            <w:tcW w:w="1091" w:type="pct"/>
            <w:gridSpan w:val="2"/>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Строительство сетей водосна</w:t>
            </w:r>
            <w:r w:rsidRPr="00C22117">
              <w:t>б</w:t>
            </w:r>
            <w:r w:rsidRPr="00C22117">
              <w:t xml:space="preserve">жения ул. </w:t>
            </w:r>
            <w:proofErr w:type="gramStart"/>
            <w:r w:rsidRPr="00C22117">
              <w:t>Лесная</w:t>
            </w:r>
            <w:proofErr w:type="gramEnd"/>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Подкл</w:t>
            </w:r>
            <w:r w:rsidRPr="00C22117">
              <w:t>ю</w:t>
            </w:r>
            <w:r w:rsidRPr="00C22117">
              <w:t>чение ж</w:t>
            </w:r>
            <w:r w:rsidRPr="00C22117">
              <w:t>и</w:t>
            </w:r>
            <w:r w:rsidRPr="00C22117">
              <w:t>лой з</w:t>
            </w:r>
            <w:r w:rsidRPr="00C22117">
              <w:t>а</w:t>
            </w:r>
            <w:r w:rsidRPr="00C22117">
              <w:t>стройки. Организ</w:t>
            </w:r>
            <w:r w:rsidRPr="00C22117">
              <w:t>а</w:t>
            </w:r>
            <w:r w:rsidRPr="00C22117">
              <w:t>ция це</w:t>
            </w:r>
            <w:r w:rsidRPr="00C22117">
              <w:t>н</w:t>
            </w:r>
            <w:r w:rsidRPr="00C22117">
              <w:t>трализ</w:t>
            </w:r>
            <w:r w:rsidRPr="00C22117">
              <w:t>о</w:t>
            </w:r>
            <w:r w:rsidRPr="00C22117">
              <w:lastRenderedPageBreak/>
              <w:t>ванного водосна</w:t>
            </w:r>
            <w:r w:rsidRPr="00C22117">
              <w:t>б</w:t>
            </w:r>
            <w:r w:rsidRPr="00C22117">
              <w:t>жения</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lastRenderedPageBreak/>
              <w:t>Технол</w:t>
            </w:r>
            <w:r w:rsidRPr="00C22117">
              <w:t>о</w:t>
            </w:r>
            <w:r w:rsidRPr="00C22117">
              <w:t xml:space="preserve">гическая зона №2. п. </w:t>
            </w:r>
            <w:proofErr w:type="spellStart"/>
            <w:r w:rsidRPr="00C22117">
              <w:t>Бельн</w:t>
            </w:r>
            <w:r w:rsidRPr="00C22117">
              <w:t>я</w:t>
            </w:r>
            <w:r w:rsidRPr="00C22117">
              <w:t>ки</w:t>
            </w:r>
            <w:proofErr w:type="spellEnd"/>
          </w:p>
        </w:tc>
        <w:tc>
          <w:tcPr>
            <w:tcW w:w="679" w:type="pct"/>
            <w:tcBorders>
              <w:top w:val="nil"/>
              <w:left w:val="nil"/>
              <w:bottom w:val="single" w:sz="4" w:space="0" w:color="auto"/>
              <w:right w:val="nil"/>
            </w:tcBorders>
            <w:shd w:val="clear" w:color="auto" w:fill="auto"/>
            <w:vAlign w:val="center"/>
            <w:hideMark/>
          </w:tcPr>
          <w:p w:rsidR="0064500D" w:rsidRPr="00C22117" w:rsidRDefault="0064500D">
            <w:pPr>
              <w:jc w:val="center"/>
            </w:pPr>
            <w:r w:rsidRPr="00C22117">
              <w:t>Прот</w:t>
            </w:r>
            <w:r w:rsidRPr="00C22117">
              <w:t>я</w:t>
            </w:r>
            <w:r w:rsidRPr="00C22117">
              <w:t xml:space="preserve">женность, </w:t>
            </w:r>
            <w:proofErr w:type="gramStart"/>
            <w:r w:rsidRPr="00C22117">
              <w:t>м</w:t>
            </w:r>
            <w:proofErr w:type="gramEnd"/>
            <w:r w:rsidRPr="00C22117">
              <w:t>/диаметр, мм</w:t>
            </w:r>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64500D" w:rsidRPr="00C22117" w:rsidRDefault="0064500D">
            <w:pPr>
              <w:jc w:val="right"/>
            </w:pPr>
            <w:r w:rsidRPr="00C22117">
              <w:t>500/63</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037738">
            <w:pPr>
              <w:jc w:val="right"/>
            </w:pPr>
            <w:r w:rsidRPr="00C22117">
              <w:t>20</w:t>
            </w:r>
            <w:r w:rsidR="00037738" w:rsidRPr="00C22117">
              <w:t>30</w:t>
            </w:r>
          </w:p>
        </w:tc>
      </w:tr>
      <w:tr w:rsidR="0064500D" w:rsidRPr="00037738"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lastRenderedPageBreak/>
              <w:t>1.2. Строительство иных объектов централизованных систем водоснабжения за исключ</w:t>
            </w:r>
            <w:r w:rsidRPr="00C22117">
              <w:t>е</w:t>
            </w:r>
            <w:r w:rsidRPr="00C22117">
              <w:t>нием сетей водоснабжения</w:t>
            </w:r>
          </w:p>
        </w:tc>
      </w:tr>
      <w:tr w:rsidR="00864B85" w:rsidRPr="00037738" w:rsidTr="00864B85">
        <w:trPr>
          <w:trHeight w:val="20"/>
        </w:trPr>
        <w:tc>
          <w:tcPr>
            <w:tcW w:w="907" w:type="pct"/>
            <w:gridSpan w:val="2"/>
            <w:tcBorders>
              <w:top w:val="nil"/>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1.2.1.</w:t>
            </w:r>
          </w:p>
        </w:tc>
        <w:tc>
          <w:tcPr>
            <w:tcW w:w="703" w:type="pct"/>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Установка систем обезжел</w:t>
            </w:r>
            <w:r w:rsidRPr="00C22117">
              <w:t>е</w:t>
            </w:r>
            <w:r w:rsidRPr="00C22117">
              <w:t>зивания и аэрации воды на источн</w:t>
            </w:r>
            <w:r w:rsidRPr="00C22117">
              <w:t>и</w:t>
            </w:r>
            <w:r w:rsidRPr="00C22117">
              <w:t>ках вод</w:t>
            </w:r>
            <w:r w:rsidRPr="00C22117">
              <w:t>о</w:t>
            </w:r>
            <w:r w:rsidRPr="00C22117">
              <w:t>снабжения</w:t>
            </w:r>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Подкл</w:t>
            </w:r>
            <w:r w:rsidRPr="00C22117">
              <w:t>ю</w:t>
            </w:r>
            <w:r w:rsidRPr="00C22117">
              <w:t>чение ж</w:t>
            </w:r>
            <w:r w:rsidRPr="00C22117">
              <w:t>и</w:t>
            </w:r>
            <w:r w:rsidRPr="00C22117">
              <w:t>лой з</w:t>
            </w:r>
            <w:r w:rsidRPr="00C22117">
              <w:t>а</w:t>
            </w:r>
            <w:r w:rsidRPr="00C22117">
              <w:t>стройки. Организ</w:t>
            </w:r>
            <w:r w:rsidRPr="00C22117">
              <w:t>а</w:t>
            </w:r>
            <w:r w:rsidRPr="00C22117">
              <w:t>ция це</w:t>
            </w:r>
            <w:r w:rsidRPr="00C22117">
              <w:t>н</w:t>
            </w:r>
            <w:r w:rsidRPr="00C22117">
              <w:t>трализ</w:t>
            </w:r>
            <w:r w:rsidRPr="00C22117">
              <w:t>о</w:t>
            </w:r>
            <w:r w:rsidRPr="00C22117">
              <w:t>ванного водосна</w:t>
            </w:r>
            <w:r w:rsidRPr="00C22117">
              <w:t>б</w:t>
            </w:r>
            <w:r w:rsidRPr="00C22117">
              <w:t>жения</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Технол</w:t>
            </w:r>
            <w:r w:rsidRPr="00C22117">
              <w:t>о</w:t>
            </w:r>
            <w:r w:rsidRPr="00C22117">
              <w:t xml:space="preserve">гическая зона №2. п. </w:t>
            </w:r>
            <w:proofErr w:type="spellStart"/>
            <w:r w:rsidRPr="00C22117">
              <w:t>Бельн</w:t>
            </w:r>
            <w:r w:rsidRPr="00C22117">
              <w:t>я</w:t>
            </w:r>
            <w:r w:rsidRPr="00C22117">
              <w:t>ки</w:t>
            </w:r>
            <w:proofErr w:type="spellEnd"/>
          </w:p>
        </w:tc>
        <w:tc>
          <w:tcPr>
            <w:tcW w:w="679" w:type="pct"/>
            <w:tcBorders>
              <w:top w:val="nil"/>
              <w:left w:val="nil"/>
              <w:bottom w:val="single" w:sz="4" w:space="0" w:color="auto"/>
              <w:right w:val="nil"/>
            </w:tcBorders>
            <w:shd w:val="clear" w:color="auto" w:fill="auto"/>
            <w:vAlign w:val="center"/>
            <w:hideMark/>
          </w:tcPr>
          <w:p w:rsidR="0064500D" w:rsidRPr="00C22117" w:rsidRDefault="0064500D">
            <w:pPr>
              <w:jc w:val="center"/>
            </w:pPr>
            <w:r w:rsidRPr="00C22117">
              <w:t>Мо</w:t>
            </w:r>
            <w:r w:rsidRPr="00C22117">
              <w:t>щ</w:t>
            </w:r>
            <w:r w:rsidRPr="00C22117">
              <w:t>ность, куб.м./час</w:t>
            </w:r>
          </w:p>
        </w:tc>
        <w:tc>
          <w:tcPr>
            <w:tcW w:w="640" w:type="pct"/>
            <w:tcBorders>
              <w:top w:val="nil"/>
              <w:left w:val="single" w:sz="4" w:space="0" w:color="auto"/>
              <w:bottom w:val="single" w:sz="4" w:space="0" w:color="auto"/>
              <w:right w:val="single" w:sz="4" w:space="0" w:color="auto"/>
            </w:tcBorders>
            <w:shd w:val="clear" w:color="auto" w:fill="auto"/>
            <w:noWrap/>
            <w:vAlign w:val="bottom"/>
            <w:hideMark/>
          </w:tcPr>
          <w:p w:rsidR="0064500D" w:rsidRPr="00C22117" w:rsidRDefault="0064500D">
            <w:pPr>
              <w:jc w:val="right"/>
            </w:pPr>
            <w:r w:rsidRPr="00C22117">
              <w:t>10.0</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037738">
            <w:pPr>
              <w:jc w:val="right"/>
            </w:pPr>
            <w:r w:rsidRPr="00C22117">
              <w:t>20</w:t>
            </w:r>
            <w:r w:rsidR="00037738" w:rsidRPr="00C22117">
              <w:t>30</w:t>
            </w:r>
          </w:p>
        </w:tc>
      </w:tr>
      <w:tr w:rsidR="00864B85" w:rsidRPr="00037738" w:rsidTr="00864B85">
        <w:trPr>
          <w:trHeight w:val="20"/>
        </w:trPr>
        <w:tc>
          <w:tcPr>
            <w:tcW w:w="907" w:type="pct"/>
            <w:gridSpan w:val="2"/>
            <w:tcBorders>
              <w:top w:val="nil"/>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1.2.2.</w:t>
            </w:r>
          </w:p>
        </w:tc>
        <w:tc>
          <w:tcPr>
            <w:tcW w:w="703" w:type="pct"/>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Разведка и стро</w:t>
            </w:r>
            <w:r w:rsidRPr="00C22117">
              <w:t>и</w:t>
            </w:r>
            <w:r w:rsidRPr="00C22117">
              <w:t>тельство скважины для хозя</w:t>
            </w:r>
            <w:r w:rsidRPr="00C22117">
              <w:t>й</w:t>
            </w:r>
            <w:r w:rsidRPr="00C22117">
              <w:t>ственно-питьевого водосна</w:t>
            </w:r>
            <w:r w:rsidRPr="00C22117">
              <w:t>б</w:t>
            </w:r>
            <w:r w:rsidRPr="00C22117">
              <w:t>жения</w:t>
            </w:r>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Подкл</w:t>
            </w:r>
            <w:r w:rsidRPr="00C22117">
              <w:t>ю</w:t>
            </w:r>
            <w:r w:rsidRPr="00C22117">
              <w:t>чение ж</w:t>
            </w:r>
            <w:r w:rsidRPr="00C22117">
              <w:t>и</w:t>
            </w:r>
            <w:r w:rsidRPr="00C22117">
              <w:t>лой з</w:t>
            </w:r>
            <w:r w:rsidRPr="00C22117">
              <w:t>а</w:t>
            </w:r>
            <w:r w:rsidRPr="00C22117">
              <w:t>стройки. Организ</w:t>
            </w:r>
            <w:r w:rsidRPr="00C22117">
              <w:t>а</w:t>
            </w:r>
            <w:r w:rsidRPr="00C22117">
              <w:t>ция це</w:t>
            </w:r>
            <w:r w:rsidRPr="00C22117">
              <w:t>н</w:t>
            </w:r>
            <w:r w:rsidRPr="00C22117">
              <w:t>трализ</w:t>
            </w:r>
            <w:r w:rsidRPr="00C22117">
              <w:t>о</w:t>
            </w:r>
            <w:r w:rsidRPr="00C22117">
              <w:t>ванного водосна</w:t>
            </w:r>
            <w:r w:rsidRPr="00C22117">
              <w:t>б</w:t>
            </w:r>
            <w:r w:rsidRPr="00C22117">
              <w:t>жения</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Технол</w:t>
            </w:r>
            <w:r w:rsidRPr="00C22117">
              <w:t>о</w:t>
            </w:r>
            <w:r w:rsidRPr="00C22117">
              <w:t xml:space="preserve">гическая зона №2. п. </w:t>
            </w:r>
            <w:proofErr w:type="spellStart"/>
            <w:r w:rsidRPr="00C22117">
              <w:t>Бельн</w:t>
            </w:r>
            <w:r w:rsidRPr="00C22117">
              <w:t>я</w:t>
            </w:r>
            <w:r w:rsidRPr="00C22117">
              <w:t>ки</w:t>
            </w:r>
            <w:proofErr w:type="spellEnd"/>
          </w:p>
        </w:tc>
        <w:tc>
          <w:tcPr>
            <w:tcW w:w="679" w:type="pct"/>
            <w:tcBorders>
              <w:top w:val="nil"/>
              <w:left w:val="nil"/>
              <w:bottom w:val="single" w:sz="4" w:space="0" w:color="auto"/>
              <w:right w:val="nil"/>
            </w:tcBorders>
            <w:shd w:val="clear" w:color="auto" w:fill="auto"/>
            <w:vAlign w:val="center"/>
            <w:hideMark/>
          </w:tcPr>
          <w:p w:rsidR="0064500D" w:rsidRPr="00C22117" w:rsidRDefault="0064500D">
            <w:pPr>
              <w:jc w:val="center"/>
            </w:pPr>
            <w:r w:rsidRPr="00C22117">
              <w:t>Мо</w:t>
            </w:r>
            <w:r w:rsidRPr="00C22117">
              <w:t>щ</w:t>
            </w:r>
            <w:r w:rsidRPr="00C22117">
              <w:t>ность, куб.м./час</w:t>
            </w:r>
          </w:p>
        </w:tc>
        <w:tc>
          <w:tcPr>
            <w:tcW w:w="640" w:type="pct"/>
            <w:tcBorders>
              <w:top w:val="nil"/>
              <w:left w:val="single" w:sz="4" w:space="0" w:color="auto"/>
              <w:bottom w:val="single" w:sz="4" w:space="0" w:color="auto"/>
              <w:right w:val="single" w:sz="4" w:space="0" w:color="auto"/>
            </w:tcBorders>
            <w:shd w:val="clear" w:color="auto" w:fill="auto"/>
            <w:noWrap/>
            <w:vAlign w:val="bottom"/>
            <w:hideMark/>
          </w:tcPr>
          <w:p w:rsidR="0064500D" w:rsidRPr="00C22117" w:rsidRDefault="0064500D">
            <w:pPr>
              <w:jc w:val="right"/>
            </w:pPr>
            <w:r w:rsidRPr="00C22117">
              <w:t>10.0</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037738">
            <w:pPr>
              <w:jc w:val="right"/>
            </w:pPr>
            <w:r w:rsidRPr="00C22117">
              <w:t>20</w:t>
            </w:r>
            <w:r w:rsidR="00037738" w:rsidRPr="00C22117">
              <w:t>30</w:t>
            </w:r>
          </w:p>
        </w:tc>
      </w:tr>
      <w:tr w:rsidR="0064500D" w:rsidRPr="00037738"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64500D" w:rsidRPr="00037738"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2.2. Строительство иных объектов централизованных систем водоснабжения за исключ</w:t>
            </w:r>
            <w:r w:rsidRPr="00C22117">
              <w:t>е</w:t>
            </w:r>
            <w:r w:rsidRPr="00C22117">
              <w:t>нием сетей водоснабжения</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2.2.1.</w:t>
            </w:r>
          </w:p>
        </w:tc>
        <w:tc>
          <w:tcPr>
            <w:tcW w:w="1091" w:type="pct"/>
            <w:gridSpan w:val="2"/>
            <w:tcBorders>
              <w:top w:val="nil"/>
              <w:left w:val="nil"/>
              <w:bottom w:val="single" w:sz="4" w:space="0" w:color="auto"/>
              <w:right w:val="single" w:sz="4" w:space="0" w:color="auto"/>
            </w:tcBorders>
            <w:shd w:val="clear" w:color="auto" w:fill="auto"/>
            <w:vAlign w:val="center"/>
            <w:hideMark/>
          </w:tcPr>
          <w:p w:rsidR="0064500D" w:rsidRPr="00C22117" w:rsidRDefault="006D5610" w:rsidP="00DC2902">
            <w:r>
              <w:t xml:space="preserve"> </w:t>
            </w:r>
            <w:r w:rsidR="00DC2902">
              <w:t xml:space="preserve">Установка </w:t>
            </w:r>
            <w:r>
              <w:t xml:space="preserve"> </w:t>
            </w:r>
            <w:r w:rsidR="0064500D" w:rsidRPr="00C22117">
              <w:t>бло</w:t>
            </w:r>
            <w:r w:rsidR="0064500D" w:rsidRPr="00C22117">
              <w:t>ч</w:t>
            </w:r>
            <w:r w:rsidR="0064500D" w:rsidRPr="00C22117">
              <w:t>но-модульных в</w:t>
            </w:r>
            <w:r w:rsidR="0064500D" w:rsidRPr="00C22117">
              <w:t>о</w:t>
            </w:r>
            <w:r w:rsidR="0064500D" w:rsidRPr="00C22117">
              <w:t>доочистных с</w:t>
            </w:r>
            <w:r w:rsidR="0064500D" w:rsidRPr="00C22117">
              <w:t>о</w:t>
            </w:r>
            <w:r w:rsidR="0064500D" w:rsidRPr="00C22117">
              <w:t>оружений в п</w:t>
            </w:r>
            <w:r w:rsidR="0064500D" w:rsidRPr="00C22117">
              <w:t>о</w:t>
            </w:r>
            <w:r w:rsidR="0064500D" w:rsidRPr="00C22117">
              <w:t xml:space="preserve">селке </w:t>
            </w:r>
            <w:proofErr w:type="gramStart"/>
            <w:r w:rsidR="0064500D" w:rsidRPr="00C22117">
              <w:t>Канифол</w:t>
            </w:r>
            <w:r w:rsidR="0064500D" w:rsidRPr="00C22117">
              <w:t>ь</w:t>
            </w:r>
            <w:r w:rsidR="0064500D" w:rsidRPr="00C22117">
              <w:t>ный</w:t>
            </w:r>
            <w:proofErr w:type="gramEnd"/>
            <w:r>
              <w:t>»</w:t>
            </w:r>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Улучш</w:t>
            </w:r>
            <w:r w:rsidRPr="00C22117">
              <w:t>е</w:t>
            </w:r>
            <w:r w:rsidRPr="00C22117">
              <w:t>ние кач</w:t>
            </w:r>
            <w:r w:rsidRPr="00C22117">
              <w:t>е</w:t>
            </w:r>
            <w:r w:rsidRPr="00C22117">
              <w:t>ства пит</w:t>
            </w:r>
            <w:r w:rsidRPr="00C22117">
              <w:t>ь</w:t>
            </w:r>
            <w:r w:rsidRPr="00C22117">
              <w:t>евой воды</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Технол</w:t>
            </w:r>
            <w:r w:rsidRPr="00C22117">
              <w:t>о</w:t>
            </w:r>
            <w:r w:rsidRPr="00C22117">
              <w:t xml:space="preserve">гическая зона №1. п. </w:t>
            </w:r>
            <w:proofErr w:type="gramStart"/>
            <w:r w:rsidRPr="00C22117">
              <w:t>Кан</w:t>
            </w:r>
            <w:r w:rsidRPr="00C22117">
              <w:t>и</w:t>
            </w:r>
            <w:r w:rsidRPr="00C22117">
              <w:t>фольный</w:t>
            </w:r>
            <w:proofErr w:type="gramEnd"/>
          </w:p>
        </w:tc>
        <w:tc>
          <w:tcPr>
            <w:tcW w:w="679" w:type="pct"/>
            <w:tcBorders>
              <w:top w:val="nil"/>
              <w:left w:val="nil"/>
              <w:bottom w:val="single" w:sz="4" w:space="0" w:color="auto"/>
              <w:right w:val="nil"/>
            </w:tcBorders>
            <w:shd w:val="clear" w:color="auto" w:fill="auto"/>
            <w:vAlign w:val="center"/>
            <w:hideMark/>
          </w:tcPr>
          <w:p w:rsidR="0064500D" w:rsidRPr="00C22117" w:rsidRDefault="0064500D">
            <w:pPr>
              <w:jc w:val="center"/>
            </w:pPr>
            <w:r w:rsidRPr="00C22117">
              <w:t>Мо</w:t>
            </w:r>
            <w:r w:rsidRPr="00C22117">
              <w:t>щ</w:t>
            </w:r>
            <w:r w:rsidRPr="00C22117">
              <w:t>ность, куб.м./час</w:t>
            </w:r>
          </w:p>
        </w:tc>
        <w:tc>
          <w:tcPr>
            <w:tcW w:w="640" w:type="pct"/>
            <w:tcBorders>
              <w:top w:val="nil"/>
              <w:left w:val="single" w:sz="4" w:space="0" w:color="auto"/>
              <w:bottom w:val="single" w:sz="4" w:space="0" w:color="auto"/>
              <w:right w:val="single" w:sz="4" w:space="0" w:color="auto"/>
            </w:tcBorders>
            <w:shd w:val="clear" w:color="auto" w:fill="auto"/>
            <w:noWrap/>
            <w:vAlign w:val="bottom"/>
            <w:hideMark/>
          </w:tcPr>
          <w:p w:rsidR="0064500D" w:rsidRPr="00C22117" w:rsidRDefault="0064500D">
            <w:pPr>
              <w:jc w:val="right"/>
            </w:pPr>
            <w:r w:rsidRPr="00C22117">
              <w:t>20.0</w:t>
            </w:r>
          </w:p>
        </w:tc>
        <w:tc>
          <w:tcPr>
            <w:tcW w:w="652" w:type="pct"/>
            <w:tcBorders>
              <w:top w:val="nil"/>
              <w:left w:val="nil"/>
              <w:bottom w:val="single" w:sz="4" w:space="0" w:color="auto"/>
              <w:right w:val="single" w:sz="4" w:space="0" w:color="auto"/>
            </w:tcBorders>
            <w:shd w:val="clear" w:color="auto" w:fill="auto"/>
            <w:noWrap/>
            <w:vAlign w:val="bottom"/>
            <w:hideMark/>
          </w:tcPr>
          <w:p w:rsidR="0064500D" w:rsidRPr="00C22117" w:rsidRDefault="006D5610">
            <w:pPr>
              <w:jc w:val="right"/>
            </w:pPr>
            <w:r>
              <w:t>2037</w:t>
            </w:r>
          </w:p>
        </w:tc>
      </w:tr>
      <w:tr w:rsidR="0064500D" w:rsidRPr="00037738"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64500D" w:rsidRPr="00037738"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 xml:space="preserve">3.1. Модернизация или реконструкция существующих сетей водоснабжения </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256DF6" w:rsidRDefault="00256DF6" w:rsidP="00864B85">
            <w:pPr>
              <w:rPr>
                <w:color w:val="000000"/>
              </w:rPr>
            </w:pPr>
            <w:r>
              <w:rPr>
                <w:color w:val="000000"/>
              </w:rPr>
              <w:t>3.1.1</w:t>
            </w:r>
          </w:p>
        </w:tc>
        <w:tc>
          <w:tcPr>
            <w:tcW w:w="1091" w:type="pct"/>
            <w:gridSpan w:val="2"/>
            <w:tcBorders>
              <w:top w:val="nil"/>
              <w:left w:val="nil"/>
              <w:bottom w:val="single" w:sz="4" w:space="0" w:color="auto"/>
              <w:right w:val="single" w:sz="4" w:space="0" w:color="auto"/>
            </w:tcBorders>
            <w:shd w:val="clear" w:color="auto" w:fill="auto"/>
            <w:vAlign w:val="center"/>
            <w:hideMark/>
          </w:tcPr>
          <w:p w:rsidR="00256DF6" w:rsidRDefault="00256DF6" w:rsidP="00864B85">
            <w:r>
              <w:t>Реконструкция стального вод</w:t>
            </w:r>
            <w:r>
              <w:t>о</w:t>
            </w:r>
            <w:r>
              <w:t xml:space="preserve">провода ул. Школьная ТК 33-ТК 34, диаметр 50 мм, на диаметр 63 </w:t>
            </w:r>
            <w:r>
              <w:lastRenderedPageBreak/>
              <w:t>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256DF6" w:rsidRDefault="00256DF6" w:rsidP="00864B85">
            <w:pPr>
              <w:jc w:val="center"/>
              <w:rPr>
                <w:color w:val="000000"/>
              </w:rPr>
            </w:pPr>
            <w:r>
              <w:rPr>
                <w:color w:val="000000"/>
              </w:rPr>
              <w:lastRenderedPageBreak/>
              <w:t>Снижение потерь, увелич</w:t>
            </w:r>
            <w:r>
              <w:rPr>
                <w:color w:val="000000"/>
              </w:rPr>
              <w:t>е</w:t>
            </w:r>
            <w:r>
              <w:rPr>
                <w:color w:val="000000"/>
              </w:rPr>
              <w:t>ние н</w:t>
            </w:r>
            <w:r>
              <w:rPr>
                <w:color w:val="000000"/>
              </w:rPr>
              <w:t>а</w:t>
            </w:r>
            <w:r>
              <w:rPr>
                <w:color w:val="000000"/>
              </w:rPr>
              <w:t xml:space="preserve">дежности системы </w:t>
            </w:r>
            <w:r>
              <w:rPr>
                <w:color w:val="000000"/>
              </w:rPr>
              <w:lastRenderedPageBreak/>
              <w:t>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256DF6" w:rsidRDefault="00256DF6" w:rsidP="00864B85">
            <w:pPr>
              <w:jc w:val="center"/>
              <w:rPr>
                <w:color w:val="000000"/>
              </w:rPr>
            </w:pPr>
            <w:r>
              <w:rPr>
                <w:color w:val="000000"/>
              </w:rPr>
              <w:lastRenderedPageBreak/>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256DF6" w:rsidRDefault="00256DF6"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256DF6" w:rsidRDefault="00256DF6" w:rsidP="00E773D6">
            <w:pPr>
              <w:jc w:val="right"/>
              <w:rPr>
                <w:color w:val="000000"/>
              </w:rPr>
            </w:pPr>
            <w:r>
              <w:rPr>
                <w:color w:val="000000"/>
              </w:rPr>
              <w:t>41</w:t>
            </w:r>
          </w:p>
          <w:p w:rsidR="00256DF6" w:rsidRDefault="00256DF6" w:rsidP="00256DF6">
            <w:pPr>
              <w:jc w:val="center"/>
              <w:rPr>
                <w:color w:val="000000"/>
              </w:rPr>
            </w:pPr>
          </w:p>
        </w:tc>
        <w:tc>
          <w:tcPr>
            <w:tcW w:w="652" w:type="pct"/>
            <w:tcBorders>
              <w:top w:val="nil"/>
              <w:left w:val="nil"/>
              <w:bottom w:val="single" w:sz="4" w:space="0" w:color="auto"/>
              <w:right w:val="single" w:sz="4" w:space="0" w:color="auto"/>
            </w:tcBorders>
            <w:shd w:val="clear" w:color="auto" w:fill="auto"/>
            <w:vAlign w:val="bottom"/>
            <w:hideMark/>
          </w:tcPr>
          <w:p w:rsidR="00256DF6" w:rsidRDefault="00256DF6" w:rsidP="00E773D6">
            <w:pPr>
              <w:jc w:val="right"/>
              <w:rPr>
                <w:color w:val="000000"/>
              </w:rPr>
            </w:pPr>
            <w:r>
              <w:rPr>
                <w:color w:val="000000"/>
              </w:rPr>
              <w:t>2024</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256DF6" w:rsidRDefault="00256DF6" w:rsidP="00864B85">
            <w:pPr>
              <w:rPr>
                <w:color w:val="000000"/>
              </w:rPr>
            </w:pPr>
          </w:p>
          <w:p w:rsidR="00E03BA3" w:rsidRDefault="00E03BA3" w:rsidP="00864B85">
            <w:pPr>
              <w:rPr>
                <w:color w:val="000000"/>
              </w:rPr>
            </w:pPr>
          </w:p>
          <w:p w:rsidR="00256DF6" w:rsidRDefault="00256DF6" w:rsidP="00864B85">
            <w:pPr>
              <w:rPr>
                <w:color w:val="000000"/>
              </w:rPr>
            </w:pPr>
            <w:r>
              <w:rPr>
                <w:color w:val="000000"/>
              </w:rPr>
              <w:t>3.1.2</w:t>
            </w:r>
          </w:p>
        </w:tc>
        <w:tc>
          <w:tcPr>
            <w:tcW w:w="1091" w:type="pct"/>
            <w:gridSpan w:val="2"/>
            <w:tcBorders>
              <w:top w:val="nil"/>
              <w:left w:val="nil"/>
              <w:bottom w:val="single" w:sz="4" w:space="0" w:color="auto"/>
              <w:right w:val="single" w:sz="4" w:space="0" w:color="auto"/>
            </w:tcBorders>
            <w:shd w:val="clear" w:color="auto" w:fill="auto"/>
            <w:vAlign w:val="center"/>
            <w:hideMark/>
          </w:tcPr>
          <w:p w:rsidR="00256DF6" w:rsidRDefault="00256DF6" w:rsidP="00864B85"/>
          <w:p w:rsidR="00E03BA3" w:rsidRDefault="00E03BA3" w:rsidP="00864B85"/>
          <w:p w:rsidR="00256DF6" w:rsidRDefault="00256DF6" w:rsidP="00864B85">
            <w:r>
              <w:t>Реконструкция стального вод</w:t>
            </w:r>
            <w:r>
              <w:t>о</w:t>
            </w:r>
            <w:r>
              <w:t>провода ул. Т</w:t>
            </w:r>
            <w:r>
              <w:t>а</w:t>
            </w:r>
            <w:r>
              <w:t>ежная ТК 34-ТК 35, диаметр 50 мм, на диаметр 63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256DF6" w:rsidRDefault="00256DF6" w:rsidP="00864B85">
            <w:pPr>
              <w:jc w:val="center"/>
              <w:rPr>
                <w:color w:val="000000"/>
              </w:rPr>
            </w:pPr>
          </w:p>
          <w:p w:rsidR="00E03BA3" w:rsidRDefault="00E03BA3" w:rsidP="00864B85">
            <w:pPr>
              <w:jc w:val="center"/>
              <w:rPr>
                <w:color w:val="000000"/>
              </w:rPr>
            </w:pPr>
          </w:p>
          <w:p w:rsidR="00256DF6" w:rsidRDefault="00256DF6"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256DF6" w:rsidRDefault="00256DF6" w:rsidP="00864B85">
            <w:pPr>
              <w:jc w:val="center"/>
              <w:rPr>
                <w:color w:val="000000"/>
              </w:rPr>
            </w:pPr>
          </w:p>
          <w:p w:rsidR="00E03BA3" w:rsidRDefault="00E03BA3" w:rsidP="00864B85">
            <w:pPr>
              <w:jc w:val="center"/>
              <w:rPr>
                <w:color w:val="000000"/>
              </w:rPr>
            </w:pPr>
          </w:p>
          <w:p w:rsidR="00256DF6" w:rsidRDefault="00256DF6"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256DF6" w:rsidRDefault="00256DF6" w:rsidP="00864B85">
            <w:pPr>
              <w:rPr>
                <w:color w:val="000000"/>
              </w:rPr>
            </w:pPr>
          </w:p>
          <w:p w:rsidR="00E03BA3" w:rsidRDefault="00E03BA3" w:rsidP="00864B85">
            <w:pPr>
              <w:rPr>
                <w:color w:val="000000"/>
              </w:rPr>
            </w:pPr>
          </w:p>
          <w:p w:rsidR="00256DF6" w:rsidRDefault="00256DF6"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256DF6" w:rsidRDefault="00256DF6" w:rsidP="00E773D6">
            <w:pPr>
              <w:jc w:val="right"/>
              <w:rPr>
                <w:color w:val="000000"/>
              </w:rPr>
            </w:pPr>
          </w:p>
          <w:p w:rsidR="00E03BA3" w:rsidRDefault="00E03BA3" w:rsidP="00E773D6">
            <w:pPr>
              <w:jc w:val="right"/>
              <w:rPr>
                <w:color w:val="000000"/>
              </w:rPr>
            </w:pPr>
          </w:p>
          <w:p w:rsidR="00256DF6" w:rsidRDefault="00256DF6" w:rsidP="00E773D6">
            <w:pPr>
              <w:jc w:val="right"/>
              <w:rPr>
                <w:color w:val="000000"/>
              </w:rPr>
            </w:pPr>
            <w:r>
              <w:rPr>
                <w:color w:val="000000"/>
              </w:rPr>
              <w:t>40</w:t>
            </w:r>
          </w:p>
        </w:tc>
        <w:tc>
          <w:tcPr>
            <w:tcW w:w="652" w:type="pct"/>
            <w:tcBorders>
              <w:top w:val="nil"/>
              <w:left w:val="nil"/>
              <w:bottom w:val="single" w:sz="4" w:space="0" w:color="auto"/>
              <w:right w:val="single" w:sz="4" w:space="0" w:color="auto"/>
            </w:tcBorders>
            <w:shd w:val="clear" w:color="auto" w:fill="auto"/>
            <w:vAlign w:val="bottom"/>
            <w:hideMark/>
          </w:tcPr>
          <w:p w:rsidR="00E03BA3" w:rsidRDefault="00E03BA3" w:rsidP="00E773D6">
            <w:pPr>
              <w:jc w:val="right"/>
              <w:rPr>
                <w:color w:val="000000"/>
              </w:rPr>
            </w:pPr>
          </w:p>
          <w:p w:rsidR="00256DF6" w:rsidRDefault="00DC2902" w:rsidP="00E773D6">
            <w:pPr>
              <w:jc w:val="right"/>
              <w:rPr>
                <w:color w:val="000000"/>
              </w:rPr>
            </w:pPr>
            <w:r>
              <w:rPr>
                <w:color w:val="000000"/>
              </w:rPr>
              <w:t>2025</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256DF6" w:rsidRDefault="00256DF6" w:rsidP="00864B85">
            <w:pPr>
              <w:rPr>
                <w:color w:val="000000"/>
              </w:rPr>
            </w:pPr>
            <w:r>
              <w:rPr>
                <w:color w:val="000000"/>
              </w:rPr>
              <w:t>3.1.3</w:t>
            </w:r>
          </w:p>
        </w:tc>
        <w:tc>
          <w:tcPr>
            <w:tcW w:w="1091" w:type="pct"/>
            <w:gridSpan w:val="2"/>
            <w:tcBorders>
              <w:top w:val="nil"/>
              <w:left w:val="nil"/>
              <w:bottom w:val="single" w:sz="4" w:space="0" w:color="auto"/>
              <w:right w:val="single" w:sz="4" w:space="0" w:color="auto"/>
            </w:tcBorders>
            <w:shd w:val="clear" w:color="auto" w:fill="auto"/>
            <w:vAlign w:val="center"/>
            <w:hideMark/>
          </w:tcPr>
          <w:p w:rsidR="00256DF6" w:rsidRDefault="00256DF6" w:rsidP="00864B85">
            <w:r>
              <w:t>Реконструкция стального вод</w:t>
            </w:r>
            <w:r>
              <w:t>о</w:t>
            </w:r>
            <w:r>
              <w:t>провода ул. Т</w:t>
            </w:r>
            <w:r>
              <w:t>а</w:t>
            </w:r>
            <w:r>
              <w:t>ежная ТК 34-ТК 35, диаметр 50 мм, на диаметр 63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256DF6" w:rsidRDefault="00256DF6"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256DF6" w:rsidRDefault="00256DF6"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256DF6" w:rsidRDefault="00256DF6"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256DF6" w:rsidRDefault="00256DF6" w:rsidP="00E773D6">
            <w:pPr>
              <w:jc w:val="right"/>
              <w:rPr>
                <w:color w:val="000000"/>
              </w:rPr>
            </w:pPr>
            <w:r>
              <w:rPr>
                <w:color w:val="000000"/>
              </w:rPr>
              <w:t>39</w:t>
            </w:r>
          </w:p>
        </w:tc>
        <w:tc>
          <w:tcPr>
            <w:tcW w:w="652" w:type="pct"/>
            <w:tcBorders>
              <w:top w:val="nil"/>
              <w:left w:val="nil"/>
              <w:bottom w:val="single" w:sz="4" w:space="0" w:color="auto"/>
              <w:right w:val="single" w:sz="4" w:space="0" w:color="auto"/>
            </w:tcBorders>
            <w:shd w:val="clear" w:color="auto" w:fill="auto"/>
            <w:vAlign w:val="bottom"/>
            <w:hideMark/>
          </w:tcPr>
          <w:p w:rsidR="00256DF6" w:rsidRDefault="00256DF6" w:rsidP="00DC2902">
            <w:pPr>
              <w:jc w:val="right"/>
              <w:rPr>
                <w:color w:val="000000"/>
              </w:rPr>
            </w:pPr>
          </w:p>
          <w:p w:rsidR="006D5610" w:rsidRDefault="006D5610" w:rsidP="00DC2902">
            <w:pPr>
              <w:jc w:val="right"/>
              <w:rPr>
                <w:color w:val="000000"/>
              </w:rPr>
            </w:pPr>
          </w:p>
          <w:p w:rsidR="006D5610" w:rsidRDefault="006D5610" w:rsidP="00DC2902">
            <w:pPr>
              <w:jc w:val="right"/>
              <w:rPr>
                <w:color w:val="000000"/>
              </w:rPr>
            </w:pPr>
            <w:r>
              <w:rPr>
                <w:color w:val="000000"/>
              </w:rPr>
              <w:t>2026</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E03BA3" w:rsidRDefault="00E03BA3" w:rsidP="00864B85">
            <w:pPr>
              <w:rPr>
                <w:color w:val="000000"/>
              </w:rPr>
            </w:pPr>
            <w:r>
              <w:rPr>
                <w:color w:val="000000"/>
              </w:rPr>
              <w:t>3.1.4</w:t>
            </w:r>
          </w:p>
        </w:tc>
        <w:tc>
          <w:tcPr>
            <w:tcW w:w="1091" w:type="pct"/>
            <w:gridSpan w:val="2"/>
            <w:tcBorders>
              <w:top w:val="nil"/>
              <w:left w:val="nil"/>
              <w:bottom w:val="single" w:sz="4" w:space="0" w:color="auto"/>
              <w:right w:val="single" w:sz="4" w:space="0" w:color="auto"/>
            </w:tcBorders>
            <w:shd w:val="clear" w:color="auto" w:fill="auto"/>
            <w:vAlign w:val="center"/>
            <w:hideMark/>
          </w:tcPr>
          <w:p w:rsidR="00E03BA3" w:rsidRDefault="00E03BA3" w:rsidP="00864B85">
            <w:r>
              <w:t>Реконструкция стального вод</w:t>
            </w:r>
            <w:r>
              <w:t>о</w:t>
            </w:r>
            <w:r>
              <w:t>провода ул. Т</w:t>
            </w:r>
            <w:r>
              <w:t>а</w:t>
            </w:r>
            <w:r>
              <w:t>ежная ТК 35-ТК 36, диаметр 50 мм, на диаметр 63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E03BA3" w:rsidRDefault="00E03BA3"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37</w:t>
            </w:r>
          </w:p>
        </w:tc>
        <w:tc>
          <w:tcPr>
            <w:tcW w:w="652" w:type="pct"/>
            <w:tcBorders>
              <w:top w:val="nil"/>
              <w:left w:val="nil"/>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2027</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E03BA3" w:rsidRDefault="00E03BA3" w:rsidP="00864B85">
            <w:pPr>
              <w:rPr>
                <w:color w:val="000000"/>
              </w:rPr>
            </w:pPr>
            <w:r>
              <w:rPr>
                <w:color w:val="000000"/>
              </w:rPr>
              <w:t>3.1.5</w:t>
            </w:r>
          </w:p>
        </w:tc>
        <w:tc>
          <w:tcPr>
            <w:tcW w:w="1091" w:type="pct"/>
            <w:gridSpan w:val="2"/>
            <w:tcBorders>
              <w:top w:val="nil"/>
              <w:left w:val="nil"/>
              <w:bottom w:val="single" w:sz="4" w:space="0" w:color="auto"/>
              <w:right w:val="single" w:sz="4" w:space="0" w:color="auto"/>
            </w:tcBorders>
            <w:shd w:val="clear" w:color="auto" w:fill="auto"/>
            <w:vAlign w:val="center"/>
            <w:hideMark/>
          </w:tcPr>
          <w:p w:rsidR="00E03BA3" w:rsidRDefault="00E03BA3" w:rsidP="00864B85">
            <w:r>
              <w:t>Реконструкция стального вод</w:t>
            </w:r>
            <w:r>
              <w:t>о</w:t>
            </w:r>
            <w:r>
              <w:t>провода ул. Т</w:t>
            </w:r>
            <w:r>
              <w:t>а</w:t>
            </w:r>
            <w:r>
              <w:t>ежная  ТК 35-ТК 36, диаметр 50 мм, на диаметр 63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E03BA3" w:rsidRDefault="00E03BA3"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22</w:t>
            </w:r>
          </w:p>
        </w:tc>
        <w:tc>
          <w:tcPr>
            <w:tcW w:w="652" w:type="pct"/>
            <w:tcBorders>
              <w:top w:val="nil"/>
              <w:left w:val="nil"/>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2028</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E03BA3" w:rsidRDefault="00E03BA3" w:rsidP="00864B85">
            <w:pPr>
              <w:rPr>
                <w:color w:val="000000"/>
              </w:rPr>
            </w:pPr>
            <w:r>
              <w:rPr>
                <w:color w:val="000000"/>
              </w:rPr>
              <w:t>3.1.6</w:t>
            </w:r>
          </w:p>
        </w:tc>
        <w:tc>
          <w:tcPr>
            <w:tcW w:w="1091" w:type="pct"/>
            <w:gridSpan w:val="2"/>
            <w:tcBorders>
              <w:top w:val="nil"/>
              <w:left w:val="nil"/>
              <w:bottom w:val="single" w:sz="4" w:space="0" w:color="auto"/>
              <w:right w:val="single" w:sz="4" w:space="0" w:color="auto"/>
            </w:tcBorders>
            <w:shd w:val="clear" w:color="auto" w:fill="auto"/>
            <w:vAlign w:val="center"/>
            <w:hideMark/>
          </w:tcPr>
          <w:p w:rsidR="00E03BA3" w:rsidRDefault="00E03BA3" w:rsidP="00864B85">
            <w:r>
              <w:t>Реконструкция стального вод</w:t>
            </w:r>
            <w:r>
              <w:t>о</w:t>
            </w:r>
            <w:r>
              <w:t>провода ул. Школьная ТК 40-ТК 41, диаметр 50 мм, на диаметр 63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E03BA3" w:rsidRDefault="00E03BA3"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E03BA3" w:rsidRDefault="0037744F" w:rsidP="00864B85">
            <w:pPr>
              <w:jc w:val="right"/>
              <w:rPr>
                <w:color w:val="000000"/>
              </w:rPr>
            </w:pPr>
            <w:r>
              <w:rPr>
                <w:color w:val="000000"/>
              </w:rPr>
              <w:t>20</w:t>
            </w:r>
          </w:p>
        </w:tc>
        <w:tc>
          <w:tcPr>
            <w:tcW w:w="652" w:type="pct"/>
            <w:tcBorders>
              <w:top w:val="nil"/>
              <w:left w:val="nil"/>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2028</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37744F" w:rsidRDefault="0037744F" w:rsidP="00864B85">
            <w:pPr>
              <w:rPr>
                <w:color w:val="000000"/>
              </w:rPr>
            </w:pPr>
          </w:p>
          <w:p w:rsidR="0037744F" w:rsidRDefault="0037744F" w:rsidP="00864B85">
            <w:pPr>
              <w:rPr>
                <w:color w:val="000000"/>
              </w:rPr>
            </w:pPr>
          </w:p>
          <w:p w:rsidR="00E03BA3" w:rsidRDefault="00E03BA3" w:rsidP="00864B85">
            <w:pPr>
              <w:rPr>
                <w:color w:val="000000"/>
              </w:rPr>
            </w:pPr>
            <w:r>
              <w:rPr>
                <w:color w:val="000000"/>
              </w:rPr>
              <w:t>3.1.7</w:t>
            </w:r>
          </w:p>
        </w:tc>
        <w:tc>
          <w:tcPr>
            <w:tcW w:w="1091" w:type="pct"/>
            <w:gridSpan w:val="2"/>
            <w:tcBorders>
              <w:top w:val="nil"/>
              <w:left w:val="nil"/>
              <w:bottom w:val="single" w:sz="4" w:space="0" w:color="auto"/>
              <w:right w:val="single" w:sz="4" w:space="0" w:color="auto"/>
            </w:tcBorders>
            <w:shd w:val="clear" w:color="auto" w:fill="auto"/>
            <w:vAlign w:val="center"/>
            <w:hideMark/>
          </w:tcPr>
          <w:p w:rsidR="0037744F" w:rsidRDefault="0037744F" w:rsidP="00864B85"/>
          <w:p w:rsidR="0037744F" w:rsidRDefault="0037744F" w:rsidP="00864B85"/>
          <w:p w:rsidR="00E03BA3" w:rsidRDefault="00E03BA3" w:rsidP="00864B85">
            <w:r>
              <w:t>Реконструкция стального вод</w:t>
            </w:r>
            <w:r>
              <w:t>о</w:t>
            </w:r>
            <w:r>
              <w:t>провода ул. Школьная ТК 40-ТК 41, диаметр 50 мм, на диаметр 63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37744F" w:rsidRDefault="0037744F" w:rsidP="00864B85">
            <w:pPr>
              <w:jc w:val="center"/>
              <w:rPr>
                <w:color w:val="000000"/>
              </w:rPr>
            </w:pPr>
          </w:p>
          <w:p w:rsidR="0037744F" w:rsidRDefault="0037744F" w:rsidP="00864B85">
            <w:pPr>
              <w:jc w:val="center"/>
              <w:rPr>
                <w:color w:val="000000"/>
              </w:rPr>
            </w:pPr>
          </w:p>
          <w:p w:rsidR="00E03BA3" w:rsidRDefault="00E03BA3"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37744F" w:rsidRDefault="0037744F" w:rsidP="00864B85">
            <w:pPr>
              <w:jc w:val="center"/>
              <w:rPr>
                <w:color w:val="000000"/>
              </w:rPr>
            </w:pPr>
          </w:p>
          <w:p w:rsidR="0037744F" w:rsidRDefault="0037744F" w:rsidP="00864B85">
            <w:pPr>
              <w:jc w:val="center"/>
              <w:rPr>
                <w:color w:val="000000"/>
              </w:rPr>
            </w:pPr>
          </w:p>
          <w:p w:rsidR="00E03BA3" w:rsidRDefault="00E03BA3"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37744F" w:rsidRDefault="0037744F" w:rsidP="00864B85">
            <w:pPr>
              <w:rPr>
                <w:color w:val="000000"/>
              </w:rPr>
            </w:pPr>
          </w:p>
          <w:p w:rsidR="0037744F" w:rsidRDefault="0037744F" w:rsidP="00864B85">
            <w:pPr>
              <w:rPr>
                <w:color w:val="000000"/>
              </w:rPr>
            </w:pPr>
          </w:p>
          <w:p w:rsidR="00E03BA3" w:rsidRDefault="00E03BA3"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37744F" w:rsidRDefault="0037744F" w:rsidP="00864B85">
            <w:pPr>
              <w:jc w:val="right"/>
              <w:rPr>
                <w:color w:val="000000"/>
              </w:rPr>
            </w:pPr>
          </w:p>
          <w:p w:rsidR="0037744F" w:rsidRDefault="0037744F" w:rsidP="00864B85">
            <w:pPr>
              <w:jc w:val="right"/>
              <w:rPr>
                <w:color w:val="000000"/>
              </w:rPr>
            </w:pPr>
          </w:p>
          <w:p w:rsidR="00E03BA3" w:rsidRDefault="00522139" w:rsidP="00864B85">
            <w:pPr>
              <w:jc w:val="right"/>
              <w:rPr>
                <w:color w:val="000000"/>
              </w:rPr>
            </w:pPr>
            <w:r>
              <w:rPr>
                <w:color w:val="000000"/>
              </w:rPr>
              <w:t>44</w:t>
            </w:r>
          </w:p>
        </w:tc>
        <w:tc>
          <w:tcPr>
            <w:tcW w:w="652" w:type="pct"/>
            <w:tcBorders>
              <w:top w:val="nil"/>
              <w:left w:val="nil"/>
              <w:bottom w:val="single" w:sz="4" w:space="0" w:color="auto"/>
              <w:right w:val="single" w:sz="4" w:space="0" w:color="auto"/>
            </w:tcBorders>
            <w:shd w:val="clear" w:color="auto" w:fill="auto"/>
            <w:vAlign w:val="bottom"/>
            <w:hideMark/>
          </w:tcPr>
          <w:p w:rsidR="0037744F" w:rsidRDefault="0037744F" w:rsidP="00864B85">
            <w:pPr>
              <w:jc w:val="right"/>
              <w:rPr>
                <w:color w:val="000000"/>
              </w:rPr>
            </w:pPr>
          </w:p>
          <w:p w:rsidR="0037744F" w:rsidRDefault="0037744F" w:rsidP="00864B85">
            <w:pPr>
              <w:jc w:val="right"/>
              <w:rPr>
                <w:color w:val="000000"/>
              </w:rPr>
            </w:pPr>
          </w:p>
          <w:p w:rsidR="00E03BA3" w:rsidRDefault="00E03BA3" w:rsidP="00864B85">
            <w:pPr>
              <w:jc w:val="right"/>
              <w:rPr>
                <w:color w:val="000000"/>
              </w:rPr>
            </w:pPr>
            <w:r>
              <w:rPr>
                <w:color w:val="000000"/>
              </w:rPr>
              <w:t>2029</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E03BA3" w:rsidRDefault="00E03BA3" w:rsidP="00864B85">
            <w:pPr>
              <w:rPr>
                <w:color w:val="000000"/>
              </w:rPr>
            </w:pPr>
            <w:r>
              <w:rPr>
                <w:color w:val="000000"/>
              </w:rPr>
              <w:t>3.1.8</w:t>
            </w:r>
          </w:p>
        </w:tc>
        <w:tc>
          <w:tcPr>
            <w:tcW w:w="1091" w:type="pct"/>
            <w:gridSpan w:val="2"/>
            <w:tcBorders>
              <w:top w:val="nil"/>
              <w:left w:val="nil"/>
              <w:bottom w:val="single" w:sz="4" w:space="0" w:color="auto"/>
              <w:right w:val="single" w:sz="4" w:space="0" w:color="auto"/>
            </w:tcBorders>
            <w:shd w:val="clear" w:color="auto" w:fill="auto"/>
            <w:vAlign w:val="center"/>
            <w:hideMark/>
          </w:tcPr>
          <w:p w:rsidR="00E03BA3" w:rsidRDefault="00E03BA3" w:rsidP="00864B85">
            <w:r>
              <w:t>Реконструкция стального вод</w:t>
            </w:r>
            <w:r>
              <w:t>о</w:t>
            </w:r>
            <w:r>
              <w:t>провода ул. Д</w:t>
            </w:r>
            <w:r>
              <w:t>о</w:t>
            </w:r>
            <w:r>
              <w:t>рожная ТК 29-ТК 30, диаметр 25 мм, на диаметр 32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E03BA3" w:rsidRDefault="00E03BA3"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30</w:t>
            </w:r>
          </w:p>
        </w:tc>
        <w:tc>
          <w:tcPr>
            <w:tcW w:w="652" w:type="pct"/>
            <w:tcBorders>
              <w:top w:val="nil"/>
              <w:left w:val="nil"/>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2030</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E03BA3" w:rsidRDefault="00E03BA3" w:rsidP="00864B85">
            <w:pPr>
              <w:rPr>
                <w:color w:val="000000"/>
              </w:rPr>
            </w:pPr>
            <w:r>
              <w:rPr>
                <w:color w:val="000000"/>
              </w:rPr>
              <w:t>3.1.9</w:t>
            </w:r>
          </w:p>
        </w:tc>
        <w:tc>
          <w:tcPr>
            <w:tcW w:w="1091" w:type="pct"/>
            <w:gridSpan w:val="2"/>
            <w:tcBorders>
              <w:top w:val="nil"/>
              <w:left w:val="nil"/>
              <w:bottom w:val="single" w:sz="4" w:space="0" w:color="auto"/>
              <w:right w:val="single" w:sz="4" w:space="0" w:color="auto"/>
            </w:tcBorders>
            <w:shd w:val="clear" w:color="auto" w:fill="auto"/>
            <w:vAlign w:val="center"/>
            <w:hideMark/>
          </w:tcPr>
          <w:p w:rsidR="00E03BA3" w:rsidRDefault="00E03BA3" w:rsidP="00864B85">
            <w:r>
              <w:t>Реконструкция стального вод</w:t>
            </w:r>
            <w:r>
              <w:t>о</w:t>
            </w:r>
            <w:r>
              <w:t>провода ул. Д</w:t>
            </w:r>
            <w:r>
              <w:t>о</w:t>
            </w:r>
            <w:r>
              <w:t>рожная ТК 30-ТК 31, диаметр 25 мм, на диаметр 32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E03BA3" w:rsidRDefault="00E03BA3"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32</w:t>
            </w:r>
          </w:p>
        </w:tc>
        <w:tc>
          <w:tcPr>
            <w:tcW w:w="652" w:type="pct"/>
            <w:tcBorders>
              <w:top w:val="nil"/>
              <w:left w:val="nil"/>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2031</w:t>
            </w:r>
          </w:p>
        </w:tc>
      </w:tr>
      <w:tr w:rsidR="00864B85" w:rsidRPr="00037738" w:rsidTr="00864B85">
        <w:trPr>
          <w:trHeight w:val="20"/>
        </w:trPr>
        <w:tc>
          <w:tcPr>
            <w:tcW w:w="519" w:type="pct"/>
            <w:tcBorders>
              <w:top w:val="nil"/>
              <w:left w:val="single" w:sz="4" w:space="0" w:color="auto"/>
              <w:bottom w:val="single" w:sz="4" w:space="0" w:color="auto"/>
              <w:right w:val="single" w:sz="4" w:space="0" w:color="auto"/>
            </w:tcBorders>
            <w:shd w:val="clear" w:color="auto" w:fill="auto"/>
            <w:hideMark/>
          </w:tcPr>
          <w:p w:rsidR="00E03BA3" w:rsidRDefault="00E03BA3" w:rsidP="00864B85">
            <w:pPr>
              <w:rPr>
                <w:color w:val="000000"/>
              </w:rPr>
            </w:pPr>
            <w:r>
              <w:rPr>
                <w:color w:val="000000"/>
              </w:rPr>
              <w:t>3.1.10</w:t>
            </w:r>
          </w:p>
        </w:tc>
        <w:tc>
          <w:tcPr>
            <w:tcW w:w="1091" w:type="pct"/>
            <w:gridSpan w:val="2"/>
            <w:tcBorders>
              <w:top w:val="nil"/>
              <w:left w:val="nil"/>
              <w:bottom w:val="single" w:sz="4" w:space="0" w:color="auto"/>
              <w:right w:val="single" w:sz="4" w:space="0" w:color="auto"/>
            </w:tcBorders>
            <w:shd w:val="clear" w:color="auto" w:fill="auto"/>
            <w:vAlign w:val="center"/>
            <w:hideMark/>
          </w:tcPr>
          <w:p w:rsidR="00E03BA3" w:rsidRDefault="00E03BA3" w:rsidP="00864B85">
            <w:r>
              <w:t>Реконструкция стального вод</w:t>
            </w:r>
            <w:r>
              <w:t>о</w:t>
            </w:r>
            <w:r>
              <w:t>провода ул. Д</w:t>
            </w:r>
            <w:r>
              <w:t>о</w:t>
            </w:r>
            <w:r>
              <w:t>рожная ТК 30-ТК 31, диаметр 25 мм, на диаметр 32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E03BA3" w:rsidRDefault="00E03BA3"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E03BA3" w:rsidRDefault="00E03BA3"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32</w:t>
            </w:r>
          </w:p>
        </w:tc>
        <w:tc>
          <w:tcPr>
            <w:tcW w:w="652" w:type="pct"/>
            <w:tcBorders>
              <w:top w:val="nil"/>
              <w:left w:val="nil"/>
              <w:bottom w:val="single" w:sz="4" w:space="0" w:color="auto"/>
              <w:right w:val="single" w:sz="4" w:space="0" w:color="auto"/>
            </w:tcBorders>
            <w:shd w:val="clear" w:color="auto" w:fill="auto"/>
            <w:vAlign w:val="bottom"/>
            <w:hideMark/>
          </w:tcPr>
          <w:p w:rsidR="00E03BA3" w:rsidRDefault="00E03BA3" w:rsidP="00864B85">
            <w:pPr>
              <w:jc w:val="right"/>
              <w:rPr>
                <w:color w:val="000000"/>
              </w:rPr>
            </w:pPr>
            <w:r>
              <w:rPr>
                <w:color w:val="000000"/>
              </w:rPr>
              <w:t>2032</w:t>
            </w:r>
          </w:p>
        </w:tc>
      </w:tr>
      <w:tr w:rsidR="00864B85" w:rsidRPr="00037738" w:rsidTr="00864B85">
        <w:trPr>
          <w:trHeight w:val="3015"/>
        </w:trPr>
        <w:tc>
          <w:tcPr>
            <w:tcW w:w="519" w:type="pct"/>
            <w:tcBorders>
              <w:top w:val="nil"/>
              <w:left w:val="single" w:sz="4" w:space="0" w:color="auto"/>
              <w:bottom w:val="single" w:sz="4" w:space="0" w:color="auto"/>
              <w:right w:val="single" w:sz="4" w:space="0" w:color="auto"/>
            </w:tcBorders>
            <w:shd w:val="clear" w:color="auto" w:fill="auto"/>
            <w:hideMark/>
          </w:tcPr>
          <w:p w:rsidR="00864B85" w:rsidRDefault="00864B85" w:rsidP="00864B85">
            <w:pPr>
              <w:rPr>
                <w:color w:val="000000"/>
              </w:rPr>
            </w:pPr>
            <w:r>
              <w:rPr>
                <w:color w:val="000000"/>
              </w:rPr>
              <w:lastRenderedPageBreak/>
              <w:t>3.1.11</w:t>
            </w:r>
          </w:p>
        </w:tc>
        <w:tc>
          <w:tcPr>
            <w:tcW w:w="1091" w:type="pct"/>
            <w:gridSpan w:val="2"/>
            <w:tcBorders>
              <w:top w:val="nil"/>
              <w:left w:val="nil"/>
              <w:bottom w:val="single" w:sz="4" w:space="0" w:color="auto"/>
              <w:right w:val="single" w:sz="4" w:space="0" w:color="auto"/>
            </w:tcBorders>
            <w:shd w:val="clear" w:color="auto" w:fill="auto"/>
            <w:vAlign w:val="center"/>
            <w:hideMark/>
          </w:tcPr>
          <w:p w:rsidR="00864B85" w:rsidRDefault="00864B85" w:rsidP="00864B85">
            <w:r>
              <w:t>Реконструкция стального вод</w:t>
            </w:r>
            <w:r>
              <w:t>о</w:t>
            </w:r>
            <w:r>
              <w:t>провода ул. Д</w:t>
            </w:r>
            <w:r>
              <w:t>о</w:t>
            </w:r>
            <w:r>
              <w:t>рожная ТК 31-ТК 32, диаметр 25 мм, на диаметр 32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864B85" w:rsidRDefault="00864B85"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32</w:t>
            </w:r>
          </w:p>
        </w:tc>
        <w:tc>
          <w:tcPr>
            <w:tcW w:w="652" w:type="pct"/>
            <w:tcBorders>
              <w:top w:val="nil"/>
              <w:left w:val="nil"/>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2033</w:t>
            </w:r>
          </w:p>
        </w:tc>
      </w:tr>
      <w:tr w:rsidR="00864B85" w:rsidRPr="00DC2902" w:rsidTr="00864B85">
        <w:trPr>
          <w:trHeight w:val="695"/>
        </w:trPr>
        <w:tc>
          <w:tcPr>
            <w:tcW w:w="519" w:type="pct"/>
            <w:tcBorders>
              <w:top w:val="nil"/>
              <w:left w:val="single" w:sz="4" w:space="0" w:color="auto"/>
              <w:bottom w:val="single" w:sz="4" w:space="0" w:color="auto"/>
              <w:right w:val="single" w:sz="4" w:space="0" w:color="auto"/>
            </w:tcBorders>
            <w:shd w:val="clear" w:color="auto" w:fill="auto"/>
            <w:hideMark/>
          </w:tcPr>
          <w:p w:rsidR="00864B85" w:rsidRDefault="00864B85" w:rsidP="00864B85">
            <w:pPr>
              <w:rPr>
                <w:color w:val="000000"/>
              </w:rPr>
            </w:pPr>
            <w:r>
              <w:rPr>
                <w:color w:val="000000"/>
              </w:rPr>
              <w:t>3.1.12</w:t>
            </w:r>
          </w:p>
        </w:tc>
        <w:tc>
          <w:tcPr>
            <w:tcW w:w="1091" w:type="pct"/>
            <w:gridSpan w:val="2"/>
            <w:tcBorders>
              <w:top w:val="nil"/>
              <w:left w:val="nil"/>
              <w:bottom w:val="single" w:sz="4" w:space="0" w:color="auto"/>
              <w:right w:val="single" w:sz="4" w:space="0" w:color="auto"/>
            </w:tcBorders>
            <w:shd w:val="clear" w:color="auto" w:fill="auto"/>
            <w:vAlign w:val="center"/>
            <w:hideMark/>
          </w:tcPr>
          <w:p w:rsidR="00864B85" w:rsidRDefault="00864B85" w:rsidP="00DC2902">
            <w:r>
              <w:t>Реконструкция стального вод</w:t>
            </w:r>
            <w:r>
              <w:t>о</w:t>
            </w:r>
            <w:r>
              <w:t>провода ул. Д</w:t>
            </w:r>
            <w:r>
              <w:t>о</w:t>
            </w:r>
            <w:r>
              <w:t xml:space="preserve">рожная ТК 31-ТК 32, </w:t>
            </w:r>
            <w:r w:rsidRPr="00DC2902">
              <w:t xml:space="preserve">диаметр </w:t>
            </w:r>
            <w:r w:rsidR="00DC2902">
              <w:t>20</w:t>
            </w:r>
            <w:r w:rsidRPr="00DC2902">
              <w:t xml:space="preserve"> мм, на диаметр </w:t>
            </w:r>
            <w:r w:rsidR="00DC2902">
              <w:t>25</w:t>
            </w:r>
            <w:r w:rsidR="006D5610">
              <w:t xml:space="preserve">  </w:t>
            </w:r>
            <w:r>
              <w:t>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864B85" w:rsidRDefault="00864B85"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32</w:t>
            </w:r>
          </w:p>
        </w:tc>
        <w:tc>
          <w:tcPr>
            <w:tcW w:w="652" w:type="pct"/>
            <w:tcBorders>
              <w:top w:val="nil"/>
              <w:left w:val="nil"/>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2034</w:t>
            </w:r>
          </w:p>
        </w:tc>
      </w:tr>
      <w:tr w:rsidR="00864B85" w:rsidRPr="00037738" w:rsidTr="00864B85">
        <w:trPr>
          <w:trHeight w:val="2831"/>
        </w:trPr>
        <w:tc>
          <w:tcPr>
            <w:tcW w:w="519" w:type="pct"/>
            <w:tcBorders>
              <w:top w:val="nil"/>
              <w:left w:val="single" w:sz="4" w:space="0" w:color="auto"/>
              <w:bottom w:val="single" w:sz="4" w:space="0" w:color="auto"/>
              <w:right w:val="single" w:sz="4" w:space="0" w:color="auto"/>
            </w:tcBorders>
            <w:shd w:val="clear" w:color="auto" w:fill="auto"/>
            <w:hideMark/>
          </w:tcPr>
          <w:p w:rsidR="00864B85" w:rsidRDefault="00864B85" w:rsidP="00864B85">
            <w:pPr>
              <w:rPr>
                <w:color w:val="000000"/>
              </w:rPr>
            </w:pPr>
            <w:r>
              <w:rPr>
                <w:color w:val="000000"/>
              </w:rPr>
              <w:t>3.1.13</w:t>
            </w:r>
          </w:p>
        </w:tc>
        <w:tc>
          <w:tcPr>
            <w:tcW w:w="1091" w:type="pct"/>
            <w:gridSpan w:val="2"/>
            <w:tcBorders>
              <w:top w:val="nil"/>
              <w:left w:val="nil"/>
              <w:bottom w:val="single" w:sz="4" w:space="0" w:color="auto"/>
              <w:right w:val="single" w:sz="4" w:space="0" w:color="auto"/>
            </w:tcBorders>
            <w:shd w:val="clear" w:color="auto" w:fill="auto"/>
            <w:vAlign w:val="center"/>
            <w:hideMark/>
          </w:tcPr>
          <w:p w:rsidR="00864B85" w:rsidRDefault="00864B85" w:rsidP="00DC2902">
            <w:r>
              <w:t>Реконструкция стального вод</w:t>
            </w:r>
            <w:r>
              <w:t>о</w:t>
            </w:r>
            <w:r>
              <w:t>провода ул. Д</w:t>
            </w:r>
            <w:r>
              <w:t>о</w:t>
            </w:r>
            <w:r>
              <w:t>рожная, ТК 32-</w:t>
            </w:r>
            <w:r w:rsidRPr="00864B85">
              <w:t>ул. Дорожная 1</w:t>
            </w:r>
            <w:r>
              <w:t>, ди</w:t>
            </w:r>
            <w:r>
              <w:t>а</w:t>
            </w:r>
            <w:r>
              <w:t xml:space="preserve">метр  </w:t>
            </w:r>
            <w:r w:rsidR="005A0237">
              <w:t>2</w:t>
            </w:r>
            <w:r w:rsidR="00DC2902">
              <w:t>5</w:t>
            </w:r>
            <w:r w:rsidR="005A0237">
              <w:t xml:space="preserve"> </w:t>
            </w:r>
            <w:r>
              <w:t xml:space="preserve">мм, на диаметр </w:t>
            </w:r>
            <w:r w:rsidR="00DC2902">
              <w:t>32</w:t>
            </w:r>
            <w:r>
              <w:t>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864B85" w:rsidRDefault="00864B85"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13</w:t>
            </w:r>
          </w:p>
        </w:tc>
        <w:tc>
          <w:tcPr>
            <w:tcW w:w="652" w:type="pct"/>
            <w:tcBorders>
              <w:top w:val="nil"/>
              <w:left w:val="nil"/>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2035</w:t>
            </w:r>
          </w:p>
        </w:tc>
      </w:tr>
      <w:tr w:rsidR="00864B85" w:rsidRPr="00037738" w:rsidTr="00864B85">
        <w:trPr>
          <w:trHeight w:val="2831"/>
        </w:trPr>
        <w:tc>
          <w:tcPr>
            <w:tcW w:w="519" w:type="pct"/>
            <w:tcBorders>
              <w:top w:val="nil"/>
              <w:left w:val="single" w:sz="4" w:space="0" w:color="auto"/>
              <w:bottom w:val="single" w:sz="4" w:space="0" w:color="auto"/>
              <w:right w:val="single" w:sz="4" w:space="0" w:color="auto"/>
            </w:tcBorders>
            <w:shd w:val="clear" w:color="auto" w:fill="auto"/>
            <w:hideMark/>
          </w:tcPr>
          <w:p w:rsidR="00864B85" w:rsidRDefault="00864B85" w:rsidP="00864B85">
            <w:pPr>
              <w:rPr>
                <w:color w:val="000000"/>
              </w:rPr>
            </w:pPr>
            <w:r>
              <w:rPr>
                <w:color w:val="000000"/>
              </w:rPr>
              <w:t>3.1.14</w:t>
            </w:r>
          </w:p>
        </w:tc>
        <w:tc>
          <w:tcPr>
            <w:tcW w:w="1091" w:type="pct"/>
            <w:gridSpan w:val="2"/>
            <w:tcBorders>
              <w:top w:val="nil"/>
              <w:left w:val="nil"/>
              <w:bottom w:val="single" w:sz="4" w:space="0" w:color="auto"/>
              <w:right w:val="single" w:sz="4" w:space="0" w:color="auto"/>
            </w:tcBorders>
            <w:shd w:val="clear" w:color="auto" w:fill="auto"/>
            <w:vAlign w:val="center"/>
            <w:hideMark/>
          </w:tcPr>
          <w:p w:rsidR="00864B85" w:rsidRDefault="00864B85" w:rsidP="00864B85">
            <w:r>
              <w:t>Реконструкция стального вод</w:t>
            </w:r>
            <w:r>
              <w:t>о</w:t>
            </w:r>
            <w:r>
              <w:t>провода ул. Д</w:t>
            </w:r>
            <w:r>
              <w:t>о</w:t>
            </w:r>
            <w:r>
              <w:t>рожная  ТК 32-</w:t>
            </w:r>
            <w:r w:rsidRPr="00864B85">
              <w:t>ул. Дорожная 2</w:t>
            </w:r>
            <w:r>
              <w:t>, ди</w:t>
            </w:r>
            <w:r>
              <w:t>а</w:t>
            </w:r>
            <w:r>
              <w:t>метр 20 мм, на диаметр 25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864B85" w:rsidRDefault="00864B85"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16</w:t>
            </w:r>
          </w:p>
        </w:tc>
        <w:tc>
          <w:tcPr>
            <w:tcW w:w="652" w:type="pct"/>
            <w:tcBorders>
              <w:top w:val="nil"/>
              <w:left w:val="nil"/>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2035</w:t>
            </w:r>
          </w:p>
        </w:tc>
      </w:tr>
      <w:tr w:rsidR="00864B85" w:rsidRPr="00037738" w:rsidTr="00864B85">
        <w:trPr>
          <w:trHeight w:val="2831"/>
        </w:trPr>
        <w:tc>
          <w:tcPr>
            <w:tcW w:w="519" w:type="pct"/>
            <w:tcBorders>
              <w:top w:val="nil"/>
              <w:left w:val="single" w:sz="4" w:space="0" w:color="auto"/>
              <w:bottom w:val="single" w:sz="4" w:space="0" w:color="auto"/>
              <w:right w:val="single" w:sz="4" w:space="0" w:color="auto"/>
            </w:tcBorders>
            <w:shd w:val="clear" w:color="auto" w:fill="auto"/>
            <w:hideMark/>
          </w:tcPr>
          <w:p w:rsidR="00864B85" w:rsidRDefault="00864B85" w:rsidP="00864B85">
            <w:pPr>
              <w:rPr>
                <w:color w:val="000000"/>
              </w:rPr>
            </w:pPr>
            <w:r>
              <w:rPr>
                <w:color w:val="000000"/>
              </w:rPr>
              <w:lastRenderedPageBreak/>
              <w:t>3.1.15</w:t>
            </w:r>
          </w:p>
        </w:tc>
        <w:tc>
          <w:tcPr>
            <w:tcW w:w="1091" w:type="pct"/>
            <w:gridSpan w:val="2"/>
            <w:tcBorders>
              <w:top w:val="nil"/>
              <w:left w:val="nil"/>
              <w:bottom w:val="single" w:sz="4" w:space="0" w:color="auto"/>
              <w:right w:val="single" w:sz="4" w:space="0" w:color="auto"/>
            </w:tcBorders>
            <w:shd w:val="clear" w:color="auto" w:fill="auto"/>
            <w:vAlign w:val="center"/>
            <w:hideMark/>
          </w:tcPr>
          <w:p w:rsidR="00864B85" w:rsidRDefault="00864B85" w:rsidP="00864B85">
            <w:r>
              <w:t>Реконструкция стального вод</w:t>
            </w:r>
            <w:r>
              <w:t>о</w:t>
            </w:r>
            <w:r>
              <w:t>провода ул. Д</w:t>
            </w:r>
            <w:r>
              <w:t>о</w:t>
            </w:r>
            <w:r>
              <w:t>рожная,  ТК 31-</w:t>
            </w:r>
            <w:r w:rsidRPr="00864B85">
              <w:t>ул. Дорожная 3</w:t>
            </w:r>
            <w:r w:rsidRPr="002B14DD">
              <w:rPr>
                <w:color w:val="FF0000"/>
              </w:rPr>
              <w:t xml:space="preserve"> </w:t>
            </w:r>
            <w:r>
              <w:t>, диаметр 20 мм, на диаметр 25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864B85" w:rsidRDefault="00864B85"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25</w:t>
            </w:r>
          </w:p>
        </w:tc>
        <w:tc>
          <w:tcPr>
            <w:tcW w:w="652" w:type="pct"/>
            <w:tcBorders>
              <w:top w:val="nil"/>
              <w:left w:val="nil"/>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2036</w:t>
            </w:r>
          </w:p>
        </w:tc>
      </w:tr>
      <w:tr w:rsidR="00864B85" w:rsidRPr="00037738" w:rsidTr="00864B85">
        <w:trPr>
          <w:trHeight w:val="2831"/>
        </w:trPr>
        <w:tc>
          <w:tcPr>
            <w:tcW w:w="519" w:type="pct"/>
            <w:tcBorders>
              <w:top w:val="nil"/>
              <w:left w:val="single" w:sz="4" w:space="0" w:color="auto"/>
              <w:bottom w:val="single" w:sz="4" w:space="0" w:color="auto"/>
              <w:right w:val="single" w:sz="4" w:space="0" w:color="auto"/>
            </w:tcBorders>
            <w:shd w:val="clear" w:color="auto" w:fill="auto"/>
            <w:hideMark/>
          </w:tcPr>
          <w:p w:rsidR="00864B85" w:rsidRDefault="00864B85" w:rsidP="00864B85">
            <w:pPr>
              <w:rPr>
                <w:color w:val="000000"/>
              </w:rPr>
            </w:pPr>
            <w:r>
              <w:rPr>
                <w:color w:val="000000"/>
              </w:rPr>
              <w:t>3.1.16</w:t>
            </w:r>
          </w:p>
        </w:tc>
        <w:tc>
          <w:tcPr>
            <w:tcW w:w="1091" w:type="pct"/>
            <w:gridSpan w:val="2"/>
            <w:tcBorders>
              <w:top w:val="nil"/>
              <w:left w:val="nil"/>
              <w:bottom w:val="single" w:sz="4" w:space="0" w:color="auto"/>
              <w:right w:val="single" w:sz="4" w:space="0" w:color="auto"/>
            </w:tcBorders>
            <w:shd w:val="clear" w:color="auto" w:fill="auto"/>
            <w:vAlign w:val="center"/>
            <w:hideMark/>
          </w:tcPr>
          <w:p w:rsidR="00864B85" w:rsidRDefault="00864B85" w:rsidP="00864B85">
            <w:r>
              <w:t>Реконструкция стального вод</w:t>
            </w:r>
            <w:r>
              <w:t>о</w:t>
            </w:r>
            <w:r>
              <w:t>провода ул. Д</w:t>
            </w:r>
            <w:r>
              <w:t>о</w:t>
            </w:r>
            <w:r>
              <w:t>рожная ТК 31-</w:t>
            </w:r>
            <w:r w:rsidRPr="00864B85">
              <w:t>ул. Дорожная 4</w:t>
            </w:r>
            <w:r w:rsidRPr="002B14DD">
              <w:rPr>
                <w:color w:val="FF0000"/>
              </w:rPr>
              <w:t xml:space="preserve"> </w:t>
            </w:r>
            <w:r>
              <w:t>, диаметр 20 мм, на диаметр 25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864B85" w:rsidRDefault="00864B85"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13</w:t>
            </w:r>
          </w:p>
        </w:tc>
        <w:tc>
          <w:tcPr>
            <w:tcW w:w="652" w:type="pct"/>
            <w:tcBorders>
              <w:top w:val="nil"/>
              <w:left w:val="nil"/>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2037</w:t>
            </w:r>
          </w:p>
        </w:tc>
      </w:tr>
      <w:tr w:rsidR="00864B85" w:rsidRPr="00037738" w:rsidTr="00864B85">
        <w:trPr>
          <w:trHeight w:val="2831"/>
        </w:trPr>
        <w:tc>
          <w:tcPr>
            <w:tcW w:w="519" w:type="pct"/>
            <w:tcBorders>
              <w:top w:val="nil"/>
              <w:left w:val="single" w:sz="4" w:space="0" w:color="auto"/>
              <w:bottom w:val="single" w:sz="4" w:space="0" w:color="auto"/>
              <w:right w:val="single" w:sz="4" w:space="0" w:color="auto"/>
            </w:tcBorders>
            <w:shd w:val="clear" w:color="auto" w:fill="auto"/>
            <w:hideMark/>
          </w:tcPr>
          <w:p w:rsidR="00864B85" w:rsidRDefault="00864B85" w:rsidP="00864B85">
            <w:pPr>
              <w:rPr>
                <w:color w:val="000000"/>
              </w:rPr>
            </w:pPr>
            <w:r>
              <w:rPr>
                <w:color w:val="000000"/>
              </w:rPr>
              <w:t>3.1.17</w:t>
            </w:r>
          </w:p>
        </w:tc>
        <w:tc>
          <w:tcPr>
            <w:tcW w:w="1091" w:type="pct"/>
            <w:gridSpan w:val="2"/>
            <w:tcBorders>
              <w:top w:val="nil"/>
              <w:left w:val="nil"/>
              <w:bottom w:val="single" w:sz="4" w:space="0" w:color="auto"/>
              <w:right w:val="single" w:sz="4" w:space="0" w:color="auto"/>
            </w:tcBorders>
            <w:shd w:val="clear" w:color="auto" w:fill="auto"/>
            <w:vAlign w:val="center"/>
            <w:hideMark/>
          </w:tcPr>
          <w:p w:rsidR="00864B85" w:rsidRDefault="00864B85" w:rsidP="00864B85">
            <w:r>
              <w:t>Реконструкция стального вод</w:t>
            </w:r>
            <w:r>
              <w:t>о</w:t>
            </w:r>
            <w:r>
              <w:t>провода ул. Д</w:t>
            </w:r>
            <w:r>
              <w:t>о</w:t>
            </w:r>
            <w:r>
              <w:t>рожная,  ТК 30-</w:t>
            </w:r>
            <w:r w:rsidRPr="00864B85">
              <w:t>ул. Дорожная,6</w:t>
            </w:r>
            <w:r>
              <w:t xml:space="preserve"> диаметр 20 мм, на диаметр 25 мм, толщина стенки 2,5 мм</w:t>
            </w:r>
          </w:p>
        </w:tc>
        <w:tc>
          <w:tcPr>
            <w:tcW w:w="709"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Снижение потерь, увелич</w:t>
            </w:r>
            <w:r>
              <w:rPr>
                <w:color w:val="000000"/>
              </w:rPr>
              <w:t>е</w:t>
            </w:r>
            <w:r>
              <w:rPr>
                <w:color w:val="000000"/>
              </w:rPr>
              <w:t>ние н</w:t>
            </w:r>
            <w:r>
              <w:rPr>
                <w:color w:val="000000"/>
              </w:rPr>
              <w:t>а</w:t>
            </w:r>
            <w:r>
              <w:rPr>
                <w:color w:val="000000"/>
              </w:rPr>
              <w:t>дежности системы водосна</w:t>
            </w:r>
            <w:r>
              <w:rPr>
                <w:color w:val="000000"/>
              </w:rPr>
              <w:t>б</w:t>
            </w:r>
            <w:r>
              <w:rPr>
                <w:color w:val="000000"/>
              </w:rPr>
              <w:t>жения</w:t>
            </w:r>
          </w:p>
        </w:tc>
        <w:tc>
          <w:tcPr>
            <w:tcW w:w="710" w:type="pct"/>
            <w:tcBorders>
              <w:top w:val="nil"/>
              <w:left w:val="nil"/>
              <w:bottom w:val="single" w:sz="4" w:space="0" w:color="auto"/>
              <w:right w:val="single" w:sz="4" w:space="0" w:color="auto"/>
            </w:tcBorders>
            <w:shd w:val="clear" w:color="auto" w:fill="auto"/>
            <w:vAlign w:val="center"/>
            <w:hideMark/>
          </w:tcPr>
          <w:p w:rsidR="00864B85" w:rsidRDefault="00864B85" w:rsidP="00864B85">
            <w:pPr>
              <w:jc w:val="center"/>
              <w:rPr>
                <w:color w:val="000000"/>
              </w:rPr>
            </w:pPr>
            <w:r>
              <w:rPr>
                <w:color w:val="000000"/>
              </w:rPr>
              <w:t>Технол</w:t>
            </w:r>
            <w:r>
              <w:rPr>
                <w:color w:val="000000"/>
              </w:rPr>
              <w:t>о</w:t>
            </w:r>
            <w:r>
              <w:rPr>
                <w:color w:val="000000"/>
              </w:rPr>
              <w:t xml:space="preserve">гическая зона №1. п. </w:t>
            </w:r>
            <w:proofErr w:type="gramStart"/>
            <w:r>
              <w:rPr>
                <w:color w:val="000000"/>
              </w:rPr>
              <w:t>Кан</w:t>
            </w:r>
            <w:r>
              <w:rPr>
                <w:color w:val="000000"/>
              </w:rPr>
              <w:t>и</w:t>
            </w:r>
            <w:r>
              <w:rPr>
                <w:color w:val="000000"/>
              </w:rPr>
              <w:t>фольный</w:t>
            </w:r>
            <w:proofErr w:type="gramEnd"/>
          </w:p>
        </w:tc>
        <w:tc>
          <w:tcPr>
            <w:tcW w:w="679" w:type="pct"/>
            <w:tcBorders>
              <w:top w:val="nil"/>
              <w:left w:val="nil"/>
              <w:bottom w:val="single" w:sz="4" w:space="0" w:color="auto"/>
              <w:right w:val="nil"/>
            </w:tcBorders>
            <w:shd w:val="clear" w:color="auto" w:fill="auto"/>
            <w:vAlign w:val="center"/>
            <w:hideMark/>
          </w:tcPr>
          <w:p w:rsidR="00864B85" w:rsidRDefault="00864B85" w:rsidP="00864B85">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14</w:t>
            </w:r>
          </w:p>
        </w:tc>
        <w:tc>
          <w:tcPr>
            <w:tcW w:w="652" w:type="pct"/>
            <w:tcBorders>
              <w:top w:val="nil"/>
              <w:left w:val="nil"/>
              <w:bottom w:val="single" w:sz="4" w:space="0" w:color="auto"/>
              <w:right w:val="single" w:sz="4" w:space="0" w:color="auto"/>
            </w:tcBorders>
            <w:shd w:val="clear" w:color="auto" w:fill="auto"/>
            <w:vAlign w:val="bottom"/>
            <w:hideMark/>
          </w:tcPr>
          <w:p w:rsidR="00864B85" w:rsidRDefault="00864B85" w:rsidP="00864B85">
            <w:pPr>
              <w:jc w:val="right"/>
              <w:rPr>
                <w:color w:val="000000"/>
              </w:rPr>
            </w:pPr>
            <w:r>
              <w:rPr>
                <w:color w:val="000000"/>
              </w:rPr>
              <w:t>2037</w:t>
            </w:r>
          </w:p>
        </w:tc>
      </w:tr>
      <w:tr w:rsidR="0064500D" w:rsidRPr="00037738" w:rsidTr="0064500D">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64500D" w:rsidRPr="00C22117" w:rsidRDefault="0064500D" w:rsidP="0064500D">
            <w:r w:rsidRPr="00C22117">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864B85" w:rsidRPr="00037738" w:rsidTr="00864B85">
        <w:trPr>
          <w:trHeight w:val="20"/>
        </w:trPr>
        <w:tc>
          <w:tcPr>
            <w:tcW w:w="907" w:type="pct"/>
            <w:gridSpan w:val="2"/>
            <w:tcBorders>
              <w:top w:val="nil"/>
              <w:left w:val="single" w:sz="4" w:space="0" w:color="auto"/>
              <w:bottom w:val="single" w:sz="4" w:space="0" w:color="auto"/>
              <w:right w:val="single" w:sz="4" w:space="0" w:color="auto"/>
            </w:tcBorders>
            <w:shd w:val="clear" w:color="auto" w:fill="auto"/>
            <w:hideMark/>
          </w:tcPr>
          <w:p w:rsidR="0064500D" w:rsidRPr="00C22117" w:rsidRDefault="0064500D" w:rsidP="0064500D">
            <w:r w:rsidRPr="00C22117">
              <w:t>3.2.1.</w:t>
            </w:r>
          </w:p>
        </w:tc>
        <w:tc>
          <w:tcPr>
            <w:tcW w:w="703" w:type="pct"/>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Приобр</w:t>
            </w:r>
            <w:r w:rsidRPr="00C22117">
              <w:t>е</w:t>
            </w:r>
            <w:r w:rsidRPr="00C22117">
              <w:t xml:space="preserve">тение и монтаж на скважинах питьевой воды </w:t>
            </w:r>
            <w:proofErr w:type="spellStart"/>
            <w:r w:rsidRPr="00C22117">
              <w:t>п</w:t>
            </w:r>
            <w:r w:rsidRPr="00C22117">
              <w:t>о</w:t>
            </w:r>
            <w:r w:rsidRPr="00C22117">
              <w:t>гружных</w:t>
            </w:r>
            <w:proofErr w:type="spellEnd"/>
            <w:r w:rsidRPr="00C22117">
              <w:t xml:space="preserve"> насосов ЭЦВ</w:t>
            </w:r>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Повыш</w:t>
            </w:r>
            <w:r w:rsidRPr="00C22117">
              <w:t>е</w:t>
            </w:r>
            <w:r w:rsidRPr="00C22117">
              <w:t>ние н</w:t>
            </w:r>
            <w:r w:rsidRPr="00C22117">
              <w:t>а</w:t>
            </w:r>
            <w:r w:rsidRPr="00C22117">
              <w:t>дежности</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t>Технол</w:t>
            </w:r>
            <w:r w:rsidRPr="00C22117">
              <w:t>о</w:t>
            </w:r>
            <w:r w:rsidRPr="00C22117">
              <w:t xml:space="preserve">гическая зона №1. п. </w:t>
            </w:r>
            <w:proofErr w:type="gramStart"/>
            <w:r w:rsidRPr="00C22117">
              <w:t>Кан</w:t>
            </w:r>
            <w:r w:rsidRPr="00C22117">
              <w:t>и</w:t>
            </w:r>
            <w:r w:rsidRPr="00C22117">
              <w:t>фольный</w:t>
            </w:r>
            <w:proofErr w:type="gramEnd"/>
          </w:p>
        </w:tc>
        <w:tc>
          <w:tcPr>
            <w:tcW w:w="679" w:type="pct"/>
            <w:tcBorders>
              <w:top w:val="nil"/>
              <w:left w:val="nil"/>
              <w:bottom w:val="single" w:sz="4" w:space="0" w:color="auto"/>
              <w:right w:val="nil"/>
            </w:tcBorders>
            <w:shd w:val="clear" w:color="auto" w:fill="auto"/>
            <w:vAlign w:val="center"/>
            <w:hideMark/>
          </w:tcPr>
          <w:p w:rsidR="0064500D" w:rsidRPr="00C22117" w:rsidRDefault="0064500D">
            <w:r w:rsidRPr="00C22117">
              <w:t>Колич</w:t>
            </w:r>
            <w:r w:rsidRPr="00C22117">
              <w:t>е</w:t>
            </w:r>
            <w:r w:rsidRPr="00C22117">
              <w:t>ство, ед.</w:t>
            </w:r>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64500D" w:rsidRPr="00C22117" w:rsidRDefault="0064500D">
            <w:pPr>
              <w:jc w:val="right"/>
            </w:pPr>
            <w:r w:rsidRPr="00C22117">
              <w:t>2</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C22117">
            <w:pPr>
              <w:jc w:val="right"/>
            </w:pPr>
            <w:r w:rsidRPr="00C22117">
              <w:t>20</w:t>
            </w:r>
            <w:r w:rsidR="00C22117">
              <w:t>24</w:t>
            </w:r>
          </w:p>
        </w:tc>
      </w:tr>
      <w:tr w:rsidR="00864B85" w:rsidRPr="00037738" w:rsidTr="00864B85">
        <w:trPr>
          <w:trHeight w:val="20"/>
        </w:trPr>
        <w:tc>
          <w:tcPr>
            <w:tcW w:w="907" w:type="pct"/>
            <w:gridSpan w:val="2"/>
            <w:tcBorders>
              <w:top w:val="nil"/>
              <w:left w:val="single" w:sz="4" w:space="0" w:color="auto"/>
              <w:bottom w:val="single" w:sz="4" w:space="0" w:color="auto"/>
              <w:right w:val="single" w:sz="4" w:space="0" w:color="auto"/>
            </w:tcBorders>
            <w:shd w:val="clear" w:color="auto" w:fill="auto"/>
            <w:hideMark/>
          </w:tcPr>
          <w:p w:rsidR="0064500D" w:rsidRPr="00C22117" w:rsidRDefault="0064500D" w:rsidP="0064500D">
            <w:r w:rsidRPr="00C22117">
              <w:t>3.2.2.</w:t>
            </w:r>
          </w:p>
        </w:tc>
        <w:tc>
          <w:tcPr>
            <w:tcW w:w="703" w:type="pct"/>
            <w:tcBorders>
              <w:top w:val="nil"/>
              <w:left w:val="nil"/>
              <w:bottom w:val="single" w:sz="4" w:space="0" w:color="auto"/>
              <w:right w:val="single" w:sz="4" w:space="0" w:color="auto"/>
            </w:tcBorders>
            <w:shd w:val="clear" w:color="auto" w:fill="auto"/>
            <w:vAlign w:val="center"/>
            <w:hideMark/>
          </w:tcPr>
          <w:p w:rsidR="0064500D" w:rsidRPr="00C22117" w:rsidRDefault="0064500D">
            <w:r w:rsidRPr="00C22117">
              <w:t>Капитал</w:t>
            </w:r>
            <w:r w:rsidRPr="00C22117">
              <w:t>ь</w:t>
            </w:r>
            <w:r w:rsidRPr="00C22117">
              <w:t>ный р</w:t>
            </w:r>
            <w:r w:rsidRPr="00C22117">
              <w:t>е</w:t>
            </w:r>
            <w:r w:rsidRPr="00C22117">
              <w:lastRenderedPageBreak/>
              <w:t>монт зд</w:t>
            </w:r>
            <w:r w:rsidRPr="00C22117">
              <w:t>а</w:t>
            </w:r>
            <w:r w:rsidRPr="00C22117">
              <w:t>ний Скв</w:t>
            </w:r>
            <w:r w:rsidRPr="00C22117">
              <w:t>а</w:t>
            </w:r>
            <w:r w:rsidRPr="00C22117">
              <w:t>жин</w:t>
            </w:r>
          </w:p>
        </w:tc>
        <w:tc>
          <w:tcPr>
            <w:tcW w:w="709"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lastRenderedPageBreak/>
              <w:t>Повыш</w:t>
            </w:r>
            <w:r w:rsidRPr="00C22117">
              <w:t>е</w:t>
            </w:r>
            <w:r w:rsidRPr="00C22117">
              <w:t>ние н</w:t>
            </w:r>
            <w:r w:rsidRPr="00C22117">
              <w:t>а</w:t>
            </w:r>
            <w:r w:rsidRPr="00C22117">
              <w:lastRenderedPageBreak/>
              <w:t>дежности</w:t>
            </w:r>
          </w:p>
        </w:tc>
        <w:tc>
          <w:tcPr>
            <w:tcW w:w="710" w:type="pct"/>
            <w:tcBorders>
              <w:top w:val="nil"/>
              <w:left w:val="nil"/>
              <w:bottom w:val="single" w:sz="4" w:space="0" w:color="auto"/>
              <w:right w:val="single" w:sz="4" w:space="0" w:color="auto"/>
            </w:tcBorders>
            <w:shd w:val="clear" w:color="auto" w:fill="auto"/>
            <w:vAlign w:val="center"/>
            <w:hideMark/>
          </w:tcPr>
          <w:p w:rsidR="0064500D" w:rsidRPr="00C22117" w:rsidRDefault="0064500D">
            <w:pPr>
              <w:jc w:val="center"/>
            </w:pPr>
            <w:r w:rsidRPr="00C22117">
              <w:lastRenderedPageBreak/>
              <w:t>Технол</w:t>
            </w:r>
            <w:r w:rsidRPr="00C22117">
              <w:t>о</w:t>
            </w:r>
            <w:r w:rsidRPr="00C22117">
              <w:t xml:space="preserve">гическая </w:t>
            </w:r>
            <w:r w:rsidRPr="00C22117">
              <w:lastRenderedPageBreak/>
              <w:t xml:space="preserve">зона №1. п. </w:t>
            </w:r>
            <w:proofErr w:type="gramStart"/>
            <w:r w:rsidRPr="00C22117">
              <w:t>Кан</w:t>
            </w:r>
            <w:r w:rsidRPr="00C22117">
              <w:t>и</w:t>
            </w:r>
            <w:r w:rsidRPr="00C22117">
              <w:t>фольный</w:t>
            </w:r>
            <w:proofErr w:type="gramEnd"/>
          </w:p>
        </w:tc>
        <w:tc>
          <w:tcPr>
            <w:tcW w:w="679" w:type="pct"/>
            <w:tcBorders>
              <w:top w:val="nil"/>
              <w:left w:val="nil"/>
              <w:bottom w:val="single" w:sz="4" w:space="0" w:color="auto"/>
              <w:right w:val="nil"/>
            </w:tcBorders>
            <w:shd w:val="clear" w:color="auto" w:fill="auto"/>
            <w:vAlign w:val="center"/>
            <w:hideMark/>
          </w:tcPr>
          <w:p w:rsidR="0064500D" w:rsidRPr="00C22117" w:rsidRDefault="0064500D">
            <w:r w:rsidRPr="00C22117">
              <w:lastRenderedPageBreak/>
              <w:t>Колич</w:t>
            </w:r>
            <w:r w:rsidRPr="00C22117">
              <w:t>е</w:t>
            </w:r>
            <w:r w:rsidRPr="00C22117">
              <w:t>ство, ед.</w:t>
            </w:r>
          </w:p>
        </w:tc>
        <w:tc>
          <w:tcPr>
            <w:tcW w:w="640" w:type="pct"/>
            <w:tcBorders>
              <w:top w:val="nil"/>
              <w:left w:val="single" w:sz="4" w:space="0" w:color="auto"/>
              <w:bottom w:val="single" w:sz="4" w:space="0" w:color="auto"/>
              <w:right w:val="single" w:sz="4" w:space="0" w:color="auto"/>
            </w:tcBorders>
            <w:shd w:val="clear" w:color="auto" w:fill="auto"/>
            <w:vAlign w:val="bottom"/>
            <w:hideMark/>
          </w:tcPr>
          <w:p w:rsidR="0064500D" w:rsidRPr="00C22117" w:rsidRDefault="0064500D">
            <w:pPr>
              <w:jc w:val="right"/>
            </w:pPr>
            <w:r w:rsidRPr="00C22117">
              <w:t>2</w:t>
            </w:r>
          </w:p>
        </w:tc>
        <w:tc>
          <w:tcPr>
            <w:tcW w:w="652" w:type="pct"/>
            <w:tcBorders>
              <w:top w:val="nil"/>
              <w:left w:val="nil"/>
              <w:bottom w:val="single" w:sz="4" w:space="0" w:color="auto"/>
              <w:right w:val="single" w:sz="4" w:space="0" w:color="auto"/>
            </w:tcBorders>
            <w:shd w:val="clear" w:color="auto" w:fill="auto"/>
            <w:vAlign w:val="bottom"/>
            <w:hideMark/>
          </w:tcPr>
          <w:p w:rsidR="0064500D" w:rsidRPr="00C22117" w:rsidRDefault="0064500D" w:rsidP="00C22117">
            <w:pPr>
              <w:jc w:val="right"/>
            </w:pPr>
            <w:r w:rsidRPr="00C22117">
              <w:t>20</w:t>
            </w:r>
            <w:r w:rsidR="00C22117">
              <w:t>30</w:t>
            </w:r>
          </w:p>
        </w:tc>
      </w:tr>
    </w:tbl>
    <w:p w:rsidR="0034703A" w:rsidRPr="00037738" w:rsidRDefault="0034703A" w:rsidP="0061324E">
      <w:pPr>
        <w:pStyle w:val="1"/>
        <w:numPr>
          <w:ilvl w:val="0"/>
          <w:numId w:val="0"/>
        </w:numPr>
        <w:spacing w:before="240" w:after="240"/>
        <w:rPr>
          <w:b/>
          <w:color w:val="FF0000"/>
          <w:szCs w:val="29"/>
        </w:rPr>
      </w:pPr>
    </w:p>
    <w:p w:rsidR="005E20FD" w:rsidRPr="00CF02D6" w:rsidRDefault="0061324E" w:rsidP="0061324E">
      <w:pPr>
        <w:pStyle w:val="1"/>
        <w:numPr>
          <w:ilvl w:val="0"/>
          <w:numId w:val="0"/>
        </w:numPr>
        <w:spacing w:before="240" w:after="240"/>
        <w:rPr>
          <w:b/>
          <w:szCs w:val="29"/>
        </w:rPr>
      </w:pPr>
      <w:r w:rsidRPr="00CF02D6">
        <w:rPr>
          <w:b/>
          <w:szCs w:val="29"/>
        </w:rPr>
        <w:t xml:space="preserve">4.2. </w:t>
      </w:r>
      <w:r w:rsidR="005E20FD" w:rsidRPr="00CF02D6">
        <w:rPr>
          <w:b/>
          <w:szCs w:val="29"/>
        </w:rPr>
        <w:t>Т</w:t>
      </w:r>
      <w:r w:rsidR="00FA4D25" w:rsidRPr="00CF02D6">
        <w:rPr>
          <w:b/>
          <w:szCs w:val="29"/>
        </w:rPr>
        <w:t>ехнические обоснования основных мероприятий по реализации схем водоснабжения</w:t>
      </w:r>
      <w:bookmarkEnd w:id="201"/>
      <w:bookmarkEnd w:id="202"/>
      <w:bookmarkEnd w:id="203"/>
      <w:bookmarkEnd w:id="204"/>
    </w:p>
    <w:p w:rsidR="0058334F" w:rsidRPr="001B2156" w:rsidRDefault="0058334F" w:rsidP="0058334F">
      <w:pPr>
        <w:pStyle w:val="affc"/>
        <w:spacing w:after="0" w:line="240" w:lineRule="auto"/>
      </w:pPr>
      <w:bookmarkStart w:id="205" w:name="_Toc28001383"/>
      <w:bookmarkStart w:id="206" w:name="_Toc32758747"/>
      <w:bookmarkStart w:id="207" w:name="_Toc32759611"/>
      <w:r w:rsidRPr="001B2156">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rsidR="0058334F" w:rsidRPr="001B2156" w:rsidRDefault="0058334F" w:rsidP="0058334F">
      <w:pPr>
        <w:pStyle w:val="affc"/>
        <w:numPr>
          <w:ilvl w:val="0"/>
          <w:numId w:val="8"/>
        </w:numPr>
        <w:spacing w:after="0" w:line="240" w:lineRule="auto"/>
      </w:pPr>
      <w:bookmarkStart w:id="208" w:name="_Toc380482153"/>
      <w:bookmarkStart w:id="209" w:name="_Toc381715513"/>
      <w:r w:rsidRPr="001B2156">
        <w:t>Обеспечение подачи абонентам определенного объема питьевой воды установленного качества</w:t>
      </w:r>
      <w:bookmarkEnd w:id="208"/>
      <w:bookmarkEnd w:id="209"/>
    </w:p>
    <w:p w:rsidR="0058334F" w:rsidRPr="001B2156" w:rsidRDefault="0058334F" w:rsidP="0058334F">
      <w:pPr>
        <w:pStyle w:val="affc"/>
        <w:numPr>
          <w:ilvl w:val="1"/>
          <w:numId w:val="8"/>
        </w:numPr>
        <w:spacing w:after="0" w:line="240" w:lineRule="auto"/>
      </w:pPr>
      <w:r w:rsidRPr="001B2156">
        <w:t>Капитальный ремонт водопроводных сетей, необходимо:</w:t>
      </w:r>
    </w:p>
    <w:p w:rsidR="0058334F" w:rsidRDefault="0058334F" w:rsidP="0058334F">
      <w:pPr>
        <w:pStyle w:val="11"/>
        <w:spacing w:before="0" w:after="0" w:line="240" w:lineRule="auto"/>
      </w:pPr>
      <w:bookmarkStart w:id="210" w:name="_Toc32758744"/>
      <w:r w:rsidRPr="001B2156">
        <w:t>для повышения качества предоставляемых коммунальных услуг потребителями.</w:t>
      </w:r>
      <w:bookmarkEnd w:id="210"/>
    </w:p>
    <w:p w:rsidR="0034703A" w:rsidRPr="001B2156" w:rsidRDefault="0034703A" w:rsidP="0034703A">
      <w:pPr>
        <w:pStyle w:val="11"/>
        <w:numPr>
          <w:ilvl w:val="1"/>
          <w:numId w:val="8"/>
        </w:numPr>
        <w:spacing w:before="0" w:after="0" w:line="240" w:lineRule="auto"/>
      </w:pPr>
      <w:r>
        <w:t xml:space="preserve">Строительство системы водоснабжения в п. </w:t>
      </w:r>
      <w:proofErr w:type="spellStart"/>
      <w:r>
        <w:t>Бельняки</w:t>
      </w:r>
      <w:proofErr w:type="spellEnd"/>
      <w:r>
        <w:t>.</w:t>
      </w:r>
    </w:p>
    <w:p w:rsidR="0058334F" w:rsidRPr="001B2156" w:rsidRDefault="0058334F" w:rsidP="0058334F">
      <w:pPr>
        <w:pStyle w:val="affc"/>
        <w:spacing w:after="0" w:line="240" w:lineRule="auto"/>
      </w:pPr>
      <w:r w:rsidRPr="001B2156">
        <w:t>Модернизация сети позволит уменьшить потери воды при транспортировке.</w:t>
      </w:r>
    </w:p>
    <w:p w:rsidR="0058334F" w:rsidRPr="001B2156" w:rsidRDefault="0058334F" w:rsidP="0058334F">
      <w:pPr>
        <w:pStyle w:val="affc"/>
        <w:numPr>
          <w:ilvl w:val="0"/>
          <w:numId w:val="8"/>
        </w:numPr>
        <w:spacing w:after="0" w:line="240" w:lineRule="auto"/>
      </w:pPr>
      <w:bookmarkStart w:id="211" w:name="_Toc380482156"/>
      <w:bookmarkStart w:id="212" w:name="_Toc381715515"/>
      <w:r w:rsidRPr="001B2156">
        <w:t>Обеспечение водоснабжения объектов перспективной застройки населенного пункта</w:t>
      </w:r>
      <w:bookmarkEnd w:id="211"/>
      <w:bookmarkEnd w:id="212"/>
    </w:p>
    <w:p w:rsidR="0058334F" w:rsidRPr="001B2156" w:rsidRDefault="00725EB2" w:rsidP="0058334F">
      <w:pPr>
        <w:pStyle w:val="11"/>
        <w:spacing w:before="0" w:after="0" w:line="240" w:lineRule="auto"/>
      </w:pPr>
      <w:r>
        <w:t>Не планируется</w:t>
      </w:r>
    </w:p>
    <w:p w:rsidR="0058334F" w:rsidRPr="001B2156" w:rsidRDefault="0058334F" w:rsidP="0058334F">
      <w:pPr>
        <w:pStyle w:val="affc"/>
        <w:numPr>
          <w:ilvl w:val="0"/>
          <w:numId w:val="8"/>
        </w:numPr>
        <w:spacing w:after="0" w:line="240" w:lineRule="auto"/>
      </w:pPr>
      <w:r w:rsidRPr="001B2156">
        <w:t>Сокращение потерь воды при ее транспортировке</w:t>
      </w:r>
    </w:p>
    <w:p w:rsidR="0058334F" w:rsidRPr="001B2156" w:rsidRDefault="0058334F" w:rsidP="0058334F">
      <w:pPr>
        <w:pStyle w:val="affc"/>
        <w:spacing w:after="0" w:line="240" w:lineRule="auto"/>
      </w:pPr>
      <w:r w:rsidRPr="001B2156">
        <w:t>Мероприятия по сокращению потерь воды при транспортировке:</w:t>
      </w:r>
    </w:p>
    <w:p w:rsidR="0058334F" w:rsidRPr="001B2156" w:rsidRDefault="0058334F" w:rsidP="0058334F">
      <w:pPr>
        <w:pStyle w:val="11"/>
        <w:spacing w:before="0" w:after="0" w:line="240" w:lineRule="auto"/>
      </w:pPr>
      <w:bookmarkStart w:id="213" w:name="_Toc32758745"/>
      <w:r w:rsidRPr="001B2156">
        <w:t>Замена водопроводных сетей.</w:t>
      </w:r>
      <w:bookmarkEnd w:id="213"/>
    </w:p>
    <w:p w:rsidR="0058334F" w:rsidRPr="001B2156" w:rsidRDefault="0058334F" w:rsidP="0058334F">
      <w:pPr>
        <w:pStyle w:val="aff7"/>
        <w:numPr>
          <w:ilvl w:val="0"/>
          <w:numId w:val="8"/>
        </w:numPr>
        <w:spacing w:line="240" w:lineRule="auto"/>
      </w:pPr>
      <w:bookmarkStart w:id="214" w:name="_Toc380482159"/>
      <w:bookmarkStart w:id="215" w:name="_Toc381715518"/>
      <w:r w:rsidRPr="001B2156">
        <w:t>Выполнение мероприятий, направленных на обеспечение соответствия качества питьевой воды требованиям законодательства Российской Фед</w:t>
      </w:r>
      <w:r w:rsidRPr="001B2156">
        <w:t>е</w:t>
      </w:r>
      <w:r w:rsidRPr="001B2156">
        <w:t>рации</w:t>
      </w:r>
      <w:bookmarkEnd w:id="214"/>
      <w:bookmarkEnd w:id="215"/>
    </w:p>
    <w:p w:rsidR="0058334F" w:rsidRPr="001B2156" w:rsidRDefault="0058334F" w:rsidP="0058334F">
      <w:pPr>
        <w:pStyle w:val="affc"/>
        <w:spacing w:after="0" w:line="240" w:lineRule="auto"/>
      </w:pPr>
      <w:r w:rsidRPr="001B2156">
        <w:t xml:space="preserve">Мероприятия, направленные на обеспечение соответствия качества питьевой воды требованиям законодательства Российской Федерации, </w:t>
      </w:r>
      <w:proofErr w:type="gramStart"/>
      <w:r w:rsidRPr="001B2156">
        <w:t>согласно</w:t>
      </w:r>
      <w:proofErr w:type="gramEnd"/>
      <w:r w:rsidRPr="001B2156">
        <w:t xml:space="preserve"> Генерального плана:</w:t>
      </w:r>
    </w:p>
    <w:p w:rsidR="0058334F" w:rsidRPr="001B2156" w:rsidRDefault="0058334F" w:rsidP="0058334F">
      <w:pPr>
        <w:pStyle w:val="11"/>
        <w:spacing w:before="0" w:after="0" w:line="240" w:lineRule="auto"/>
      </w:pPr>
      <w:r w:rsidRPr="001B2156">
        <w:t>Замена водопроводных сетей;</w:t>
      </w:r>
    </w:p>
    <w:p w:rsidR="0058334F" w:rsidRPr="0013051D" w:rsidRDefault="0058334F" w:rsidP="00725EB2">
      <w:pPr>
        <w:pStyle w:val="11"/>
        <w:spacing w:before="0" w:after="0" w:line="240" w:lineRule="auto"/>
      </w:pPr>
      <w:r w:rsidRPr="001B2156">
        <w:t>Капитальный ремонт водозаборных сооружений</w:t>
      </w:r>
      <w:r w:rsidR="0034703A">
        <w:t>;</w:t>
      </w:r>
    </w:p>
    <w:p w:rsidR="0013051D" w:rsidRPr="001B2156" w:rsidRDefault="0034703A" w:rsidP="00725EB2">
      <w:pPr>
        <w:pStyle w:val="11"/>
        <w:spacing w:before="0" w:after="0" w:line="240" w:lineRule="auto"/>
      </w:pPr>
      <w:r>
        <w:t xml:space="preserve">Строительство блочно-модульной водоочистительной установки в п. </w:t>
      </w:r>
      <w:proofErr w:type="gramStart"/>
      <w:r>
        <w:t>Канифольный</w:t>
      </w:r>
      <w:proofErr w:type="gramEnd"/>
    </w:p>
    <w:p w:rsidR="00FA4D25" w:rsidRPr="00CF02D6" w:rsidRDefault="0061324E" w:rsidP="0061324E">
      <w:pPr>
        <w:pStyle w:val="1"/>
        <w:numPr>
          <w:ilvl w:val="0"/>
          <w:numId w:val="0"/>
        </w:numPr>
        <w:spacing w:before="240" w:after="240"/>
        <w:rPr>
          <w:b/>
          <w:szCs w:val="29"/>
        </w:rPr>
      </w:pPr>
      <w:bookmarkStart w:id="216" w:name="_Toc116879668"/>
      <w:r w:rsidRPr="00CF02D6">
        <w:rPr>
          <w:b/>
          <w:szCs w:val="29"/>
        </w:rPr>
        <w:t xml:space="preserve">4.3. </w:t>
      </w:r>
      <w:r w:rsidR="005E20FD" w:rsidRPr="00CF02D6">
        <w:rPr>
          <w:b/>
          <w:szCs w:val="29"/>
        </w:rPr>
        <w:t>С</w:t>
      </w:r>
      <w:r w:rsidR="00FA4D25" w:rsidRPr="00CF02D6">
        <w:rPr>
          <w:b/>
          <w:szCs w:val="29"/>
        </w:rPr>
        <w:t xml:space="preserve">ведения о </w:t>
      </w:r>
      <w:r w:rsidR="00027631" w:rsidRPr="00CF02D6">
        <w:rPr>
          <w:b/>
          <w:szCs w:val="29"/>
        </w:rPr>
        <w:t>вновь строящихся, реконструируемых и предлагаемых к выводу из эксплуатации объектах системы водоснабжения</w:t>
      </w:r>
      <w:bookmarkEnd w:id="205"/>
      <w:bookmarkEnd w:id="206"/>
      <w:bookmarkEnd w:id="207"/>
      <w:bookmarkEnd w:id="216"/>
    </w:p>
    <w:p w:rsidR="0034703A" w:rsidRDefault="00027631" w:rsidP="004C57E1">
      <w:pPr>
        <w:pStyle w:val="affc"/>
        <w:spacing w:after="0" w:line="240" w:lineRule="auto"/>
      </w:pPr>
      <w:r w:rsidRPr="00CF02D6">
        <w:lastRenderedPageBreak/>
        <w:t xml:space="preserve">Мероприятия </w:t>
      </w:r>
      <w:proofErr w:type="gramStart"/>
      <w:r w:rsidRPr="00CF02D6">
        <w:t>по</w:t>
      </w:r>
      <w:proofErr w:type="gramEnd"/>
      <w:r w:rsidRPr="00CF02D6">
        <w:t xml:space="preserve"> вновь строящихся, реконструируемых объектах представлены</w:t>
      </w:r>
      <w:r w:rsidR="00A657C2" w:rsidRPr="00CF02D6">
        <w:t xml:space="preserve"> в таблице 4</w:t>
      </w:r>
      <w:r w:rsidRPr="00CF02D6">
        <w:t>.</w:t>
      </w:r>
      <w:r w:rsidR="00895F2E" w:rsidRPr="00CF02D6">
        <w:t>1.</w:t>
      </w:r>
      <w:r w:rsidR="00B00E3D">
        <w:t>1.</w:t>
      </w:r>
      <w:bookmarkStart w:id="217" w:name="_Hlk518003319"/>
    </w:p>
    <w:p w:rsidR="00027631" w:rsidRPr="00CF02D6" w:rsidRDefault="00027631" w:rsidP="004C57E1">
      <w:pPr>
        <w:pStyle w:val="affc"/>
        <w:spacing w:after="0" w:line="240" w:lineRule="auto"/>
      </w:pPr>
      <w:r w:rsidRPr="00CF02D6">
        <w:t xml:space="preserve">Предложения по выводу из эксплуатации объектов системы водоснабжения </w:t>
      </w:r>
      <w:r w:rsidR="00911A15" w:rsidRPr="00CF02D6">
        <w:t>отсутствуют.</w:t>
      </w:r>
      <w:bookmarkEnd w:id="217"/>
    </w:p>
    <w:p w:rsidR="00FA4D25" w:rsidRPr="00CF02D6" w:rsidRDefault="00B36E9A" w:rsidP="00B36E9A">
      <w:pPr>
        <w:pStyle w:val="1"/>
        <w:numPr>
          <w:ilvl w:val="0"/>
          <w:numId w:val="0"/>
        </w:numPr>
        <w:spacing w:before="240" w:after="240"/>
        <w:rPr>
          <w:b/>
          <w:szCs w:val="29"/>
        </w:rPr>
      </w:pPr>
      <w:bookmarkStart w:id="218" w:name="_Toc28001384"/>
      <w:bookmarkStart w:id="219" w:name="_Toc32758748"/>
      <w:bookmarkStart w:id="220" w:name="_Toc32759612"/>
      <w:bookmarkStart w:id="221" w:name="_Toc116879669"/>
      <w:r w:rsidRPr="00CF02D6">
        <w:rPr>
          <w:b/>
          <w:szCs w:val="29"/>
        </w:rPr>
        <w:t xml:space="preserve">4.4. </w:t>
      </w:r>
      <w:r w:rsidR="005E20FD" w:rsidRPr="00CF02D6">
        <w:rPr>
          <w:b/>
          <w:szCs w:val="29"/>
        </w:rPr>
        <w:t>С</w:t>
      </w:r>
      <w:r w:rsidR="00FA4D25" w:rsidRPr="00CF02D6">
        <w:rPr>
          <w:b/>
          <w:szCs w:val="29"/>
        </w:rPr>
        <w:t>ведения о развитии систем диспетчеризации, телемеханизации и систем управления режимами водоснабжения на объектах организ</w:t>
      </w:r>
      <w:r w:rsidR="00FA4D25" w:rsidRPr="00CF02D6">
        <w:rPr>
          <w:b/>
          <w:szCs w:val="29"/>
        </w:rPr>
        <w:t>а</w:t>
      </w:r>
      <w:r w:rsidR="00FA4D25" w:rsidRPr="00CF02D6">
        <w:rPr>
          <w:b/>
          <w:szCs w:val="29"/>
        </w:rPr>
        <w:t>ций, осуществляющих водосна</w:t>
      </w:r>
      <w:r w:rsidR="005E20FD" w:rsidRPr="00CF02D6">
        <w:rPr>
          <w:b/>
          <w:szCs w:val="29"/>
        </w:rPr>
        <w:t>бжение</w:t>
      </w:r>
      <w:bookmarkEnd w:id="218"/>
      <w:bookmarkEnd w:id="219"/>
      <w:bookmarkEnd w:id="220"/>
      <w:bookmarkEnd w:id="221"/>
    </w:p>
    <w:p w:rsidR="000C09B0" w:rsidRPr="000C09B0" w:rsidRDefault="000C09B0" w:rsidP="004B531B">
      <w:pPr>
        <w:pStyle w:val="affc"/>
        <w:spacing w:after="0" w:line="240" w:lineRule="auto"/>
      </w:pPr>
      <w:bookmarkStart w:id="222" w:name="_Toc28001385"/>
      <w:bookmarkStart w:id="223" w:name="_Toc32758750"/>
      <w:bookmarkStart w:id="224" w:name="_Toc32759613"/>
      <w:r w:rsidRPr="000C09B0">
        <w:t>Мероприятия по развитию систем диспетчеризации, телемеханизации и систем управления режимами водоснабжения на объектах планируются</w:t>
      </w:r>
      <w:r w:rsidR="0013051D">
        <w:t xml:space="preserve"> путем внедрения частотных преобразователей</w:t>
      </w:r>
      <w:r w:rsidRPr="000C09B0">
        <w:t>.</w:t>
      </w:r>
    </w:p>
    <w:p w:rsidR="00FA4D25" w:rsidRPr="00CF02D6" w:rsidRDefault="00B36E9A" w:rsidP="00B36E9A">
      <w:pPr>
        <w:pStyle w:val="1"/>
        <w:numPr>
          <w:ilvl w:val="0"/>
          <w:numId w:val="0"/>
        </w:numPr>
        <w:spacing w:before="240" w:after="240"/>
        <w:rPr>
          <w:b/>
          <w:szCs w:val="29"/>
        </w:rPr>
      </w:pPr>
      <w:bookmarkStart w:id="225" w:name="_Toc116879670"/>
      <w:r w:rsidRPr="00CF02D6">
        <w:rPr>
          <w:b/>
          <w:szCs w:val="29"/>
        </w:rPr>
        <w:t xml:space="preserve">4.5. </w:t>
      </w:r>
      <w:r w:rsidR="005E20FD" w:rsidRPr="00CF02D6">
        <w:rPr>
          <w:b/>
          <w:szCs w:val="29"/>
        </w:rPr>
        <w:t>С</w:t>
      </w:r>
      <w:r w:rsidR="00FA4D25" w:rsidRPr="00CF02D6">
        <w:rPr>
          <w:b/>
          <w:szCs w:val="29"/>
        </w:rPr>
        <w:t>ведения об оснащенности зданий, строений, сооружений приб</w:t>
      </w:r>
      <w:r w:rsidR="00FA4D25" w:rsidRPr="00CF02D6">
        <w:rPr>
          <w:b/>
          <w:szCs w:val="29"/>
        </w:rPr>
        <w:t>о</w:t>
      </w:r>
      <w:r w:rsidR="00FA4D25" w:rsidRPr="00CF02D6">
        <w:rPr>
          <w:b/>
          <w:szCs w:val="29"/>
        </w:rPr>
        <w:t>рами учета воды и их применении при осуществлени</w:t>
      </w:r>
      <w:r w:rsidR="005E20FD" w:rsidRPr="00CF02D6">
        <w:rPr>
          <w:b/>
          <w:szCs w:val="29"/>
        </w:rPr>
        <w:t>и расчетов за п</w:t>
      </w:r>
      <w:r w:rsidR="005E20FD" w:rsidRPr="00CF02D6">
        <w:rPr>
          <w:b/>
          <w:szCs w:val="29"/>
        </w:rPr>
        <w:t>о</w:t>
      </w:r>
      <w:r w:rsidR="005E20FD" w:rsidRPr="00CF02D6">
        <w:rPr>
          <w:b/>
          <w:szCs w:val="29"/>
        </w:rPr>
        <w:t>требленную воду</w:t>
      </w:r>
      <w:bookmarkEnd w:id="222"/>
      <w:bookmarkEnd w:id="223"/>
      <w:bookmarkEnd w:id="224"/>
      <w:bookmarkEnd w:id="225"/>
    </w:p>
    <w:p w:rsidR="00367EED" w:rsidRDefault="00367EED" w:rsidP="004C57E1">
      <w:pPr>
        <w:pStyle w:val="affc"/>
        <w:spacing w:after="0" w:line="240" w:lineRule="auto"/>
      </w:pPr>
      <w:r w:rsidRPr="00CF02D6">
        <w:t>Оснащенность зданий, строений, сооружений приборами учета воды реализуется на основании Федерального закона от 23</w:t>
      </w:r>
      <w:r w:rsidR="00CF02D6" w:rsidRPr="00CF02D6">
        <w:t xml:space="preserve"> ноября </w:t>
      </w:r>
      <w:r w:rsidRPr="00CF02D6">
        <w:t>2009</w:t>
      </w:r>
      <w:r w:rsidR="00CF02D6" w:rsidRPr="00CF02D6">
        <w:t>г.</w:t>
      </w:r>
      <w:r w:rsidRPr="00CF02D6">
        <w:t xml:space="preserve"> № 261-ФЗ «Об энергосбережении и повышении энергетической эффективности и о внесении изменении в отдельные законодательные акты РФ».</w:t>
      </w:r>
    </w:p>
    <w:p w:rsidR="0006683E" w:rsidRPr="0006683E" w:rsidRDefault="0006683E" w:rsidP="0006683E">
      <w:pPr>
        <w:pStyle w:val="affc"/>
      </w:pPr>
      <w:r w:rsidRPr="0006683E">
        <w:t>Не планируются за счет бюджетных средств.</w:t>
      </w:r>
    </w:p>
    <w:p w:rsidR="00FA4D25" w:rsidRPr="00CF02D6" w:rsidRDefault="00B36E9A" w:rsidP="00B36E9A">
      <w:pPr>
        <w:pStyle w:val="1"/>
        <w:numPr>
          <w:ilvl w:val="0"/>
          <w:numId w:val="0"/>
        </w:numPr>
        <w:spacing w:before="240" w:after="240"/>
        <w:rPr>
          <w:b/>
          <w:szCs w:val="29"/>
        </w:rPr>
      </w:pPr>
      <w:bookmarkStart w:id="226" w:name="_Toc28001386"/>
      <w:bookmarkStart w:id="227" w:name="_Toc32758751"/>
      <w:bookmarkStart w:id="228" w:name="_Toc32759614"/>
      <w:bookmarkStart w:id="229" w:name="_Toc116879671"/>
      <w:r w:rsidRPr="00CF02D6">
        <w:rPr>
          <w:b/>
          <w:szCs w:val="29"/>
        </w:rPr>
        <w:t xml:space="preserve">4.6. </w:t>
      </w:r>
      <w:r w:rsidR="00FC320B" w:rsidRPr="00CF02D6">
        <w:rPr>
          <w:b/>
          <w:szCs w:val="29"/>
        </w:rPr>
        <w:t>О</w:t>
      </w:r>
      <w:r w:rsidR="00FA4D25" w:rsidRPr="00CF02D6">
        <w:rPr>
          <w:b/>
          <w:szCs w:val="29"/>
        </w:rPr>
        <w:t xml:space="preserve">писание вариантов маршрутов прохождения трубопроводов (трасс) </w:t>
      </w:r>
      <w:r w:rsidR="00AE55B3" w:rsidRPr="00CF02D6">
        <w:rPr>
          <w:b/>
          <w:szCs w:val="29"/>
        </w:rPr>
        <w:t xml:space="preserve">по территории </w:t>
      </w:r>
      <w:r w:rsidR="00E301D5">
        <w:rPr>
          <w:b/>
          <w:bCs/>
          <w:szCs w:val="29"/>
        </w:rPr>
        <w:t>сельсовета</w:t>
      </w:r>
      <w:r w:rsidR="00AE55B3" w:rsidRPr="00CF02D6">
        <w:rPr>
          <w:b/>
          <w:szCs w:val="29"/>
        </w:rPr>
        <w:t xml:space="preserve"> </w:t>
      </w:r>
      <w:r w:rsidR="005E20FD" w:rsidRPr="00CF02D6">
        <w:rPr>
          <w:b/>
          <w:szCs w:val="29"/>
        </w:rPr>
        <w:t>и их обоснование</w:t>
      </w:r>
      <w:bookmarkEnd w:id="226"/>
      <w:bookmarkEnd w:id="227"/>
      <w:bookmarkEnd w:id="228"/>
      <w:bookmarkEnd w:id="229"/>
    </w:p>
    <w:p w:rsidR="00AE55B3" w:rsidRPr="00CF02D6" w:rsidRDefault="00AE55B3" w:rsidP="004C57E1">
      <w:pPr>
        <w:pStyle w:val="affc"/>
        <w:spacing w:after="0" w:line="240" w:lineRule="auto"/>
      </w:pPr>
      <w:r w:rsidRPr="00CF02D6">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w:t>
      </w:r>
    </w:p>
    <w:p w:rsidR="00AE55B3" w:rsidRPr="00CF02D6" w:rsidRDefault="00AE55B3" w:rsidP="004C57E1">
      <w:pPr>
        <w:pStyle w:val="affc"/>
        <w:spacing w:after="0" w:line="240" w:lineRule="auto"/>
      </w:pPr>
      <w:r w:rsidRPr="00CF02D6">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rsidR="00290BF1" w:rsidRDefault="00AE55B3" w:rsidP="004C57E1">
      <w:pPr>
        <w:pStyle w:val="affc"/>
        <w:spacing w:after="0" w:line="240" w:lineRule="auto"/>
      </w:pPr>
      <w:r w:rsidRPr="00CF02D6">
        <w:t xml:space="preserve">Для проезда к трубопроводам максимально используются существующие дороги общей дорожной сети. </w:t>
      </w:r>
    </w:p>
    <w:p w:rsidR="00AE55B3" w:rsidRPr="00CF02D6" w:rsidRDefault="00AE55B3" w:rsidP="004C57E1">
      <w:pPr>
        <w:pStyle w:val="affc"/>
        <w:spacing w:after="0" w:line="240" w:lineRule="auto"/>
      </w:pPr>
      <w:r w:rsidRPr="00CF02D6">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rsidR="00FA4D25" w:rsidRPr="00CF02D6" w:rsidRDefault="00B36E9A" w:rsidP="00B36E9A">
      <w:pPr>
        <w:pStyle w:val="1"/>
        <w:numPr>
          <w:ilvl w:val="0"/>
          <w:numId w:val="0"/>
        </w:numPr>
        <w:spacing w:before="240" w:after="240"/>
        <w:rPr>
          <w:b/>
          <w:szCs w:val="29"/>
        </w:rPr>
      </w:pPr>
      <w:bookmarkStart w:id="230" w:name="_Toc28001387"/>
      <w:bookmarkStart w:id="231" w:name="_Toc32758752"/>
      <w:bookmarkStart w:id="232" w:name="_Toc32759615"/>
      <w:bookmarkStart w:id="233" w:name="_Toc116879672"/>
      <w:r w:rsidRPr="00CF02D6">
        <w:rPr>
          <w:b/>
          <w:szCs w:val="29"/>
        </w:rPr>
        <w:t xml:space="preserve">4.7. </w:t>
      </w:r>
      <w:r w:rsidR="005E20FD" w:rsidRPr="00CF02D6">
        <w:rPr>
          <w:b/>
          <w:szCs w:val="29"/>
        </w:rPr>
        <w:t>Р</w:t>
      </w:r>
      <w:r w:rsidR="00FA4D25" w:rsidRPr="00CF02D6">
        <w:rPr>
          <w:b/>
          <w:szCs w:val="29"/>
        </w:rPr>
        <w:t xml:space="preserve">екомендации о месте размещения насосных станций, </w:t>
      </w:r>
      <w:r w:rsidR="005E20FD" w:rsidRPr="00CF02D6">
        <w:rPr>
          <w:b/>
          <w:szCs w:val="29"/>
        </w:rPr>
        <w:t>резерву</w:t>
      </w:r>
      <w:r w:rsidR="005E20FD" w:rsidRPr="00CF02D6">
        <w:rPr>
          <w:b/>
          <w:szCs w:val="29"/>
        </w:rPr>
        <w:t>а</w:t>
      </w:r>
      <w:r w:rsidR="005E20FD" w:rsidRPr="00CF02D6">
        <w:rPr>
          <w:b/>
          <w:szCs w:val="29"/>
        </w:rPr>
        <w:t>ров, водонапорных башен</w:t>
      </w:r>
      <w:bookmarkEnd w:id="230"/>
      <w:bookmarkEnd w:id="231"/>
      <w:bookmarkEnd w:id="232"/>
      <w:bookmarkEnd w:id="233"/>
    </w:p>
    <w:p w:rsidR="0058334F" w:rsidRPr="0058334F" w:rsidRDefault="0058334F" w:rsidP="0058334F">
      <w:pPr>
        <w:pStyle w:val="affc"/>
        <w:spacing w:after="0" w:line="240" w:lineRule="auto"/>
      </w:pPr>
      <w:bookmarkStart w:id="234" w:name="_Toc28001388"/>
      <w:bookmarkStart w:id="235" w:name="_Toc32758753"/>
      <w:bookmarkStart w:id="236" w:name="_Toc32759616"/>
      <w:r w:rsidRPr="0058334F">
        <w:t>Места размещения насосных станций, резервуаров, водонапорных башен уточняется при разработке проектно-сметной документации.</w:t>
      </w:r>
    </w:p>
    <w:p w:rsidR="00FA4D25" w:rsidRPr="00CF02D6" w:rsidRDefault="00FC5761" w:rsidP="00FC5761">
      <w:pPr>
        <w:pStyle w:val="1"/>
        <w:numPr>
          <w:ilvl w:val="0"/>
          <w:numId w:val="0"/>
        </w:numPr>
        <w:spacing w:before="240" w:after="240"/>
        <w:rPr>
          <w:b/>
          <w:szCs w:val="29"/>
        </w:rPr>
      </w:pPr>
      <w:bookmarkStart w:id="237" w:name="_Toc116879673"/>
      <w:r w:rsidRPr="00CF02D6">
        <w:rPr>
          <w:b/>
          <w:szCs w:val="29"/>
        </w:rPr>
        <w:lastRenderedPageBreak/>
        <w:t xml:space="preserve">4.8. </w:t>
      </w:r>
      <w:r w:rsidR="005E20FD" w:rsidRPr="00CF02D6">
        <w:rPr>
          <w:b/>
          <w:szCs w:val="29"/>
        </w:rPr>
        <w:t>Г</w:t>
      </w:r>
      <w:r w:rsidR="00FA4D25" w:rsidRPr="00CF02D6">
        <w:rPr>
          <w:b/>
          <w:szCs w:val="29"/>
        </w:rPr>
        <w:t>раницы планируемых зон размещения объектов централизова</w:t>
      </w:r>
      <w:r w:rsidR="00FA4D25" w:rsidRPr="00CF02D6">
        <w:rPr>
          <w:b/>
          <w:szCs w:val="29"/>
        </w:rPr>
        <w:t>н</w:t>
      </w:r>
      <w:r w:rsidR="00FA4D25" w:rsidRPr="00CF02D6">
        <w:rPr>
          <w:b/>
          <w:szCs w:val="29"/>
        </w:rPr>
        <w:t>ных систем горячего водосна</w:t>
      </w:r>
      <w:r w:rsidR="005E20FD" w:rsidRPr="00CF02D6">
        <w:rPr>
          <w:b/>
          <w:szCs w:val="29"/>
        </w:rPr>
        <w:t>бжения, холодного водоснабжения</w:t>
      </w:r>
      <w:bookmarkEnd w:id="234"/>
      <w:bookmarkEnd w:id="235"/>
      <w:bookmarkEnd w:id="236"/>
      <w:bookmarkEnd w:id="237"/>
    </w:p>
    <w:p w:rsidR="00AE55B3" w:rsidRPr="00CF02D6" w:rsidRDefault="00AE55B3" w:rsidP="004C57E1">
      <w:pPr>
        <w:pStyle w:val="affc"/>
        <w:spacing w:after="0" w:line="240" w:lineRule="auto"/>
      </w:pPr>
      <w:r w:rsidRPr="00CF02D6">
        <w:t xml:space="preserve">Границы планируемых </w:t>
      </w:r>
      <w:proofErr w:type="gramStart"/>
      <w:r w:rsidRPr="00CF02D6">
        <w:t>зон размещения объектов централизованных систем холодного водоснабжения</w:t>
      </w:r>
      <w:proofErr w:type="gramEnd"/>
      <w:r w:rsidRPr="00CF02D6">
        <w:t xml:space="preserve"> пролегают </w:t>
      </w:r>
      <w:r w:rsidR="000E13C0" w:rsidRPr="00CF02D6">
        <w:t>в</w:t>
      </w:r>
      <w:r w:rsidR="00911A15" w:rsidRPr="00CF02D6">
        <w:t xml:space="preserve"> предел</w:t>
      </w:r>
      <w:r w:rsidR="00235E7A" w:rsidRPr="00CF02D6">
        <w:t>ах</w:t>
      </w:r>
      <w:r w:rsidRPr="00CF02D6">
        <w:t xml:space="preserve"> границ</w:t>
      </w:r>
      <w:r w:rsidR="00235E7A" w:rsidRPr="00CF02D6">
        <w:t xml:space="preserve"> </w:t>
      </w:r>
      <w:r w:rsidR="00E301D5">
        <w:t>сельсовета</w:t>
      </w:r>
      <w:r w:rsidRPr="00CF02D6">
        <w:t>.</w:t>
      </w:r>
    </w:p>
    <w:p w:rsidR="00FA4D25" w:rsidRPr="00CF02D6" w:rsidRDefault="00FC5761" w:rsidP="00FC5761">
      <w:pPr>
        <w:pStyle w:val="1"/>
        <w:numPr>
          <w:ilvl w:val="0"/>
          <w:numId w:val="0"/>
        </w:numPr>
        <w:spacing w:before="240" w:after="240"/>
        <w:rPr>
          <w:b/>
          <w:szCs w:val="29"/>
        </w:rPr>
      </w:pPr>
      <w:bookmarkStart w:id="238" w:name="_Toc28001389"/>
      <w:bookmarkStart w:id="239" w:name="_Toc32758754"/>
      <w:bookmarkStart w:id="240" w:name="_Toc32759617"/>
      <w:bookmarkStart w:id="241" w:name="_Toc116879674"/>
      <w:r w:rsidRPr="00CF02D6">
        <w:rPr>
          <w:b/>
          <w:szCs w:val="29"/>
        </w:rPr>
        <w:t xml:space="preserve">4.9. </w:t>
      </w:r>
      <w:r w:rsidR="005E20FD" w:rsidRPr="00CF02D6">
        <w:rPr>
          <w:b/>
          <w:szCs w:val="29"/>
        </w:rPr>
        <w:t>К</w:t>
      </w:r>
      <w:r w:rsidR="00FA4D25" w:rsidRPr="00CF02D6">
        <w:rPr>
          <w:b/>
          <w:szCs w:val="29"/>
        </w:rPr>
        <w:t>арты (схемы) существующего и планируемого размещения об</w:t>
      </w:r>
      <w:r w:rsidR="00FA4D25" w:rsidRPr="00CF02D6">
        <w:rPr>
          <w:b/>
          <w:szCs w:val="29"/>
        </w:rPr>
        <w:t>ъ</w:t>
      </w:r>
      <w:r w:rsidR="00FA4D25" w:rsidRPr="00CF02D6">
        <w:rPr>
          <w:b/>
          <w:szCs w:val="29"/>
        </w:rPr>
        <w:t>ектов централизованных систем горячего водоснабжения, холодного водоснабжения</w:t>
      </w:r>
      <w:bookmarkEnd w:id="238"/>
      <w:bookmarkEnd w:id="239"/>
      <w:bookmarkEnd w:id="240"/>
      <w:bookmarkEnd w:id="241"/>
    </w:p>
    <w:p w:rsidR="004601E0" w:rsidRPr="00860602" w:rsidRDefault="004601E0" w:rsidP="00860602">
      <w:pPr>
        <w:pStyle w:val="affc"/>
        <w:spacing w:after="0" w:line="240" w:lineRule="auto"/>
      </w:pPr>
      <w:bookmarkStart w:id="242" w:name="_Toc28001390"/>
      <w:bookmarkStart w:id="243" w:name="_Toc32758755"/>
      <w:bookmarkStart w:id="244" w:name="_Toc32759618"/>
      <w:r w:rsidRPr="00860602">
        <w:t>Карты (схемы) существующего и планируемого размещения объектов централизованных систем холодного водоснабжения представлены</w:t>
      </w:r>
      <w:r w:rsidR="004B531B" w:rsidRPr="004B531B">
        <w:t xml:space="preserve"> </w:t>
      </w:r>
      <w:r w:rsidR="004B531B">
        <w:t>в приложении</w:t>
      </w:r>
      <w:r w:rsidR="004B531B" w:rsidRPr="004B531B">
        <w:t xml:space="preserve"> 1</w:t>
      </w:r>
      <w:r w:rsidR="00725EB2" w:rsidRPr="00860602">
        <w:t>.</w:t>
      </w:r>
    </w:p>
    <w:p w:rsidR="00FA4D25" w:rsidRPr="00CF02D6" w:rsidRDefault="000B2F56" w:rsidP="00FC5761">
      <w:pPr>
        <w:pStyle w:val="1"/>
        <w:numPr>
          <w:ilvl w:val="0"/>
          <w:numId w:val="0"/>
        </w:numPr>
        <w:spacing w:before="240" w:after="240"/>
        <w:rPr>
          <w:b/>
          <w:szCs w:val="29"/>
        </w:rPr>
      </w:pPr>
      <w:bookmarkStart w:id="245" w:name="_Toc116879675"/>
      <w:r w:rsidRPr="00CF02D6">
        <w:rPr>
          <w:b/>
          <w:szCs w:val="29"/>
        </w:rPr>
        <w:t>5</w:t>
      </w:r>
      <w:r w:rsidR="00FC5761" w:rsidRPr="00CF02D6">
        <w:rPr>
          <w:b/>
          <w:szCs w:val="29"/>
        </w:rPr>
        <w:t xml:space="preserve">. </w:t>
      </w:r>
      <w:r w:rsidR="00FA4D25" w:rsidRPr="00CF02D6">
        <w:rPr>
          <w:b/>
          <w:szCs w:val="29"/>
        </w:rPr>
        <w:t>Экологические аспекты мероприятий по строительству, реконс</w:t>
      </w:r>
      <w:r w:rsidR="00FA4D25" w:rsidRPr="00CF02D6">
        <w:rPr>
          <w:b/>
          <w:szCs w:val="29"/>
        </w:rPr>
        <w:t>т</w:t>
      </w:r>
      <w:r w:rsidR="00FA4D25" w:rsidRPr="00CF02D6">
        <w:rPr>
          <w:b/>
          <w:szCs w:val="29"/>
        </w:rPr>
        <w:t>рукции и модернизации объектов централ</w:t>
      </w:r>
      <w:r w:rsidR="005E20FD" w:rsidRPr="00CF02D6">
        <w:rPr>
          <w:b/>
          <w:szCs w:val="29"/>
        </w:rPr>
        <w:t>изованных систем вод</w:t>
      </w:r>
      <w:r w:rsidR="005E20FD" w:rsidRPr="00CF02D6">
        <w:rPr>
          <w:b/>
          <w:szCs w:val="29"/>
        </w:rPr>
        <w:t>о</w:t>
      </w:r>
      <w:r w:rsidR="005E20FD" w:rsidRPr="00CF02D6">
        <w:rPr>
          <w:b/>
          <w:szCs w:val="29"/>
        </w:rPr>
        <w:t>снабжения</w:t>
      </w:r>
      <w:bookmarkEnd w:id="242"/>
      <w:bookmarkEnd w:id="243"/>
      <w:bookmarkEnd w:id="244"/>
      <w:bookmarkEnd w:id="245"/>
    </w:p>
    <w:p w:rsidR="00EA20DC" w:rsidRPr="00D57CA8" w:rsidRDefault="00EA20DC" w:rsidP="00D57CA8">
      <w:pPr>
        <w:pStyle w:val="1"/>
        <w:numPr>
          <w:ilvl w:val="0"/>
          <w:numId w:val="0"/>
        </w:numPr>
        <w:spacing w:before="240" w:after="240"/>
        <w:rPr>
          <w:b/>
          <w:szCs w:val="29"/>
        </w:rPr>
      </w:pPr>
      <w:bookmarkStart w:id="246" w:name="_Toc23820128"/>
      <w:bookmarkStart w:id="247" w:name="_Toc116879676"/>
      <w:r w:rsidRPr="00D57CA8">
        <w:rPr>
          <w:b/>
          <w:szCs w:val="29"/>
        </w:rPr>
        <w:t>5.1. Предотвращение вредного воздействия на водный бассейн пре</w:t>
      </w:r>
      <w:r w:rsidRPr="00D57CA8">
        <w:rPr>
          <w:b/>
          <w:szCs w:val="29"/>
        </w:rPr>
        <w:t>д</w:t>
      </w:r>
      <w:r w:rsidRPr="00D57CA8">
        <w:rPr>
          <w:b/>
          <w:szCs w:val="29"/>
        </w:rPr>
        <w:t>лагаемых к строительству и реконструкции объектов централизова</w:t>
      </w:r>
      <w:r w:rsidRPr="00D57CA8">
        <w:rPr>
          <w:b/>
          <w:szCs w:val="29"/>
        </w:rPr>
        <w:t>н</w:t>
      </w:r>
      <w:r w:rsidRPr="00D57CA8">
        <w:rPr>
          <w:b/>
          <w:szCs w:val="29"/>
        </w:rPr>
        <w:t>ных систем водоснабжения при сбросе (утилизации) промывных вод</w:t>
      </w:r>
      <w:bookmarkEnd w:id="246"/>
      <w:bookmarkEnd w:id="247"/>
    </w:p>
    <w:p w:rsidR="0034703A" w:rsidRDefault="0058334F" w:rsidP="00860602">
      <w:pPr>
        <w:pStyle w:val="affc"/>
        <w:spacing w:after="0" w:line="240" w:lineRule="auto"/>
      </w:pPr>
      <w:bookmarkStart w:id="248" w:name="_Toc23820129"/>
      <w:r w:rsidRPr="00860602">
        <w:t>Проектируемая водопроводная сеть не окажет вредного воздействия на окружающую среду, объект является экологически чистым сооружением. 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w:t>
      </w:r>
    </w:p>
    <w:p w:rsidR="0058334F" w:rsidRPr="00CF02D6" w:rsidRDefault="0058334F" w:rsidP="00860602">
      <w:pPr>
        <w:pStyle w:val="affc"/>
        <w:spacing w:after="0" w:line="240" w:lineRule="auto"/>
      </w:pPr>
      <w:r w:rsidRPr="00860602">
        <w:t>Сведения о мерах по предотвращению вредного воздействия:</w:t>
      </w:r>
    </w:p>
    <w:p w:rsidR="0058334F" w:rsidRPr="00CF02D6" w:rsidRDefault="0058334F" w:rsidP="0058334F">
      <w:pPr>
        <w:pStyle w:val="affc"/>
        <w:spacing w:after="0" w:line="240" w:lineRule="auto"/>
        <w:rPr>
          <w:b/>
          <w:bCs/>
        </w:rPr>
      </w:pPr>
      <w:r w:rsidRPr="00CF02D6">
        <w:rPr>
          <w:b/>
          <w:bCs/>
        </w:rPr>
        <w:t>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49" w:name="ZAP25QI3BT"/>
      <w:bookmarkEnd w:id="249"/>
    </w:p>
    <w:p w:rsidR="0058334F" w:rsidRDefault="0058334F" w:rsidP="0058334F">
      <w:pPr>
        <w:pStyle w:val="affc"/>
        <w:spacing w:after="0" w:line="240" w:lineRule="auto"/>
      </w:pPr>
      <w:bookmarkStart w:id="250" w:name="_Toc360699428"/>
      <w:bookmarkStart w:id="251" w:name="_Toc360699814"/>
      <w:bookmarkStart w:id="252" w:name="_Toc360700200"/>
      <w:r w:rsidRPr="00CF02D6">
        <w:t>Технологический процесс забора воды и транспортирования её в водопроводную сеть не сопровождается вредными выбросами.</w:t>
      </w:r>
      <w:bookmarkStart w:id="253" w:name="_Toc360699430"/>
      <w:bookmarkStart w:id="254" w:name="_Toc360699816"/>
      <w:bookmarkStart w:id="255" w:name="_Toc360700202"/>
      <w:bookmarkEnd w:id="250"/>
      <w:bookmarkEnd w:id="251"/>
      <w:bookmarkEnd w:id="252"/>
      <w:r w:rsidRPr="00CF02D6">
        <w:t xml:space="preserve"> Эксплуатация водопроводной сети, а также ее строительство, не предусматривают каких-либо сбросов вредных веществ в водоемы и на рельеф.</w:t>
      </w:r>
      <w:bookmarkStart w:id="256" w:name="_Toc360699432"/>
      <w:bookmarkStart w:id="257" w:name="_Toc360699818"/>
      <w:bookmarkStart w:id="258" w:name="_Toc360700204"/>
      <w:bookmarkEnd w:id="253"/>
      <w:bookmarkEnd w:id="254"/>
      <w:bookmarkEnd w:id="255"/>
    </w:p>
    <w:p w:rsidR="00E32300" w:rsidRDefault="0058334F" w:rsidP="0058334F">
      <w:pPr>
        <w:pStyle w:val="affc"/>
        <w:spacing w:after="0" w:line="240" w:lineRule="auto"/>
      </w:pPr>
      <w:r w:rsidRPr="00CF02D6">
        <w:t>При испытании водопроводной сети на герметичность используется сетевая вода.</w:t>
      </w:r>
    </w:p>
    <w:p w:rsidR="0058334F" w:rsidRDefault="0058334F" w:rsidP="0058334F">
      <w:pPr>
        <w:pStyle w:val="affc"/>
        <w:spacing w:after="0" w:line="240" w:lineRule="auto"/>
      </w:pPr>
      <w:r w:rsidRPr="00CF02D6">
        <w:t xml:space="preserve">Слив воды из трубопроводов после испытания и промывки производится в накопительные резервуары. </w:t>
      </w:r>
      <w:bookmarkStart w:id="259" w:name="_Toc360699433"/>
      <w:bookmarkStart w:id="260" w:name="_Toc360699819"/>
      <w:bookmarkStart w:id="261" w:name="_Toc360700205"/>
      <w:bookmarkEnd w:id="256"/>
      <w:bookmarkEnd w:id="257"/>
      <w:bookmarkEnd w:id="258"/>
    </w:p>
    <w:p w:rsidR="0058334F" w:rsidRDefault="0058334F" w:rsidP="0058334F">
      <w:pPr>
        <w:pStyle w:val="affc"/>
        <w:spacing w:after="0" w:line="240" w:lineRule="auto"/>
      </w:pPr>
      <w:r w:rsidRPr="00CF02D6">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259"/>
      <w:bookmarkEnd w:id="260"/>
      <w:bookmarkEnd w:id="261"/>
    </w:p>
    <w:p w:rsidR="0058334F" w:rsidRPr="00CF02D6" w:rsidRDefault="0058334F" w:rsidP="0058334F">
      <w:pPr>
        <w:pStyle w:val="affc"/>
        <w:spacing w:after="0" w:line="240" w:lineRule="auto"/>
      </w:pPr>
      <w:r w:rsidRPr="00CF02D6">
        <w:t xml:space="preserve">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w:t>
      </w:r>
      <w:r w:rsidR="00E301D5">
        <w:t>сельсовета</w:t>
      </w:r>
      <w:r w:rsidRPr="00CF02D6">
        <w:t>.</w:t>
      </w:r>
      <w:bookmarkStart w:id="262" w:name="XA00MDO2NS"/>
      <w:bookmarkStart w:id="263" w:name="ZAP2B943DE"/>
      <w:bookmarkStart w:id="264" w:name="bssPhr127"/>
      <w:bookmarkEnd w:id="262"/>
      <w:bookmarkEnd w:id="263"/>
      <w:bookmarkEnd w:id="264"/>
      <w:r w:rsidRPr="00CF02D6">
        <w:t xml:space="preserve"> На окружающую </w:t>
      </w:r>
      <w:r w:rsidRPr="00CF02D6">
        <w:lastRenderedPageBreak/>
        <w:t>среду при реализации мероприятий по снабжению и хранению химических реагентов, используемых в водоподготовке (хлор и др.)</w:t>
      </w:r>
      <w:bookmarkStart w:id="265" w:name="ZAP24TM3JH"/>
      <w:bookmarkEnd w:id="265"/>
    </w:p>
    <w:p w:rsidR="00EA20DC" w:rsidRPr="00D57CA8" w:rsidRDefault="00EA20DC" w:rsidP="00D57CA8">
      <w:pPr>
        <w:pStyle w:val="1"/>
        <w:numPr>
          <w:ilvl w:val="0"/>
          <w:numId w:val="0"/>
        </w:numPr>
        <w:spacing w:before="240" w:after="240"/>
        <w:rPr>
          <w:b/>
          <w:szCs w:val="29"/>
        </w:rPr>
      </w:pPr>
      <w:bookmarkStart w:id="266" w:name="_Toc116879677"/>
      <w:r w:rsidRPr="00D57CA8">
        <w:rPr>
          <w:b/>
          <w:szCs w:val="29"/>
        </w:rPr>
        <w:t>5.2. Предотвращение вредного воздействия на окружающую среду при реализации мероприятий по снабжению и хранению химических ре</w:t>
      </w:r>
      <w:r w:rsidRPr="00D57CA8">
        <w:rPr>
          <w:b/>
          <w:szCs w:val="29"/>
        </w:rPr>
        <w:t>а</w:t>
      </w:r>
      <w:r w:rsidRPr="00D57CA8">
        <w:rPr>
          <w:b/>
          <w:szCs w:val="29"/>
        </w:rPr>
        <w:t>гентов, используемых в водоподготовке</w:t>
      </w:r>
      <w:bookmarkEnd w:id="248"/>
      <w:bookmarkEnd w:id="266"/>
    </w:p>
    <w:p w:rsidR="00E224D8" w:rsidRPr="00CF02D6" w:rsidRDefault="00E224D8" w:rsidP="00E224D8">
      <w:pPr>
        <w:pStyle w:val="affc"/>
        <w:spacing w:after="0" w:line="240" w:lineRule="auto"/>
      </w:pPr>
      <w:bookmarkStart w:id="267" w:name="_Toc528243012"/>
      <w:bookmarkStart w:id="268" w:name="_Toc27969770"/>
      <w:bookmarkStart w:id="269" w:name="_Toc28001391"/>
      <w:bookmarkStart w:id="270" w:name="_Toc28001721"/>
      <w:bookmarkStart w:id="271" w:name="_Toc32758764"/>
      <w:bookmarkStart w:id="272" w:name="_Toc32759619"/>
      <w:r w:rsidRPr="00CF02D6">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rsidR="00CC1D2A" w:rsidRPr="00CF02D6" w:rsidRDefault="00266667" w:rsidP="006E6C33">
      <w:pPr>
        <w:pStyle w:val="1f0"/>
      </w:pPr>
      <w:bookmarkStart w:id="273" w:name="_Toc116879678"/>
      <w:r w:rsidRPr="00CF02D6">
        <w:t>6.</w:t>
      </w:r>
      <w:r w:rsidR="00E41919" w:rsidRPr="00CF02D6">
        <w:t xml:space="preserve"> </w:t>
      </w:r>
      <w:r w:rsidR="00CC1D2A" w:rsidRPr="00CF02D6">
        <w:t>Оценка объемов капитальных вложений в строительство, реконструкцию и модернизацию объектов централизованных систем водоснабжения</w:t>
      </w:r>
      <w:bookmarkEnd w:id="267"/>
      <w:bookmarkEnd w:id="268"/>
      <w:bookmarkEnd w:id="269"/>
      <w:bookmarkEnd w:id="270"/>
      <w:bookmarkEnd w:id="271"/>
      <w:bookmarkEnd w:id="272"/>
      <w:bookmarkEnd w:id="273"/>
    </w:p>
    <w:p w:rsidR="00F855D4" w:rsidRPr="00D57CA8" w:rsidRDefault="00F855D4" w:rsidP="00D57CA8">
      <w:pPr>
        <w:pStyle w:val="1"/>
        <w:numPr>
          <w:ilvl w:val="0"/>
          <w:numId w:val="0"/>
        </w:numPr>
        <w:spacing w:before="240" w:after="240"/>
        <w:rPr>
          <w:b/>
          <w:szCs w:val="29"/>
        </w:rPr>
      </w:pPr>
      <w:bookmarkStart w:id="274" w:name="_Toc23820131"/>
      <w:bookmarkStart w:id="275" w:name="_Toc116879679"/>
      <w:r w:rsidRPr="00D57CA8">
        <w:rPr>
          <w:b/>
          <w:szCs w:val="29"/>
        </w:rPr>
        <w:t>6.1. Оценка стоимости основных мероприятий по реализации схем в</w:t>
      </w:r>
      <w:r w:rsidRPr="00D57CA8">
        <w:rPr>
          <w:b/>
          <w:szCs w:val="29"/>
        </w:rPr>
        <w:t>о</w:t>
      </w:r>
      <w:r w:rsidRPr="00D57CA8">
        <w:rPr>
          <w:b/>
          <w:szCs w:val="29"/>
        </w:rPr>
        <w:t>доснабжения</w:t>
      </w:r>
      <w:bookmarkEnd w:id="274"/>
      <w:bookmarkEnd w:id="275"/>
    </w:p>
    <w:p w:rsidR="008E0897" w:rsidRDefault="008E0897" w:rsidP="008E0897">
      <w:pPr>
        <w:pStyle w:val="affc"/>
        <w:spacing w:after="0" w:line="240" w:lineRule="auto"/>
      </w:pPr>
      <w:bookmarkStart w:id="276" w:name="_Toc23820132"/>
      <w:r w:rsidRPr="00CF02D6">
        <w:t>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w:t>
      </w:r>
      <w:bookmarkStart w:id="277" w:name="_Hlk66320054"/>
    </w:p>
    <w:p w:rsidR="008E0897" w:rsidRDefault="008E0897" w:rsidP="008E0897">
      <w:pPr>
        <w:pStyle w:val="affc"/>
        <w:spacing w:after="0" w:line="240" w:lineRule="auto"/>
      </w:pPr>
      <w:r>
        <w:t xml:space="preserve">В рамках разработки схемы водоснабжения проводится предварительный расчёт стоимости выполнения предложенных мероприятий по совершенствованию централизованных систем водоснабжения, т. е. проводятся </w:t>
      </w:r>
      <w:proofErr w:type="spellStart"/>
      <w:r>
        <w:t>предпроектные</w:t>
      </w:r>
      <w:proofErr w:type="spellEnd"/>
      <w:r>
        <w:t xml:space="preserve"> работы. На </w:t>
      </w:r>
      <w:proofErr w:type="spellStart"/>
      <w:r>
        <w:t>предпроектной</w:t>
      </w:r>
      <w:proofErr w:type="spellEnd"/>
      <w:r>
        <w:t xml:space="preserve">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водоснабжения. 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водоснабжения. При отсутствии таких показателей могут использоваться данные о стоимости объектов-аналогов. </w:t>
      </w:r>
    </w:p>
    <w:p w:rsidR="008E0897" w:rsidRDefault="008E0897" w:rsidP="008E0897">
      <w:pPr>
        <w:pStyle w:val="affc"/>
        <w:spacing w:after="0" w:line="240" w:lineRule="auto"/>
      </w:pPr>
      <w:r>
        <w:t>Стоимость строительства сети водоснабжения взята на основе государственных сметных нормативов, укрупненные нормативы цены строительства НЦС 81-02-14-202</w:t>
      </w:r>
      <w:r w:rsidR="00E447BF">
        <w:t>2</w:t>
      </w:r>
      <w:r>
        <w:t xml:space="preserve"> СП «Сети водоснабжения и канализации» из расчета укладки сетей из полиэтиленовых труб диаметром </w:t>
      </w:r>
      <w:r w:rsidR="0013051D">
        <w:t>63</w:t>
      </w:r>
      <w:r>
        <w:t>мм в мокром грунте на глубину до 2 метров (коэффициент 0</w:t>
      </w:r>
      <w:r w:rsidR="00E32300">
        <w:t>.</w:t>
      </w:r>
      <w:r>
        <w:t xml:space="preserve">83). </w:t>
      </w:r>
    </w:p>
    <w:p w:rsidR="008E0897" w:rsidRDefault="008E0897" w:rsidP="008E0897">
      <w:pPr>
        <w:pStyle w:val="affc"/>
        <w:spacing w:after="0" w:line="240" w:lineRule="auto"/>
      </w:pPr>
      <w:r>
        <w:t>Коэффициент на транспортировку разработанного грунта с погрузкой в автомобиль-самосвал на расстояние 1 км составляет 1</w:t>
      </w:r>
      <w:r w:rsidR="00E32300">
        <w:t>.</w:t>
      </w:r>
      <w:r>
        <w:t xml:space="preserve">15. </w:t>
      </w:r>
      <w:r w:rsidRPr="00200A34">
        <w:t xml:space="preserve">Переход от цен базового района (Московская область) к уровню цен </w:t>
      </w:r>
      <w:r w:rsidR="00172B88">
        <w:t>Красноярского края</w:t>
      </w:r>
      <w:r>
        <w:t xml:space="preserve"> коэффициент составляет 0</w:t>
      </w:r>
      <w:r w:rsidR="00E32300">
        <w:t>.</w:t>
      </w:r>
      <w:r>
        <w:t xml:space="preserve">88. </w:t>
      </w:r>
    </w:p>
    <w:p w:rsidR="008E0897" w:rsidRDefault="008E0897" w:rsidP="008E0897">
      <w:pPr>
        <w:pStyle w:val="affc"/>
        <w:spacing w:after="0" w:line="240" w:lineRule="auto"/>
      </w:pPr>
      <w:r>
        <w:t xml:space="preserve">Коэффициент, учитывающий изменение стоимости строительства на территории </w:t>
      </w:r>
      <w:r w:rsidR="0034703A">
        <w:t>Красноярского Края</w:t>
      </w:r>
      <w:r>
        <w:t>, связанный с климатическими условиями составляет 1</w:t>
      </w:r>
      <w:r w:rsidR="00E32300">
        <w:t>.</w:t>
      </w:r>
      <w:r>
        <w:t>01.</w:t>
      </w:r>
    </w:p>
    <w:p w:rsidR="008E0897" w:rsidRDefault="008E0897" w:rsidP="008E0897">
      <w:pPr>
        <w:pStyle w:val="affc"/>
        <w:spacing w:after="0" w:line="240" w:lineRule="auto"/>
      </w:pPr>
      <w:r>
        <w:lastRenderedPageBreak/>
        <w:t xml:space="preserve">Коэффициент, учитывающий выполнение мероприятий по </w:t>
      </w:r>
      <w:proofErr w:type="spellStart"/>
      <w:r>
        <w:t>снегоборьбе</w:t>
      </w:r>
      <w:proofErr w:type="spellEnd"/>
      <w:r>
        <w:t>, составляет 1</w:t>
      </w:r>
      <w:r w:rsidR="00E32300">
        <w:t>.</w:t>
      </w:r>
      <w:r>
        <w:t>00.</w:t>
      </w:r>
    </w:p>
    <w:p w:rsidR="00F855D4" w:rsidRPr="00D57CA8" w:rsidRDefault="00F855D4" w:rsidP="00D57CA8">
      <w:pPr>
        <w:pStyle w:val="1"/>
        <w:numPr>
          <w:ilvl w:val="0"/>
          <w:numId w:val="0"/>
        </w:numPr>
        <w:spacing w:before="240" w:after="240"/>
        <w:rPr>
          <w:b/>
          <w:szCs w:val="29"/>
        </w:rPr>
      </w:pPr>
      <w:bookmarkStart w:id="278" w:name="_Toc116879680"/>
      <w:bookmarkEnd w:id="277"/>
      <w:r w:rsidRPr="00D57CA8">
        <w:rPr>
          <w:b/>
          <w:szCs w:val="29"/>
        </w:rPr>
        <w:t>6.2. Оценка величины необходимых капитальных вложений в стро</w:t>
      </w:r>
      <w:r w:rsidRPr="00D57CA8">
        <w:rPr>
          <w:b/>
          <w:szCs w:val="29"/>
        </w:rPr>
        <w:t>и</w:t>
      </w:r>
      <w:r w:rsidRPr="00D57CA8">
        <w:rPr>
          <w:b/>
          <w:szCs w:val="29"/>
        </w:rPr>
        <w:t>тельство и реконструкцию объектов централизованных систем вод</w:t>
      </w:r>
      <w:r w:rsidRPr="00D57CA8">
        <w:rPr>
          <w:b/>
          <w:szCs w:val="29"/>
        </w:rPr>
        <w:t>о</w:t>
      </w:r>
      <w:r w:rsidRPr="00D57CA8">
        <w:rPr>
          <w:b/>
          <w:szCs w:val="29"/>
        </w:rPr>
        <w:t>снабжения</w:t>
      </w:r>
      <w:bookmarkEnd w:id="276"/>
      <w:bookmarkEnd w:id="278"/>
    </w:p>
    <w:p w:rsidR="00890DAF" w:rsidRDefault="00F855D4" w:rsidP="00890DAF">
      <w:pPr>
        <w:pStyle w:val="affc"/>
        <w:spacing w:after="0" w:line="240" w:lineRule="auto"/>
      </w:pPr>
      <w:r w:rsidRPr="00F855D4">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bookmarkStart w:id="279" w:name="_Toc528243013"/>
      <w:bookmarkStart w:id="280" w:name="_Toc27969771"/>
      <w:bookmarkStart w:id="281" w:name="_Toc28001392"/>
      <w:bookmarkStart w:id="282" w:name="_Toc28001722"/>
      <w:bookmarkStart w:id="283" w:name="_Toc32758765"/>
      <w:bookmarkStart w:id="284" w:name="_Toc32759620"/>
      <w:r w:rsidR="0013051D">
        <w:t xml:space="preserve"> </w:t>
      </w:r>
      <w:proofErr w:type="gramStart"/>
      <w:r w:rsidR="00890DAF" w:rsidRPr="00CF02D6">
        <w:t>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по объектам - аналогам по видам капитального строительства и видам работ, с указанием источников финансирования</w:t>
      </w:r>
      <w:proofErr w:type="gramEnd"/>
    </w:p>
    <w:p w:rsidR="00890DAF" w:rsidRPr="00483553" w:rsidRDefault="00890DAF" w:rsidP="00890DAF">
      <w:pPr>
        <w:pStyle w:val="1f0"/>
      </w:pPr>
      <w:bookmarkStart w:id="285" w:name="_Toc116879681"/>
      <w:r w:rsidRPr="00483553">
        <w:t>7. Плановые значения показателей развития централизованных систем водоснабжения</w:t>
      </w:r>
      <w:bookmarkEnd w:id="279"/>
      <w:bookmarkEnd w:id="280"/>
      <w:bookmarkEnd w:id="281"/>
      <w:bookmarkEnd w:id="282"/>
      <w:bookmarkEnd w:id="283"/>
      <w:bookmarkEnd w:id="284"/>
      <w:bookmarkEnd w:id="285"/>
    </w:p>
    <w:p w:rsidR="00890DAF" w:rsidRPr="00483553" w:rsidRDefault="00890DAF" w:rsidP="00890DAF">
      <w:pPr>
        <w:pStyle w:val="affc"/>
        <w:spacing w:after="0" w:line="240" w:lineRule="auto"/>
      </w:pPr>
      <w:r w:rsidRPr="00483553">
        <w:t>В соответствии с постановлением Правительства Российской Федерации</w:t>
      </w:r>
      <w:r>
        <w:rPr>
          <w:rStyle w:val="afff5"/>
        </w:rPr>
        <w:footnoteReference w:id="7"/>
      </w:r>
      <w:r w:rsidRPr="00483553">
        <w:t xml:space="preserve"> к целевым показателям развития централизованных систем водоснабжения относятся:</w:t>
      </w:r>
    </w:p>
    <w:p w:rsidR="00890DAF" w:rsidRPr="00483553" w:rsidRDefault="00890DAF" w:rsidP="00890DAF">
      <w:pPr>
        <w:pStyle w:val="affc"/>
        <w:spacing w:after="0" w:line="240" w:lineRule="auto"/>
      </w:pPr>
      <w:r w:rsidRPr="00483553">
        <w:t>а) показатели качества воды;</w:t>
      </w:r>
    </w:p>
    <w:p w:rsidR="00890DAF" w:rsidRPr="00483553" w:rsidRDefault="00890DAF" w:rsidP="00890DAF">
      <w:pPr>
        <w:pStyle w:val="affc"/>
        <w:spacing w:after="0" w:line="240" w:lineRule="auto"/>
      </w:pPr>
      <w:r w:rsidRPr="00483553">
        <w:t>б) показатели надежности и бесперебойности водоснабжения;</w:t>
      </w:r>
    </w:p>
    <w:p w:rsidR="00890DAF" w:rsidRPr="00483553" w:rsidRDefault="00890DAF" w:rsidP="00890DAF">
      <w:pPr>
        <w:pStyle w:val="affc"/>
        <w:spacing w:after="0" w:line="240" w:lineRule="auto"/>
      </w:pPr>
      <w:r w:rsidRPr="00483553">
        <w:t>в) показатели эффективности использования ресурсов, в том числе уровень потерь воды.</w:t>
      </w:r>
    </w:p>
    <w:p w:rsidR="00890DAF" w:rsidRDefault="00890DAF" w:rsidP="00890DAF">
      <w:pPr>
        <w:pStyle w:val="affc"/>
        <w:spacing w:after="0" w:line="240" w:lineRule="auto"/>
      </w:pPr>
      <w:r w:rsidRPr="00483553">
        <w:t>1. Показателями качества питьевой воды являются:</w:t>
      </w:r>
    </w:p>
    <w:p w:rsidR="00E32300" w:rsidRPr="00483553" w:rsidRDefault="00E32300" w:rsidP="00E32300">
      <w:pPr>
        <w:pStyle w:val="affc"/>
        <w:spacing w:after="0" w:line="240" w:lineRule="auto"/>
      </w:pPr>
      <w:r w:rsidRPr="00483553">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E32300" w:rsidRPr="00483553" w:rsidRDefault="00E32300" w:rsidP="00E32300">
      <w:pPr>
        <w:pStyle w:val="affc"/>
        <w:spacing w:after="0" w:line="240" w:lineRule="auto"/>
      </w:pPr>
      <w:r w:rsidRPr="00483553">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F65A0D" w:rsidRPr="00483553" w:rsidRDefault="00F65A0D" w:rsidP="00F65A0D">
      <w:pPr>
        <w:pStyle w:val="affc"/>
        <w:spacing w:after="0" w:line="240" w:lineRule="auto"/>
      </w:pPr>
      <w:r w:rsidRPr="00483553">
        <w:t xml:space="preserve">2. </w:t>
      </w:r>
      <w:proofErr w:type="gramStart"/>
      <w:r w:rsidRPr="00483553">
        <w:t xml:space="preserve">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w:t>
      </w:r>
      <w:r w:rsidRPr="00483553">
        <w:lastRenderedPageBreak/>
        <w:t>водоснабжения, принадлежащих организации, осуществляющей холодное водоснабжение, в расчете на протяженность водопроводной сети в год (ед./км).</w:t>
      </w:r>
      <w:proofErr w:type="gramEnd"/>
    </w:p>
    <w:p w:rsidR="00F65A0D" w:rsidRPr="00483553" w:rsidRDefault="00F65A0D" w:rsidP="00F65A0D">
      <w:pPr>
        <w:pStyle w:val="affc"/>
        <w:spacing w:after="0" w:line="240" w:lineRule="auto"/>
      </w:pPr>
      <w:r w:rsidRPr="00483553">
        <w:t>3. Показателями энергетической эффективности являются:</w:t>
      </w:r>
    </w:p>
    <w:p w:rsidR="00F65A0D" w:rsidRPr="00483553" w:rsidRDefault="00F65A0D" w:rsidP="00F65A0D">
      <w:pPr>
        <w:pStyle w:val="affc"/>
        <w:spacing w:after="0" w:line="240" w:lineRule="auto"/>
      </w:pPr>
      <w:r w:rsidRPr="00483553">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F65A0D" w:rsidRPr="00483553" w:rsidRDefault="00F65A0D" w:rsidP="00F65A0D">
      <w:pPr>
        <w:pStyle w:val="affc"/>
        <w:spacing w:after="0" w:line="240" w:lineRule="auto"/>
      </w:pPr>
      <w:r w:rsidRPr="00483553">
        <w:t>б) удельный расход электрической энергии, потребляемой в технологическом процессе подготовки питьевой воды и (или) транспортировки питьевой воды (кВт*</w:t>
      </w:r>
      <w:proofErr w:type="gramStart"/>
      <w:r w:rsidRPr="00483553">
        <w:t>ч</w:t>
      </w:r>
      <w:proofErr w:type="gramEnd"/>
      <w:r w:rsidRPr="00483553">
        <w:t>/куб. м).</w:t>
      </w:r>
    </w:p>
    <w:p w:rsidR="00F65A0D" w:rsidRPr="00483553" w:rsidRDefault="00F65A0D" w:rsidP="00F65A0D">
      <w:pPr>
        <w:pStyle w:val="affc"/>
        <w:spacing w:after="0" w:line="240" w:lineRule="auto"/>
      </w:pPr>
      <w:r w:rsidRPr="00483553">
        <w:t>В таблиц</w:t>
      </w:r>
      <w:r>
        <w:t>е</w:t>
      </w:r>
      <w:r w:rsidRPr="00483553">
        <w:t xml:space="preserve"> 7.1. представлены обоснованный расчет фактических и плановых показателей энергетической эффективности объектов централизованной системы холодного водоснабжения.</w:t>
      </w:r>
    </w:p>
    <w:p w:rsidR="00333A15" w:rsidRPr="00762CB1" w:rsidRDefault="00333A15" w:rsidP="00F65A0D">
      <w:pPr>
        <w:pStyle w:val="affc"/>
        <w:spacing w:after="0" w:line="240" w:lineRule="auto"/>
        <w:sectPr w:rsidR="00333A15" w:rsidRPr="00762CB1" w:rsidSect="004F1FB9">
          <w:pgSz w:w="11906" w:h="16838"/>
          <w:pgMar w:top="1134" w:right="850" w:bottom="425" w:left="1701" w:header="426" w:footer="359" w:gutter="0"/>
          <w:cols w:space="708"/>
          <w:docGrid w:linePitch="360"/>
        </w:sectPr>
      </w:pPr>
    </w:p>
    <w:p w:rsidR="0089337D" w:rsidRDefault="001C0C8A" w:rsidP="0054536B">
      <w:pPr>
        <w:pStyle w:val="afffe"/>
        <w:ind w:right="-5483"/>
      </w:pPr>
      <w:bookmarkStart w:id="286" w:name="_Toc118763457"/>
      <w:r w:rsidRPr="00483553">
        <w:lastRenderedPageBreak/>
        <w:t xml:space="preserve">Таблица </w:t>
      </w:r>
      <w:r w:rsidR="00ED20AB" w:rsidRPr="00483553">
        <w:t>6</w:t>
      </w:r>
      <w:r w:rsidRPr="00483553">
        <w:t>.</w:t>
      </w:r>
      <w:r w:rsidR="007D3EE2">
        <w:t>2.</w:t>
      </w:r>
      <w:r w:rsidRPr="00483553">
        <w:t>1.</w:t>
      </w:r>
      <w:r w:rsidR="00CF02D6" w:rsidRPr="00483553">
        <w:t xml:space="preserve"> </w:t>
      </w:r>
      <w:r w:rsidR="00ED20AB" w:rsidRPr="00483553">
        <w:t>Оценка стоимости основных мероприятий по реализации схемы водоснабжения</w:t>
      </w:r>
      <w:bookmarkEnd w:id="286"/>
    </w:p>
    <w:tbl>
      <w:tblPr>
        <w:tblW w:w="22088" w:type="dxa"/>
        <w:tblLook w:val="04A0"/>
      </w:tblPr>
      <w:tblGrid>
        <w:gridCol w:w="816"/>
        <w:gridCol w:w="1969"/>
        <w:gridCol w:w="2189"/>
        <w:gridCol w:w="1972"/>
        <w:gridCol w:w="1910"/>
        <w:gridCol w:w="1331"/>
        <w:gridCol w:w="905"/>
        <w:gridCol w:w="1416"/>
        <w:gridCol w:w="756"/>
        <w:gridCol w:w="756"/>
        <w:gridCol w:w="816"/>
        <w:gridCol w:w="816"/>
        <w:gridCol w:w="816"/>
        <w:gridCol w:w="876"/>
        <w:gridCol w:w="1665"/>
        <w:gridCol w:w="1546"/>
        <w:gridCol w:w="1593"/>
      </w:tblGrid>
      <w:tr w:rsidR="0064500D" w:rsidTr="004672B5">
        <w:trPr>
          <w:trHeight w:val="20"/>
          <w:tblHead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 xml:space="preserve">№ </w:t>
            </w:r>
            <w:proofErr w:type="spellStart"/>
            <w:r>
              <w:rPr>
                <w:color w:val="000000"/>
              </w:rPr>
              <w:t>пп</w:t>
            </w:r>
            <w:proofErr w:type="spellEnd"/>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Наименование и краткое опис</w:t>
            </w:r>
            <w:r>
              <w:rPr>
                <w:color w:val="000000"/>
              </w:rPr>
              <w:t>а</w:t>
            </w:r>
            <w:r>
              <w:rPr>
                <w:color w:val="000000"/>
              </w:rPr>
              <w:t>ние мероприятия (объекта)</w:t>
            </w:r>
          </w:p>
        </w:tc>
        <w:tc>
          <w:tcPr>
            <w:tcW w:w="21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Обоснование н</w:t>
            </w:r>
            <w:r>
              <w:rPr>
                <w:color w:val="000000"/>
              </w:rPr>
              <w:t>е</w:t>
            </w:r>
            <w:r>
              <w:rPr>
                <w:color w:val="000000"/>
              </w:rPr>
              <w:t>обходимости м</w:t>
            </w:r>
            <w:r>
              <w:rPr>
                <w:color w:val="000000"/>
              </w:rPr>
              <w:t>е</w:t>
            </w:r>
            <w:r>
              <w:rPr>
                <w:color w:val="000000"/>
              </w:rPr>
              <w:t>роприятия (объе</w:t>
            </w:r>
            <w:r>
              <w:rPr>
                <w:color w:val="000000"/>
              </w:rPr>
              <w:t>к</w:t>
            </w:r>
            <w:r>
              <w:rPr>
                <w:color w:val="000000"/>
              </w:rPr>
              <w:t>та)</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Описание и м</w:t>
            </w:r>
            <w:r>
              <w:rPr>
                <w:color w:val="000000"/>
              </w:rPr>
              <w:t>е</w:t>
            </w:r>
            <w:r>
              <w:rPr>
                <w:color w:val="000000"/>
              </w:rPr>
              <w:t>сто располож</w:t>
            </w:r>
            <w:r>
              <w:rPr>
                <w:color w:val="000000"/>
              </w:rPr>
              <w:t>е</w:t>
            </w:r>
            <w:r>
              <w:rPr>
                <w:color w:val="000000"/>
              </w:rPr>
              <w:t>ния меропри</w:t>
            </w:r>
            <w:r>
              <w:rPr>
                <w:color w:val="000000"/>
              </w:rPr>
              <w:t>я</w:t>
            </w:r>
            <w:r>
              <w:rPr>
                <w:color w:val="000000"/>
              </w:rPr>
              <w:t>тия (объекта)</w:t>
            </w:r>
          </w:p>
        </w:tc>
        <w:tc>
          <w:tcPr>
            <w:tcW w:w="1910" w:type="dxa"/>
            <w:vMerge w:val="restart"/>
            <w:tcBorders>
              <w:top w:val="single" w:sz="4" w:space="0" w:color="auto"/>
              <w:left w:val="single" w:sz="4" w:space="0" w:color="auto"/>
              <w:bottom w:val="single" w:sz="4" w:space="0" w:color="auto"/>
              <w:right w:val="nil"/>
            </w:tcBorders>
            <w:shd w:val="clear" w:color="auto" w:fill="auto"/>
            <w:hideMark/>
          </w:tcPr>
          <w:p w:rsidR="0064500D" w:rsidRDefault="0064500D" w:rsidP="0064500D">
            <w:pPr>
              <w:jc w:val="center"/>
              <w:rPr>
                <w:color w:val="000000"/>
              </w:rPr>
            </w:pPr>
            <w:r>
              <w:rPr>
                <w:color w:val="000000"/>
              </w:rPr>
              <w:t>Технические характеристики (протяженность, диаметр, мо</w:t>
            </w:r>
            <w:r>
              <w:rPr>
                <w:color w:val="000000"/>
              </w:rPr>
              <w:t>щ</w:t>
            </w:r>
            <w:r>
              <w:rPr>
                <w:color w:val="000000"/>
              </w:rPr>
              <w:t xml:space="preserve">ность и </w:t>
            </w:r>
            <w:proofErr w:type="spellStart"/>
            <w:r>
              <w:rPr>
                <w:color w:val="000000"/>
              </w:rPr>
              <w:t>тд</w:t>
            </w:r>
            <w:proofErr w:type="spellEnd"/>
            <w:r>
              <w:rPr>
                <w:color w:val="000000"/>
              </w:rPr>
              <w:t>)</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Значение показателя</w:t>
            </w:r>
          </w:p>
        </w:tc>
        <w:tc>
          <w:tcPr>
            <w:tcW w:w="2321" w:type="dxa"/>
            <w:gridSpan w:val="2"/>
            <w:tcBorders>
              <w:top w:val="single" w:sz="4" w:space="0" w:color="auto"/>
              <w:left w:val="nil"/>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График реализации мероприятия (об</w:t>
            </w:r>
            <w:r>
              <w:rPr>
                <w:color w:val="000000"/>
              </w:rPr>
              <w:t>ъ</w:t>
            </w:r>
            <w:r>
              <w:rPr>
                <w:color w:val="000000"/>
              </w:rPr>
              <w:t>екта)</w:t>
            </w:r>
          </w:p>
        </w:tc>
        <w:tc>
          <w:tcPr>
            <w:tcW w:w="4776" w:type="dxa"/>
            <w:gridSpan w:val="6"/>
            <w:tcBorders>
              <w:top w:val="single" w:sz="4" w:space="0" w:color="auto"/>
              <w:left w:val="nil"/>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Расходы на реализацию мероприятий в пр</w:t>
            </w:r>
            <w:r>
              <w:rPr>
                <w:color w:val="000000"/>
              </w:rPr>
              <w:t>о</w:t>
            </w:r>
            <w:r>
              <w:rPr>
                <w:color w:val="000000"/>
              </w:rPr>
              <w:t>гнозных ценах, млн. руб. (без НДС)</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График ввода объекта в эксплуатацию</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Размер ра</w:t>
            </w:r>
            <w:r>
              <w:rPr>
                <w:color w:val="000000"/>
              </w:rPr>
              <w:t>с</w:t>
            </w:r>
            <w:r>
              <w:rPr>
                <w:color w:val="000000"/>
              </w:rPr>
              <w:t>ходов на реализацию мероприятия (объекта) тыс. руб. без учета налога на прибыль, без НДС</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500D" w:rsidRDefault="0064500D" w:rsidP="0064500D">
            <w:pPr>
              <w:jc w:val="center"/>
              <w:rPr>
                <w:color w:val="000000"/>
              </w:rPr>
            </w:pPr>
            <w:r>
              <w:rPr>
                <w:color w:val="000000"/>
              </w:rPr>
              <w:t xml:space="preserve">в </w:t>
            </w:r>
            <w:proofErr w:type="spellStart"/>
            <w:r>
              <w:rPr>
                <w:color w:val="000000"/>
              </w:rPr>
              <w:t>тч</w:t>
            </w:r>
            <w:proofErr w:type="spellEnd"/>
            <w:r>
              <w:rPr>
                <w:color w:val="000000"/>
              </w:rPr>
              <w:t>. за счет платы за подключение</w:t>
            </w:r>
          </w:p>
        </w:tc>
      </w:tr>
      <w:tr w:rsidR="0064500D" w:rsidTr="004672B5">
        <w:trPr>
          <w:trHeight w:val="20"/>
          <w:tblHeader/>
        </w:trPr>
        <w:tc>
          <w:tcPr>
            <w:tcW w:w="816" w:type="dxa"/>
            <w:vMerge/>
            <w:tcBorders>
              <w:top w:val="single" w:sz="4" w:space="0" w:color="auto"/>
              <w:left w:val="single" w:sz="4" w:space="0" w:color="auto"/>
              <w:bottom w:val="single" w:sz="4" w:space="0" w:color="auto"/>
              <w:right w:val="single" w:sz="4" w:space="0" w:color="auto"/>
            </w:tcBorders>
            <w:hideMark/>
          </w:tcPr>
          <w:p w:rsidR="0064500D" w:rsidRDefault="0064500D" w:rsidP="0064500D">
            <w:pPr>
              <w:rPr>
                <w:color w:val="000000"/>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910" w:type="dxa"/>
            <w:vMerge/>
            <w:tcBorders>
              <w:top w:val="single" w:sz="4" w:space="0" w:color="auto"/>
              <w:left w:val="single" w:sz="4" w:space="0" w:color="auto"/>
              <w:bottom w:val="single" w:sz="4" w:space="0" w:color="auto"/>
              <w:right w:val="nil"/>
            </w:tcBorders>
            <w:vAlign w:val="center"/>
            <w:hideMark/>
          </w:tcPr>
          <w:p w:rsidR="0064500D" w:rsidRDefault="0064500D">
            <w:pPr>
              <w:rPr>
                <w:color w:val="00000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905" w:type="dxa"/>
            <w:vMerge w:val="restart"/>
            <w:tcBorders>
              <w:top w:val="nil"/>
              <w:left w:val="nil"/>
              <w:bottom w:val="single" w:sz="4" w:space="0" w:color="auto"/>
              <w:right w:val="single" w:sz="4" w:space="0" w:color="auto"/>
            </w:tcBorders>
            <w:shd w:val="clear" w:color="auto" w:fill="auto"/>
            <w:hideMark/>
          </w:tcPr>
          <w:p w:rsidR="0064500D" w:rsidRDefault="0064500D">
            <w:pPr>
              <w:jc w:val="center"/>
              <w:rPr>
                <w:color w:val="000000"/>
              </w:rPr>
            </w:pPr>
            <w:r>
              <w:rPr>
                <w:color w:val="000000"/>
              </w:rPr>
              <w:t xml:space="preserve">Год начала </w:t>
            </w:r>
          </w:p>
        </w:tc>
        <w:tc>
          <w:tcPr>
            <w:tcW w:w="1416" w:type="dxa"/>
            <w:vMerge w:val="restart"/>
            <w:tcBorders>
              <w:top w:val="nil"/>
              <w:left w:val="single" w:sz="4" w:space="0" w:color="auto"/>
              <w:bottom w:val="single" w:sz="4" w:space="0" w:color="auto"/>
              <w:right w:val="single" w:sz="4" w:space="0" w:color="auto"/>
            </w:tcBorders>
            <w:shd w:val="clear" w:color="auto" w:fill="auto"/>
            <w:hideMark/>
          </w:tcPr>
          <w:p w:rsidR="0064500D" w:rsidRDefault="0064500D">
            <w:pPr>
              <w:jc w:val="center"/>
              <w:rPr>
                <w:color w:val="000000"/>
              </w:rPr>
            </w:pPr>
            <w:r>
              <w:rPr>
                <w:color w:val="000000"/>
              </w:rPr>
              <w:t>Год заве</w:t>
            </w:r>
            <w:r>
              <w:rPr>
                <w:color w:val="000000"/>
              </w:rPr>
              <w:t>р</w:t>
            </w:r>
            <w:r>
              <w:rPr>
                <w:color w:val="000000"/>
              </w:rPr>
              <w:t>шения</w:t>
            </w:r>
          </w:p>
        </w:tc>
        <w:tc>
          <w:tcPr>
            <w:tcW w:w="3960" w:type="dxa"/>
            <w:gridSpan w:val="5"/>
            <w:tcBorders>
              <w:top w:val="single" w:sz="4" w:space="0" w:color="auto"/>
              <w:left w:val="nil"/>
              <w:bottom w:val="single" w:sz="4" w:space="0" w:color="auto"/>
              <w:right w:val="single" w:sz="4" w:space="0" w:color="auto"/>
            </w:tcBorders>
            <w:shd w:val="clear" w:color="auto" w:fill="auto"/>
            <w:noWrap/>
            <w:hideMark/>
          </w:tcPr>
          <w:p w:rsidR="0064500D" w:rsidRDefault="0064500D">
            <w:pPr>
              <w:jc w:val="center"/>
              <w:rPr>
                <w:color w:val="000000"/>
              </w:rPr>
            </w:pPr>
            <w:r>
              <w:rPr>
                <w:color w:val="000000"/>
              </w:rPr>
              <w:t>1 этап</w:t>
            </w:r>
          </w:p>
        </w:tc>
        <w:tc>
          <w:tcPr>
            <w:tcW w:w="816" w:type="dxa"/>
            <w:tcBorders>
              <w:top w:val="nil"/>
              <w:left w:val="nil"/>
              <w:bottom w:val="single" w:sz="4" w:space="0" w:color="auto"/>
              <w:right w:val="single" w:sz="4" w:space="0" w:color="auto"/>
            </w:tcBorders>
            <w:shd w:val="clear" w:color="auto" w:fill="auto"/>
            <w:noWrap/>
            <w:hideMark/>
          </w:tcPr>
          <w:p w:rsidR="0064500D" w:rsidRDefault="0064500D">
            <w:pPr>
              <w:jc w:val="center"/>
              <w:rPr>
                <w:color w:val="000000"/>
              </w:rPr>
            </w:pPr>
            <w:r>
              <w:rPr>
                <w:color w:val="000000"/>
              </w:rPr>
              <w:t>2 этап</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r>
      <w:tr w:rsidR="0064500D" w:rsidTr="004672B5">
        <w:trPr>
          <w:trHeight w:val="20"/>
          <w:tblHeader/>
        </w:trPr>
        <w:tc>
          <w:tcPr>
            <w:tcW w:w="816" w:type="dxa"/>
            <w:vMerge/>
            <w:tcBorders>
              <w:top w:val="single" w:sz="4" w:space="0" w:color="auto"/>
              <w:left w:val="single" w:sz="4" w:space="0" w:color="auto"/>
              <w:bottom w:val="single" w:sz="4" w:space="0" w:color="auto"/>
              <w:right w:val="single" w:sz="4" w:space="0" w:color="auto"/>
            </w:tcBorders>
            <w:hideMark/>
          </w:tcPr>
          <w:p w:rsidR="0064500D" w:rsidRDefault="0064500D" w:rsidP="0064500D">
            <w:pPr>
              <w:rPr>
                <w:color w:val="000000"/>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2189"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910" w:type="dxa"/>
            <w:vMerge/>
            <w:tcBorders>
              <w:top w:val="single" w:sz="4" w:space="0" w:color="auto"/>
              <w:left w:val="single" w:sz="4" w:space="0" w:color="auto"/>
              <w:bottom w:val="single" w:sz="4" w:space="0" w:color="auto"/>
              <w:right w:val="nil"/>
            </w:tcBorders>
            <w:vAlign w:val="center"/>
            <w:hideMark/>
          </w:tcPr>
          <w:p w:rsidR="0064500D" w:rsidRDefault="0064500D">
            <w:pPr>
              <w:rPr>
                <w:color w:val="00000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905" w:type="dxa"/>
            <w:vMerge/>
            <w:tcBorders>
              <w:top w:val="nil"/>
              <w:left w:val="nil"/>
              <w:bottom w:val="single" w:sz="4" w:space="0" w:color="auto"/>
              <w:right w:val="single" w:sz="4" w:space="0" w:color="auto"/>
            </w:tcBorders>
            <w:vAlign w:val="center"/>
            <w:hideMark/>
          </w:tcPr>
          <w:p w:rsidR="0064500D" w:rsidRDefault="0064500D">
            <w:pPr>
              <w:rPr>
                <w:color w:val="000000"/>
              </w:rPr>
            </w:pPr>
          </w:p>
        </w:tc>
        <w:tc>
          <w:tcPr>
            <w:tcW w:w="1416" w:type="dxa"/>
            <w:vMerge/>
            <w:tcBorders>
              <w:top w:val="nil"/>
              <w:left w:val="single" w:sz="4" w:space="0" w:color="auto"/>
              <w:bottom w:val="single" w:sz="4" w:space="0" w:color="auto"/>
              <w:right w:val="single" w:sz="4" w:space="0" w:color="auto"/>
            </w:tcBorders>
            <w:vAlign w:val="center"/>
            <w:hideMark/>
          </w:tcPr>
          <w:p w:rsidR="0064500D" w:rsidRDefault="0064500D">
            <w:pPr>
              <w:rPr>
                <w:color w:val="000000"/>
              </w:rPr>
            </w:pPr>
          </w:p>
        </w:tc>
        <w:tc>
          <w:tcPr>
            <w:tcW w:w="756" w:type="dxa"/>
            <w:tcBorders>
              <w:top w:val="nil"/>
              <w:left w:val="nil"/>
              <w:bottom w:val="single" w:sz="4" w:space="0" w:color="auto"/>
              <w:right w:val="single" w:sz="4" w:space="0" w:color="auto"/>
            </w:tcBorders>
            <w:shd w:val="clear" w:color="auto" w:fill="auto"/>
            <w:hideMark/>
          </w:tcPr>
          <w:p w:rsidR="0064500D" w:rsidRDefault="0064500D">
            <w:pPr>
              <w:jc w:val="center"/>
              <w:rPr>
                <w:color w:val="000000"/>
              </w:rPr>
            </w:pPr>
            <w:r>
              <w:rPr>
                <w:color w:val="000000"/>
              </w:rPr>
              <w:t>2022 год</w:t>
            </w:r>
          </w:p>
        </w:tc>
        <w:tc>
          <w:tcPr>
            <w:tcW w:w="756" w:type="dxa"/>
            <w:tcBorders>
              <w:top w:val="nil"/>
              <w:left w:val="nil"/>
              <w:bottom w:val="single" w:sz="4" w:space="0" w:color="auto"/>
              <w:right w:val="single" w:sz="4" w:space="0" w:color="auto"/>
            </w:tcBorders>
            <w:shd w:val="clear" w:color="auto" w:fill="auto"/>
            <w:hideMark/>
          </w:tcPr>
          <w:p w:rsidR="0064500D" w:rsidRDefault="0064500D">
            <w:pPr>
              <w:jc w:val="center"/>
              <w:rPr>
                <w:color w:val="000000"/>
              </w:rPr>
            </w:pPr>
            <w:r>
              <w:rPr>
                <w:color w:val="000000"/>
              </w:rPr>
              <w:t>2023 год</w:t>
            </w:r>
          </w:p>
        </w:tc>
        <w:tc>
          <w:tcPr>
            <w:tcW w:w="816" w:type="dxa"/>
            <w:tcBorders>
              <w:top w:val="nil"/>
              <w:left w:val="nil"/>
              <w:bottom w:val="single" w:sz="4" w:space="0" w:color="auto"/>
              <w:right w:val="single" w:sz="4" w:space="0" w:color="auto"/>
            </w:tcBorders>
            <w:shd w:val="clear" w:color="auto" w:fill="auto"/>
            <w:hideMark/>
          </w:tcPr>
          <w:p w:rsidR="0064500D" w:rsidRDefault="0064500D">
            <w:pPr>
              <w:jc w:val="center"/>
              <w:rPr>
                <w:color w:val="000000"/>
              </w:rPr>
            </w:pPr>
            <w:r>
              <w:rPr>
                <w:color w:val="000000"/>
              </w:rPr>
              <w:t>2024 год</w:t>
            </w:r>
          </w:p>
        </w:tc>
        <w:tc>
          <w:tcPr>
            <w:tcW w:w="816" w:type="dxa"/>
            <w:tcBorders>
              <w:top w:val="nil"/>
              <w:left w:val="nil"/>
              <w:bottom w:val="single" w:sz="4" w:space="0" w:color="auto"/>
              <w:right w:val="single" w:sz="4" w:space="0" w:color="auto"/>
            </w:tcBorders>
            <w:shd w:val="clear" w:color="auto" w:fill="auto"/>
            <w:hideMark/>
          </w:tcPr>
          <w:p w:rsidR="0064500D" w:rsidRDefault="0064500D">
            <w:pPr>
              <w:jc w:val="center"/>
              <w:rPr>
                <w:color w:val="000000"/>
              </w:rPr>
            </w:pPr>
            <w:r>
              <w:rPr>
                <w:color w:val="000000"/>
              </w:rPr>
              <w:t>2025 год</w:t>
            </w:r>
          </w:p>
        </w:tc>
        <w:tc>
          <w:tcPr>
            <w:tcW w:w="816" w:type="dxa"/>
            <w:tcBorders>
              <w:top w:val="nil"/>
              <w:left w:val="nil"/>
              <w:bottom w:val="single" w:sz="4" w:space="0" w:color="auto"/>
              <w:right w:val="single" w:sz="4" w:space="0" w:color="auto"/>
            </w:tcBorders>
            <w:shd w:val="clear" w:color="auto" w:fill="auto"/>
            <w:hideMark/>
          </w:tcPr>
          <w:p w:rsidR="0064500D" w:rsidRDefault="0064500D">
            <w:pPr>
              <w:jc w:val="center"/>
              <w:rPr>
                <w:color w:val="000000"/>
              </w:rPr>
            </w:pPr>
            <w:r>
              <w:rPr>
                <w:color w:val="000000"/>
              </w:rPr>
              <w:t>2026 год</w:t>
            </w:r>
          </w:p>
        </w:tc>
        <w:tc>
          <w:tcPr>
            <w:tcW w:w="816" w:type="dxa"/>
            <w:tcBorders>
              <w:top w:val="nil"/>
              <w:left w:val="nil"/>
              <w:bottom w:val="single" w:sz="4" w:space="0" w:color="auto"/>
              <w:right w:val="single" w:sz="4" w:space="0" w:color="auto"/>
            </w:tcBorders>
            <w:shd w:val="clear" w:color="auto" w:fill="auto"/>
            <w:hideMark/>
          </w:tcPr>
          <w:p w:rsidR="0064500D" w:rsidRDefault="0064500D" w:rsidP="005B41BB">
            <w:pPr>
              <w:jc w:val="center"/>
              <w:rPr>
                <w:color w:val="000000"/>
              </w:rPr>
            </w:pPr>
            <w:r>
              <w:rPr>
                <w:color w:val="000000"/>
              </w:rPr>
              <w:t>2027-203</w:t>
            </w:r>
            <w:r w:rsidR="005B41BB">
              <w:rPr>
                <w:color w:val="000000"/>
              </w:rPr>
              <w:t>7</w:t>
            </w:r>
            <w:r>
              <w:rPr>
                <w:color w:val="000000"/>
              </w:rPr>
              <w:t xml:space="preserve"> годы</w:t>
            </w:r>
          </w:p>
        </w:tc>
        <w:tc>
          <w:tcPr>
            <w:tcW w:w="1665"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64500D" w:rsidRDefault="0064500D">
            <w:pPr>
              <w:rPr>
                <w:color w:val="000000"/>
              </w:rPr>
            </w:pPr>
          </w:p>
        </w:tc>
      </w:tr>
      <w:tr w:rsidR="0064500D"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64500D"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1.1. Строительство новых сетей водоснабжения в целях подключения объектов капитального строительства абонентов</w:t>
            </w:r>
          </w:p>
        </w:tc>
      </w:tr>
      <w:tr w:rsidR="00F51081"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F51081" w:rsidRDefault="00F51081" w:rsidP="0064500D">
            <w:pPr>
              <w:rPr>
                <w:color w:val="000000"/>
              </w:rPr>
            </w:pPr>
            <w:r>
              <w:rPr>
                <w:color w:val="000000"/>
              </w:rPr>
              <w:t>1.1.1.</w:t>
            </w:r>
          </w:p>
        </w:tc>
        <w:tc>
          <w:tcPr>
            <w:tcW w:w="1969" w:type="dxa"/>
            <w:tcBorders>
              <w:top w:val="nil"/>
              <w:left w:val="nil"/>
              <w:bottom w:val="single" w:sz="4" w:space="0" w:color="auto"/>
              <w:right w:val="single" w:sz="4" w:space="0" w:color="auto"/>
            </w:tcBorders>
            <w:shd w:val="clear" w:color="auto" w:fill="auto"/>
            <w:vAlign w:val="center"/>
            <w:hideMark/>
          </w:tcPr>
          <w:p w:rsidR="00F51081" w:rsidRDefault="00F51081">
            <w:pPr>
              <w:rPr>
                <w:color w:val="000000"/>
              </w:rPr>
            </w:pPr>
            <w:r>
              <w:rPr>
                <w:color w:val="000000"/>
              </w:rPr>
              <w:t>Строительство сетей водосна</w:t>
            </w:r>
            <w:r>
              <w:rPr>
                <w:color w:val="000000"/>
              </w:rPr>
              <w:t>б</w:t>
            </w:r>
            <w:r>
              <w:rPr>
                <w:color w:val="000000"/>
              </w:rPr>
              <w:t xml:space="preserve">жения ул. </w:t>
            </w:r>
            <w:proofErr w:type="gramStart"/>
            <w:r>
              <w:rPr>
                <w:color w:val="000000"/>
              </w:rPr>
              <w:t>Це</w:t>
            </w:r>
            <w:r>
              <w:rPr>
                <w:color w:val="000000"/>
              </w:rPr>
              <w:t>н</w:t>
            </w:r>
            <w:r>
              <w:rPr>
                <w:color w:val="000000"/>
              </w:rPr>
              <w:t>тральная</w:t>
            </w:r>
            <w:proofErr w:type="gramEnd"/>
          </w:p>
        </w:tc>
        <w:tc>
          <w:tcPr>
            <w:tcW w:w="2189"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Подключение ж</w:t>
            </w:r>
            <w:r>
              <w:rPr>
                <w:color w:val="000000"/>
              </w:rPr>
              <w:t>и</w:t>
            </w:r>
            <w:r>
              <w:rPr>
                <w:color w:val="000000"/>
              </w:rPr>
              <w:t>лой застройки. О</w:t>
            </w:r>
            <w:r>
              <w:rPr>
                <w:color w:val="000000"/>
              </w:rPr>
              <w:t>р</w:t>
            </w:r>
            <w:r>
              <w:rPr>
                <w:color w:val="000000"/>
              </w:rPr>
              <w:t>ганизация центр</w:t>
            </w:r>
            <w:r>
              <w:rPr>
                <w:color w:val="000000"/>
              </w:rPr>
              <w:t>а</w:t>
            </w:r>
            <w:r>
              <w:rPr>
                <w:color w:val="000000"/>
              </w:rPr>
              <w:t>лизованного вод</w:t>
            </w:r>
            <w:r>
              <w:rPr>
                <w:color w:val="000000"/>
              </w:rPr>
              <w:t>о</w:t>
            </w:r>
            <w:r>
              <w:rPr>
                <w:color w:val="000000"/>
              </w:rPr>
              <w:t>снабжения</w:t>
            </w:r>
          </w:p>
        </w:tc>
        <w:tc>
          <w:tcPr>
            <w:tcW w:w="1972"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 xml:space="preserve">Технологическая зона №2. п. </w:t>
            </w:r>
            <w:proofErr w:type="spellStart"/>
            <w:r>
              <w:rPr>
                <w:color w:val="000000"/>
              </w:rPr>
              <w:t>Бельняки</w:t>
            </w:r>
            <w:proofErr w:type="spellEnd"/>
          </w:p>
        </w:tc>
        <w:tc>
          <w:tcPr>
            <w:tcW w:w="1910" w:type="dxa"/>
            <w:tcBorders>
              <w:top w:val="nil"/>
              <w:left w:val="nil"/>
              <w:bottom w:val="single" w:sz="4" w:space="0" w:color="auto"/>
              <w:right w:val="nil"/>
            </w:tcBorders>
            <w:shd w:val="clear" w:color="auto" w:fill="auto"/>
            <w:vAlign w:val="center"/>
            <w:hideMark/>
          </w:tcPr>
          <w:p w:rsidR="00F51081" w:rsidRDefault="00F51081">
            <w:pPr>
              <w:jc w:val="center"/>
              <w:rPr>
                <w:color w:val="000000"/>
              </w:rPr>
            </w:pPr>
            <w:r>
              <w:rPr>
                <w:color w:val="000000"/>
              </w:rPr>
              <w:t xml:space="preserve">Протяженность, </w:t>
            </w:r>
            <w:proofErr w:type="gramStart"/>
            <w:r>
              <w:rPr>
                <w:color w:val="000000"/>
              </w:rPr>
              <w:t>м</w:t>
            </w:r>
            <w:proofErr w:type="gramEnd"/>
            <w:r>
              <w:rPr>
                <w:color w:val="000000"/>
              </w:rPr>
              <w:t>/диаметр, мм</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774/63</w:t>
            </w:r>
          </w:p>
        </w:tc>
        <w:tc>
          <w:tcPr>
            <w:tcW w:w="90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F51081" w:rsidRDefault="00F51081" w:rsidP="00037738">
            <w:pPr>
              <w:jc w:val="right"/>
              <w:rPr>
                <w:color w:val="000000"/>
              </w:rPr>
            </w:pPr>
            <w:r>
              <w:rPr>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rsidP="00885A19">
            <w:pPr>
              <w:jc w:val="right"/>
              <w:rPr>
                <w:color w:val="000000"/>
              </w:rPr>
            </w:pPr>
            <w:r>
              <w:rPr>
                <w:color w:val="000000"/>
              </w:rPr>
              <w:t>2.477</w:t>
            </w:r>
          </w:p>
        </w:tc>
        <w:tc>
          <w:tcPr>
            <w:tcW w:w="166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54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2.477</w:t>
            </w:r>
          </w:p>
        </w:tc>
        <w:tc>
          <w:tcPr>
            <w:tcW w:w="1593"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r>
      <w:tr w:rsidR="00F51081"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F51081" w:rsidRDefault="00F51081" w:rsidP="0064500D">
            <w:pPr>
              <w:rPr>
                <w:color w:val="000000"/>
              </w:rPr>
            </w:pPr>
            <w:r>
              <w:rPr>
                <w:color w:val="000000"/>
              </w:rPr>
              <w:t>1.1.2.</w:t>
            </w:r>
          </w:p>
        </w:tc>
        <w:tc>
          <w:tcPr>
            <w:tcW w:w="1969" w:type="dxa"/>
            <w:tcBorders>
              <w:top w:val="nil"/>
              <w:left w:val="nil"/>
              <w:bottom w:val="single" w:sz="4" w:space="0" w:color="auto"/>
              <w:right w:val="single" w:sz="4" w:space="0" w:color="auto"/>
            </w:tcBorders>
            <w:shd w:val="clear" w:color="auto" w:fill="auto"/>
            <w:vAlign w:val="center"/>
            <w:hideMark/>
          </w:tcPr>
          <w:p w:rsidR="00F51081" w:rsidRDefault="00F51081">
            <w:pPr>
              <w:rPr>
                <w:color w:val="000000"/>
              </w:rPr>
            </w:pPr>
            <w:r>
              <w:rPr>
                <w:color w:val="000000"/>
              </w:rPr>
              <w:t>Строительство сетей водосна</w:t>
            </w:r>
            <w:r>
              <w:rPr>
                <w:color w:val="000000"/>
              </w:rPr>
              <w:t>б</w:t>
            </w:r>
            <w:r>
              <w:rPr>
                <w:color w:val="000000"/>
              </w:rPr>
              <w:t xml:space="preserve">жения ул. </w:t>
            </w:r>
            <w:proofErr w:type="gramStart"/>
            <w:r>
              <w:rPr>
                <w:color w:val="000000"/>
              </w:rPr>
              <w:t>М</w:t>
            </w:r>
            <w:r>
              <w:rPr>
                <w:color w:val="000000"/>
              </w:rPr>
              <w:t>о</w:t>
            </w:r>
            <w:r>
              <w:rPr>
                <w:color w:val="000000"/>
              </w:rPr>
              <w:t>лодежная</w:t>
            </w:r>
            <w:proofErr w:type="gramEnd"/>
          </w:p>
        </w:tc>
        <w:tc>
          <w:tcPr>
            <w:tcW w:w="2189"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Подключение ж</w:t>
            </w:r>
            <w:r>
              <w:rPr>
                <w:color w:val="000000"/>
              </w:rPr>
              <w:t>и</w:t>
            </w:r>
            <w:r>
              <w:rPr>
                <w:color w:val="000000"/>
              </w:rPr>
              <w:t>лой застройки. О</w:t>
            </w:r>
            <w:r>
              <w:rPr>
                <w:color w:val="000000"/>
              </w:rPr>
              <w:t>р</w:t>
            </w:r>
            <w:r>
              <w:rPr>
                <w:color w:val="000000"/>
              </w:rPr>
              <w:t>ганизация центр</w:t>
            </w:r>
            <w:r>
              <w:rPr>
                <w:color w:val="000000"/>
              </w:rPr>
              <w:t>а</w:t>
            </w:r>
            <w:r>
              <w:rPr>
                <w:color w:val="000000"/>
              </w:rPr>
              <w:t>лизованного вод</w:t>
            </w:r>
            <w:r>
              <w:rPr>
                <w:color w:val="000000"/>
              </w:rPr>
              <w:t>о</w:t>
            </w:r>
            <w:r>
              <w:rPr>
                <w:color w:val="000000"/>
              </w:rPr>
              <w:t>снабжения</w:t>
            </w:r>
          </w:p>
        </w:tc>
        <w:tc>
          <w:tcPr>
            <w:tcW w:w="1972"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 xml:space="preserve">Технологическая зона №2. п. </w:t>
            </w:r>
            <w:proofErr w:type="spellStart"/>
            <w:r>
              <w:rPr>
                <w:color w:val="000000"/>
              </w:rPr>
              <w:t>Бельняки</w:t>
            </w:r>
            <w:proofErr w:type="spellEnd"/>
          </w:p>
        </w:tc>
        <w:tc>
          <w:tcPr>
            <w:tcW w:w="1910" w:type="dxa"/>
            <w:tcBorders>
              <w:top w:val="nil"/>
              <w:left w:val="nil"/>
              <w:bottom w:val="single" w:sz="4" w:space="0" w:color="auto"/>
              <w:right w:val="nil"/>
            </w:tcBorders>
            <w:shd w:val="clear" w:color="auto" w:fill="auto"/>
            <w:vAlign w:val="center"/>
            <w:hideMark/>
          </w:tcPr>
          <w:p w:rsidR="00F51081" w:rsidRDefault="00F51081">
            <w:pPr>
              <w:jc w:val="center"/>
              <w:rPr>
                <w:color w:val="000000"/>
              </w:rPr>
            </w:pPr>
            <w:r>
              <w:rPr>
                <w:color w:val="000000"/>
              </w:rPr>
              <w:t xml:space="preserve">Протяженность, </w:t>
            </w:r>
            <w:proofErr w:type="gramStart"/>
            <w:r>
              <w:rPr>
                <w:color w:val="000000"/>
              </w:rPr>
              <w:t>м</w:t>
            </w:r>
            <w:proofErr w:type="gramEnd"/>
            <w:r>
              <w:rPr>
                <w:color w:val="000000"/>
              </w:rPr>
              <w:t>/диаметр, мм</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367/63</w:t>
            </w:r>
          </w:p>
        </w:tc>
        <w:tc>
          <w:tcPr>
            <w:tcW w:w="90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F51081" w:rsidRDefault="00F51081" w:rsidP="00037738">
            <w:pPr>
              <w:jc w:val="right"/>
              <w:rPr>
                <w:color w:val="000000"/>
              </w:rPr>
            </w:pPr>
            <w:r>
              <w:rPr>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rsidP="00885A19">
            <w:pPr>
              <w:jc w:val="right"/>
              <w:rPr>
                <w:color w:val="000000"/>
              </w:rPr>
            </w:pPr>
            <w:r>
              <w:rPr>
                <w:color w:val="000000"/>
              </w:rPr>
              <w:t>1.174</w:t>
            </w:r>
          </w:p>
        </w:tc>
        <w:tc>
          <w:tcPr>
            <w:tcW w:w="166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54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1.174</w:t>
            </w:r>
          </w:p>
        </w:tc>
        <w:tc>
          <w:tcPr>
            <w:tcW w:w="1593"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r>
      <w:tr w:rsidR="00F51081"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F51081" w:rsidRDefault="00F51081" w:rsidP="0064500D">
            <w:pPr>
              <w:rPr>
                <w:color w:val="000000"/>
              </w:rPr>
            </w:pPr>
            <w:r>
              <w:rPr>
                <w:color w:val="000000"/>
              </w:rPr>
              <w:t>1.1.3.</w:t>
            </w:r>
          </w:p>
        </w:tc>
        <w:tc>
          <w:tcPr>
            <w:tcW w:w="1969" w:type="dxa"/>
            <w:tcBorders>
              <w:top w:val="nil"/>
              <w:left w:val="nil"/>
              <w:bottom w:val="single" w:sz="4" w:space="0" w:color="auto"/>
              <w:right w:val="single" w:sz="4" w:space="0" w:color="auto"/>
            </w:tcBorders>
            <w:shd w:val="clear" w:color="auto" w:fill="auto"/>
            <w:vAlign w:val="center"/>
            <w:hideMark/>
          </w:tcPr>
          <w:p w:rsidR="00F51081" w:rsidRDefault="00F51081">
            <w:pPr>
              <w:rPr>
                <w:color w:val="000000"/>
              </w:rPr>
            </w:pPr>
            <w:r>
              <w:rPr>
                <w:color w:val="000000"/>
              </w:rPr>
              <w:t>Строительство сетей водосна</w:t>
            </w:r>
            <w:r>
              <w:rPr>
                <w:color w:val="000000"/>
              </w:rPr>
              <w:t>б</w:t>
            </w:r>
            <w:r>
              <w:rPr>
                <w:color w:val="000000"/>
              </w:rPr>
              <w:t xml:space="preserve">жения ул. </w:t>
            </w:r>
            <w:proofErr w:type="gramStart"/>
            <w:r>
              <w:rPr>
                <w:color w:val="000000"/>
              </w:rPr>
              <w:t>Спо</w:t>
            </w:r>
            <w:r>
              <w:rPr>
                <w:color w:val="000000"/>
              </w:rPr>
              <w:t>р</w:t>
            </w:r>
            <w:r>
              <w:rPr>
                <w:color w:val="000000"/>
              </w:rPr>
              <w:t>тивная</w:t>
            </w:r>
            <w:proofErr w:type="gramEnd"/>
          </w:p>
        </w:tc>
        <w:tc>
          <w:tcPr>
            <w:tcW w:w="2189"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Подключение ж</w:t>
            </w:r>
            <w:r>
              <w:rPr>
                <w:color w:val="000000"/>
              </w:rPr>
              <w:t>и</w:t>
            </w:r>
            <w:r>
              <w:rPr>
                <w:color w:val="000000"/>
              </w:rPr>
              <w:t>лой застройки. О</w:t>
            </w:r>
            <w:r>
              <w:rPr>
                <w:color w:val="000000"/>
              </w:rPr>
              <w:t>р</w:t>
            </w:r>
            <w:r>
              <w:rPr>
                <w:color w:val="000000"/>
              </w:rPr>
              <w:t>ганизация центр</w:t>
            </w:r>
            <w:r>
              <w:rPr>
                <w:color w:val="000000"/>
              </w:rPr>
              <w:t>а</w:t>
            </w:r>
            <w:r>
              <w:rPr>
                <w:color w:val="000000"/>
              </w:rPr>
              <w:t>лизованного вод</w:t>
            </w:r>
            <w:r>
              <w:rPr>
                <w:color w:val="000000"/>
              </w:rPr>
              <w:t>о</w:t>
            </w:r>
            <w:r>
              <w:rPr>
                <w:color w:val="000000"/>
              </w:rPr>
              <w:t>снабжения</w:t>
            </w:r>
          </w:p>
        </w:tc>
        <w:tc>
          <w:tcPr>
            <w:tcW w:w="1972"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 xml:space="preserve">Технологическая зона №2. п. </w:t>
            </w:r>
            <w:proofErr w:type="spellStart"/>
            <w:r>
              <w:rPr>
                <w:color w:val="000000"/>
              </w:rPr>
              <w:t>Бельняки</w:t>
            </w:r>
            <w:proofErr w:type="spellEnd"/>
          </w:p>
        </w:tc>
        <w:tc>
          <w:tcPr>
            <w:tcW w:w="1910" w:type="dxa"/>
            <w:tcBorders>
              <w:top w:val="nil"/>
              <w:left w:val="nil"/>
              <w:bottom w:val="single" w:sz="4" w:space="0" w:color="auto"/>
              <w:right w:val="nil"/>
            </w:tcBorders>
            <w:shd w:val="clear" w:color="auto" w:fill="auto"/>
            <w:vAlign w:val="center"/>
            <w:hideMark/>
          </w:tcPr>
          <w:p w:rsidR="00F51081" w:rsidRDefault="00F51081">
            <w:pPr>
              <w:jc w:val="center"/>
              <w:rPr>
                <w:color w:val="000000"/>
              </w:rPr>
            </w:pPr>
            <w:r>
              <w:rPr>
                <w:color w:val="000000"/>
              </w:rPr>
              <w:t xml:space="preserve">Протяженность, </w:t>
            </w:r>
            <w:proofErr w:type="gramStart"/>
            <w:r>
              <w:rPr>
                <w:color w:val="000000"/>
              </w:rPr>
              <w:t>м</w:t>
            </w:r>
            <w:proofErr w:type="gramEnd"/>
            <w:r>
              <w:rPr>
                <w:color w:val="000000"/>
              </w:rPr>
              <w:t>/диаметр, мм</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750/63</w:t>
            </w:r>
          </w:p>
        </w:tc>
        <w:tc>
          <w:tcPr>
            <w:tcW w:w="90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F51081" w:rsidRDefault="00F51081" w:rsidP="00037738">
            <w:pPr>
              <w:jc w:val="right"/>
              <w:rPr>
                <w:color w:val="000000"/>
              </w:rPr>
            </w:pPr>
            <w:r>
              <w:rPr>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rsidP="00885A19">
            <w:pPr>
              <w:jc w:val="right"/>
              <w:rPr>
                <w:color w:val="000000"/>
              </w:rPr>
            </w:pPr>
            <w:r>
              <w:rPr>
                <w:color w:val="000000"/>
              </w:rPr>
              <w:t>2.400</w:t>
            </w:r>
          </w:p>
        </w:tc>
        <w:tc>
          <w:tcPr>
            <w:tcW w:w="166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54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2.400</w:t>
            </w:r>
          </w:p>
        </w:tc>
        <w:tc>
          <w:tcPr>
            <w:tcW w:w="1593"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r>
      <w:tr w:rsidR="00F51081"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F51081" w:rsidRDefault="00F51081" w:rsidP="0064500D">
            <w:pPr>
              <w:rPr>
                <w:color w:val="000000"/>
              </w:rPr>
            </w:pPr>
            <w:r>
              <w:rPr>
                <w:color w:val="000000"/>
              </w:rPr>
              <w:t>1.1.4.</w:t>
            </w:r>
          </w:p>
        </w:tc>
        <w:tc>
          <w:tcPr>
            <w:tcW w:w="1969" w:type="dxa"/>
            <w:tcBorders>
              <w:top w:val="nil"/>
              <w:left w:val="nil"/>
              <w:bottom w:val="single" w:sz="4" w:space="0" w:color="auto"/>
              <w:right w:val="single" w:sz="4" w:space="0" w:color="auto"/>
            </w:tcBorders>
            <w:shd w:val="clear" w:color="auto" w:fill="auto"/>
            <w:vAlign w:val="center"/>
            <w:hideMark/>
          </w:tcPr>
          <w:p w:rsidR="00F51081" w:rsidRDefault="00F51081">
            <w:pPr>
              <w:rPr>
                <w:color w:val="000000"/>
              </w:rPr>
            </w:pPr>
            <w:r>
              <w:rPr>
                <w:color w:val="000000"/>
              </w:rPr>
              <w:t>Строительство сетей водосна</w:t>
            </w:r>
            <w:r>
              <w:rPr>
                <w:color w:val="000000"/>
              </w:rPr>
              <w:t>б</w:t>
            </w:r>
            <w:r>
              <w:rPr>
                <w:color w:val="000000"/>
              </w:rPr>
              <w:t xml:space="preserve">жения ул. </w:t>
            </w:r>
            <w:proofErr w:type="gramStart"/>
            <w:r>
              <w:rPr>
                <w:color w:val="000000"/>
              </w:rPr>
              <w:t>Ле</w:t>
            </w:r>
            <w:r>
              <w:rPr>
                <w:color w:val="000000"/>
              </w:rPr>
              <w:t>с</w:t>
            </w:r>
            <w:r>
              <w:rPr>
                <w:color w:val="000000"/>
              </w:rPr>
              <w:t>ная</w:t>
            </w:r>
            <w:proofErr w:type="gramEnd"/>
          </w:p>
        </w:tc>
        <w:tc>
          <w:tcPr>
            <w:tcW w:w="2189"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Подключение ж</w:t>
            </w:r>
            <w:r>
              <w:rPr>
                <w:color w:val="000000"/>
              </w:rPr>
              <w:t>и</w:t>
            </w:r>
            <w:r>
              <w:rPr>
                <w:color w:val="000000"/>
              </w:rPr>
              <w:t>лой застройки. О</w:t>
            </w:r>
            <w:r>
              <w:rPr>
                <w:color w:val="000000"/>
              </w:rPr>
              <w:t>р</w:t>
            </w:r>
            <w:r>
              <w:rPr>
                <w:color w:val="000000"/>
              </w:rPr>
              <w:t>ганизация центр</w:t>
            </w:r>
            <w:r>
              <w:rPr>
                <w:color w:val="000000"/>
              </w:rPr>
              <w:t>а</w:t>
            </w:r>
            <w:r>
              <w:rPr>
                <w:color w:val="000000"/>
              </w:rPr>
              <w:t>лизованного вод</w:t>
            </w:r>
            <w:r>
              <w:rPr>
                <w:color w:val="000000"/>
              </w:rPr>
              <w:t>о</w:t>
            </w:r>
            <w:r>
              <w:rPr>
                <w:color w:val="000000"/>
              </w:rPr>
              <w:t>снабжения</w:t>
            </w:r>
          </w:p>
        </w:tc>
        <w:tc>
          <w:tcPr>
            <w:tcW w:w="1972"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 xml:space="preserve">Технологическая зона №2. п. </w:t>
            </w:r>
            <w:proofErr w:type="spellStart"/>
            <w:r>
              <w:rPr>
                <w:color w:val="000000"/>
              </w:rPr>
              <w:t>Бельняки</w:t>
            </w:r>
            <w:proofErr w:type="spellEnd"/>
          </w:p>
        </w:tc>
        <w:tc>
          <w:tcPr>
            <w:tcW w:w="1910" w:type="dxa"/>
            <w:tcBorders>
              <w:top w:val="nil"/>
              <w:left w:val="nil"/>
              <w:bottom w:val="single" w:sz="4" w:space="0" w:color="auto"/>
              <w:right w:val="nil"/>
            </w:tcBorders>
            <w:shd w:val="clear" w:color="auto" w:fill="auto"/>
            <w:vAlign w:val="center"/>
            <w:hideMark/>
          </w:tcPr>
          <w:p w:rsidR="00F51081" w:rsidRDefault="00F51081">
            <w:pPr>
              <w:jc w:val="center"/>
              <w:rPr>
                <w:color w:val="000000"/>
              </w:rPr>
            </w:pPr>
            <w:r>
              <w:rPr>
                <w:color w:val="000000"/>
              </w:rPr>
              <w:t xml:space="preserve">Протяженность, </w:t>
            </w:r>
            <w:proofErr w:type="gramStart"/>
            <w:r>
              <w:rPr>
                <w:color w:val="000000"/>
              </w:rPr>
              <w:t>м</w:t>
            </w:r>
            <w:proofErr w:type="gramEnd"/>
            <w:r>
              <w:rPr>
                <w:color w:val="000000"/>
              </w:rPr>
              <w:t>/диаметр, мм</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500/63</w:t>
            </w:r>
          </w:p>
        </w:tc>
        <w:tc>
          <w:tcPr>
            <w:tcW w:w="90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F51081" w:rsidRDefault="00F51081" w:rsidP="00037738">
            <w:pPr>
              <w:jc w:val="right"/>
              <w:rPr>
                <w:color w:val="000000"/>
              </w:rPr>
            </w:pPr>
            <w:r>
              <w:rPr>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rsidP="00885A19">
            <w:pPr>
              <w:jc w:val="right"/>
              <w:rPr>
                <w:color w:val="000000"/>
              </w:rPr>
            </w:pPr>
            <w:r>
              <w:rPr>
                <w:color w:val="000000"/>
              </w:rPr>
              <w:t>1.600</w:t>
            </w:r>
          </w:p>
        </w:tc>
        <w:tc>
          <w:tcPr>
            <w:tcW w:w="166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54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1.600</w:t>
            </w:r>
          </w:p>
        </w:tc>
        <w:tc>
          <w:tcPr>
            <w:tcW w:w="1593"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r>
      <w:tr w:rsidR="00F51081"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F51081" w:rsidRDefault="00F51081" w:rsidP="0064500D">
            <w:pPr>
              <w:rPr>
                <w:color w:val="000000"/>
              </w:rPr>
            </w:pPr>
          </w:p>
        </w:tc>
      </w:tr>
      <w:tr w:rsidR="00F51081" w:rsidTr="004672B5">
        <w:trPr>
          <w:trHeight w:val="20"/>
        </w:trPr>
        <w:tc>
          <w:tcPr>
            <w:tcW w:w="816" w:type="dxa"/>
            <w:tcBorders>
              <w:top w:val="nil"/>
              <w:left w:val="single" w:sz="4" w:space="0" w:color="auto"/>
              <w:bottom w:val="single" w:sz="4" w:space="0" w:color="auto"/>
              <w:right w:val="single" w:sz="4" w:space="0" w:color="auto"/>
            </w:tcBorders>
            <w:shd w:val="clear" w:color="auto" w:fill="auto"/>
            <w:noWrap/>
            <w:hideMark/>
          </w:tcPr>
          <w:p w:rsidR="00F51081" w:rsidRDefault="00F51081" w:rsidP="0064500D">
            <w:pPr>
              <w:rPr>
                <w:color w:val="000000"/>
              </w:rPr>
            </w:pPr>
            <w:r>
              <w:rPr>
                <w:color w:val="000000"/>
              </w:rPr>
              <w:t>1.2.1.</w:t>
            </w:r>
          </w:p>
        </w:tc>
        <w:tc>
          <w:tcPr>
            <w:tcW w:w="1969" w:type="dxa"/>
            <w:tcBorders>
              <w:top w:val="nil"/>
              <w:left w:val="nil"/>
              <w:bottom w:val="single" w:sz="4" w:space="0" w:color="auto"/>
              <w:right w:val="single" w:sz="4" w:space="0" w:color="auto"/>
            </w:tcBorders>
            <w:shd w:val="clear" w:color="auto" w:fill="auto"/>
            <w:vAlign w:val="center"/>
            <w:hideMark/>
          </w:tcPr>
          <w:p w:rsidR="00F51081" w:rsidRDefault="00F51081">
            <w:pPr>
              <w:rPr>
                <w:color w:val="000000"/>
              </w:rPr>
            </w:pPr>
            <w:r>
              <w:rPr>
                <w:color w:val="000000"/>
              </w:rPr>
              <w:t>Установка си</w:t>
            </w:r>
            <w:r>
              <w:rPr>
                <w:color w:val="000000"/>
              </w:rPr>
              <w:t>с</w:t>
            </w:r>
            <w:r>
              <w:rPr>
                <w:color w:val="000000"/>
              </w:rPr>
              <w:t>тем обезжелез</w:t>
            </w:r>
            <w:r>
              <w:rPr>
                <w:color w:val="000000"/>
              </w:rPr>
              <w:t>и</w:t>
            </w:r>
            <w:r>
              <w:rPr>
                <w:color w:val="000000"/>
              </w:rPr>
              <w:t>вания и аэрации воды на исто</w:t>
            </w:r>
            <w:r>
              <w:rPr>
                <w:color w:val="000000"/>
              </w:rPr>
              <w:t>ч</w:t>
            </w:r>
            <w:r>
              <w:rPr>
                <w:color w:val="000000"/>
              </w:rPr>
              <w:t>никах вод</w:t>
            </w:r>
            <w:r>
              <w:rPr>
                <w:color w:val="000000"/>
              </w:rPr>
              <w:t>о</w:t>
            </w:r>
            <w:r>
              <w:rPr>
                <w:color w:val="000000"/>
              </w:rPr>
              <w:t>снабжения</w:t>
            </w:r>
          </w:p>
        </w:tc>
        <w:tc>
          <w:tcPr>
            <w:tcW w:w="2189"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Подключение ж</w:t>
            </w:r>
            <w:r>
              <w:rPr>
                <w:color w:val="000000"/>
              </w:rPr>
              <w:t>и</w:t>
            </w:r>
            <w:r>
              <w:rPr>
                <w:color w:val="000000"/>
              </w:rPr>
              <w:t>лой застройки. О</w:t>
            </w:r>
            <w:r>
              <w:rPr>
                <w:color w:val="000000"/>
              </w:rPr>
              <w:t>р</w:t>
            </w:r>
            <w:r>
              <w:rPr>
                <w:color w:val="000000"/>
              </w:rPr>
              <w:t>ганизация центр</w:t>
            </w:r>
            <w:r>
              <w:rPr>
                <w:color w:val="000000"/>
              </w:rPr>
              <w:t>а</w:t>
            </w:r>
            <w:r>
              <w:rPr>
                <w:color w:val="000000"/>
              </w:rPr>
              <w:t>лизованного вод</w:t>
            </w:r>
            <w:r>
              <w:rPr>
                <w:color w:val="000000"/>
              </w:rPr>
              <w:t>о</w:t>
            </w:r>
            <w:r>
              <w:rPr>
                <w:color w:val="000000"/>
              </w:rPr>
              <w:t>снабжения</w:t>
            </w:r>
          </w:p>
        </w:tc>
        <w:tc>
          <w:tcPr>
            <w:tcW w:w="1972"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 xml:space="preserve">Технологическая зона №2. п. </w:t>
            </w:r>
            <w:proofErr w:type="spellStart"/>
            <w:r>
              <w:rPr>
                <w:color w:val="000000"/>
              </w:rPr>
              <w:t>Бельняки</w:t>
            </w:r>
            <w:proofErr w:type="spellEnd"/>
          </w:p>
        </w:tc>
        <w:tc>
          <w:tcPr>
            <w:tcW w:w="1910" w:type="dxa"/>
            <w:tcBorders>
              <w:top w:val="nil"/>
              <w:left w:val="nil"/>
              <w:bottom w:val="single" w:sz="4" w:space="0" w:color="auto"/>
              <w:right w:val="nil"/>
            </w:tcBorders>
            <w:shd w:val="clear" w:color="auto" w:fill="auto"/>
            <w:vAlign w:val="center"/>
            <w:hideMark/>
          </w:tcPr>
          <w:p w:rsidR="00F51081" w:rsidRDefault="00F51081">
            <w:pPr>
              <w:jc w:val="center"/>
              <w:rPr>
                <w:color w:val="000000"/>
              </w:rPr>
            </w:pPr>
            <w:r>
              <w:rPr>
                <w:color w:val="000000"/>
              </w:rPr>
              <w:t>Мощность, куб.м./час</w:t>
            </w: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F51081" w:rsidRDefault="00F51081">
            <w:pPr>
              <w:jc w:val="right"/>
              <w:rPr>
                <w:color w:val="000000"/>
              </w:rPr>
            </w:pPr>
            <w:r>
              <w:rPr>
                <w:color w:val="000000"/>
              </w:rPr>
              <w:t>10.0</w:t>
            </w:r>
          </w:p>
        </w:tc>
        <w:tc>
          <w:tcPr>
            <w:tcW w:w="90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F51081" w:rsidRDefault="00F51081" w:rsidP="00037738">
            <w:pPr>
              <w:jc w:val="right"/>
              <w:rPr>
                <w:color w:val="000000"/>
              </w:rPr>
            </w:pPr>
            <w:r>
              <w:rPr>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rsidP="00885A19">
            <w:pPr>
              <w:jc w:val="right"/>
              <w:rPr>
                <w:color w:val="000000"/>
              </w:rPr>
            </w:pPr>
            <w:r>
              <w:rPr>
                <w:color w:val="000000"/>
              </w:rPr>
              <w:t>8.60</w:t>
            </w:r>
          </w:p>
        </w:tc>
        <w:tc>
          <w:tcPr>
            <w:tcW w:w="166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54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8.600</w:t>
            </w:r>
          </w:p>
        </w:tc>
        <w:tc>
          <w:tcPr>
            <w:tcW w:w="1593"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r>
      <w:tr w:rsidR="00F51081" w:rsidTr="004672B5">
        <w:trPr>
          <w:trHeight w:val="20"/>
        </w:trPr>
        <w:tc>
          <w:tcPr>
            <w:tcW w:w="816" w:type="dxa"/>
            <w:tcBorders>
              <w:top w:val="nil"/>
              <w:left w:val="single" w:sz="4" w:space="0" w:color="auto"/>
              <w:bottom w:val="single" w:sz="4" w:space="0" w:color="auto"/>
              <w:right w:val="single" w:sz="4" w:space="0" w:color="auto"/>
            </w:tcBorders>
            <w:shd w:val="clear" w:color="auto" w:fill="auto"/>
            <w:noWrap/>
            <w:hideMark/>
          </w:tcPr>
          <w:p w:rsidR="00F51081" w:rsidRDefault="00F51081" w:rsidP="0064500D">
            <w:pPr>
              <w:rPr>
                <w:color w:val="000000"/>
              </w:rPr>
            </w:pPr>
            <w:r>
              <w:rPr>
                <w:color w:val="000000"/>
              </w:rPr>
              <w:t>1.2.2.</w:t>
            </w:r>
          </w:p>
        </w:tc>
        <w:tc>
          <w:tcPr>
            <w:tcW w:w="1969" w:type="dxa"/>
            <w:tcBorders>
              <w:top w:val="nil"/>
              <w:left w:val="nil"/>
              <w:bottom w:val="single" w:sz="4" w:space="0" w:color="auto"/>
              <w:right w:val="single" w:sz="4" w:space="0" w:color="auto"/>
            </w:tcBorders>
            <w:shd w:val="clear" w:color="auto" w:fill="auto"/>
            <w:vAlign w:val="center"/>
            <w:hideMark/>
          </w:tcPr>
          <w:p w:rsidR="00F51081" w:rsidRDefault="00F51081">
            <w:pPr>
              <w:rPr>
                <w:color w:val="000000"/>
              </w:rPr>
            </w:pPr>
            <w:r>
              <w:rPr>
                <w:color w:val="000000"/>
              </w:rPr>
              <w:t>Разведка и строительство скважины для хозяйственно-питьевого вод</w:t>
            </w:r>
            <w:r>
              <w:rPr>
                <w:color w:val="000000"/>
              </w:rPr>
              <w:t>о</w:t>
            </w:r>
            <w:r>
              <w:rPr>
                <w:color w:val="000000"/>
              </w:rPr>
              <w:t>снабжения</w:t>
            </w:r>
          </w:p>
        </w:tc>
        <w:tc>
          <w:tcPr>
            <w:tcW w:w="2189"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Подключение ж</w:t>
            </w:r>
            <w:r>
              <w:rPr>
                <w:color w:val="000000"/>
              </w:rPr>
              <w:t>и</w:t>
            </w:r>
            <w:r>
              <w:rPr>
                <w:color w:val="000000"/>
              </w:rPr>
              <w:t>лой застройки. О</w:t>
            </w:r>
            <w:r>
              <w:rPr>
                <w:color w:val="000000"/>
              </w:rPr>
              <w:t>р</w:t>
            </w:r>
            <w:r>
              <w:rPr>
                <w:color w:val="000000"/>
              </w:rPr>
              <w:t>ганизация центр</w:t>
            </w:r>
            <w:r>
              <w:rPr>
                <w:color w:val="000000"/>
              </w:rPr>
              <w:t>а</w:t>
            </w:r>
            <w:r>
              <w:rPr>
                <w:color w:val="000000"/>
              </w:rPr>
              <w:t>лизованного вод</w:t>
            </w:r>
            <w:r>
              <w:rPr>
                <w:color w:val="000000"/>
              </w:rPr>
              <w:t>о</w:t>
            </w:r>
            <w:r>
              <w:rPr>
                <w:color w:val="000000"/>
              </w:rPr>
              <w:t>снабжения</w:t>
            </w:r>
          </w:p>
        </w:tc>
        <w:tc>
          <w:tcPr>
            <w:tcW w:w="1972" w:type="dxa"/>
            <w:tcBorders>
              <w:top w:val="nil"/>
              <w:left w:val="nil"/>
              <w:bottom w:val="single" w:sz="4" w:space="0" w:color="auto"/>
              <w:right w:val="single" w:sz="4" w:space="0" w:color="auto"/>
            </w:tcBorders>
            <w:shd w:val="clear" w:color="auto" w:fill="auto"/>
            <w:vAlign w:val="center"/>
            <w:hideMark/>
          </w:tcPr>
          <w:p w:rsidR="00F51081" w:rsidRDefault="00F51081">
            <w:pPr>
              <w:jc w:val="center"/>
              <w:rPr>
                <w:color w:val="000000"/>
              </w:rPr>
            </w:pPr>
            <w:r>
              <w:rPr>
                <w:color w:val="000000"/>
              </w:rPr>
              <w:t xml:space="preserve">Технологическая зона №2. п. </w:t>
            </w:r>
            <w:proofErr w:type="spellStart"/>
            <w:r>
              <w:rPr>
                <w:color w:val="000000"/>
              </w:rPr>
              <w:t>Бельняки</w:t>
            </w:r>
            <w:proofErr w:type="spellEnd"/>
          </w:p>
        </w:tc>
        <w:tc>
          <w:tcPr>
            <w:tcW w:w="1910" w:type="dxa"/>
            <w:tcBorders>
              <w:top w:val="nil"/>
              <w:left w:val="nil"/>
              <w:bottom w:val="single" w:sz="4" w:space="0" w:color="auto"/>
              <w:right w:val="nil"/>
            </w:tcBorders>
            <w:shd w:val="clear" w:color="auto" w:fill="auto"/>
            <w:vAlign w:val="center"/>
            <w:hideMark/>
          </w:tcPr>
          <w:p w:rsidR="00F51081" w:rsidRDefault="00F51081">
            <w:pPr>
              <w:jc w:val="center"/>
              <w:rPr>
                <w:color w:val="000000"/>
              </w:rPr>
            </w:pPr>
            <w:r>
              <w:rPr>
                <w:color w:val="000000"/>
              </w:rPr>
              <w:t>Мощность, куб.м./час</w:t>
            </w: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rsidR="00F51081" w:rsidRDefault="00F51081">
            <w:pPr>
              <w:jc w:val="right"/>
              <w:rPr>
                <w:color w:val="000000"/>
              </w:rPr>
            </w:pPr>
            <w:r>
              <w:rPr>
                <w:color w:val="000000"/>
              </w:rPr>
              <w:t>10.0</w:t>
            </w:r>
          </w:p>
        </w:tc>
        <w:tc>
          <w:tcPr>
            <w:tcW w:w="90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F51081" w:rsidRDefault="00F51081" w:rsidP="00037738">
            <w:pPr>
              <w:jc w:val="right"/>
              <w:rPr>
                <w:color w:val="000000"/>
              </w:rPr>
            </w:pPr>
            <w:r>
              <w:rPr>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rsidP="00885A19">
            <w:pPr>
              <w:jc w:val="right"/>
              <w:rPr>
                <w:color w:val="000000"/>
              </w:rPr>
            </w:pPr>
            <w:r>
              <w:rPr>
                <w:color w:val="000000"/>
              </w:rPr>
              <w:t>14.50</w:t>
            </w:r>
          </w:p>
        </w:tc>
        <w:tc>
          <w:tcPr>
            <w:tcW w:w="1665" w:type="dxa"/>
            <w:tcBorders>
              <w:top w:val="nil"/>
              <w:left w:val="nil"/>
              <w:bottom w:val="single" w:sz="4" w:space="0" w:color="auto"/>
              <w:right w:val="single" w:sz="4" w:space="0" w:color="auto"/>
            </w:tcBorders>
            <w:shd w:val="clear" w:color="auto" w:fill="auto"/>
            <w:vAlign w:val="bottom"/>
            <w:hideMark/>
          </w:tcPr>
          <w:p w:rsidR="00F51081" w:rsidRDefault="00F51081" w:rsidP="005B41BB">
            <w:pPr>
              <w:jc w:val="right"/>
              <w:rPr>
                <w:color w:val="000000"/>
              </w:rPr>
            </w:pPr>
            <w:r>
              <w:rPr>
                <w:color w:val="000000"/>
              </w:rPr>
              <w:t>2030</w:t>
            </w:r>
          </w:p>
        </w:tc>
        <w:tc>
          <w:tcPr>
            <w:tcW w:w="154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14.500</w:t>
            </w:r>
          </w:p>
        </w:tc>
        <w:tc>
          <w:tcPr>
            <w:tcW w:w="1593"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r>
      <w:tr w:rsidR="00F51081"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F51081" w:rsidRDefault="00F51081" w:rsidP="0064500D">
            <w:pPr>
              <w:rPr>
                <w:color w:val="000000"/>
              </w:rPr>
            </w:pPr>
          </w:p>
        </w:tc>
      </w:tr>
      <w:tr w:rsidR="00F51081"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F51081" w:rsidRDefault="00F51081" w:rsidP="0064500D">
            <w:pPr>
              <w:rPr>
                <w:color w:val="000000"/>
              </w:rPr>
            </w:pPr>
          </w:p>
        </w:tc>
      </w:tr>
      <w:tr w:rsidR="00F51081" w:rsidTr="004672B5">
        <w:trPr>
          <w:trHeight w:val="20"/>
        </w:trPr>
        <w:tc>
          <w:tcPr>
            <w:tcW w:w="278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51081" w:rsidRDefault="00F51081" w:rsidP="0064500D">
            <w:pPr>
              <w:rPr>
                <w:color w:val="000000"/>
              </w:rPr>
            </w:pPr>
            <w:r>
              <w:rPr>
                <w:color w:val="000000"/>
              </w:rPr>
              <w:t>Всего по группе 1</w:t>
            </w:r>
          </w:p>
        </w:tc>
        <w:tc>
          <w:tcPr>
            <w:tcW w:w="2189" w:type="dxa"/>
            <w:tcBorders>
              <w:top w:val="nil"/>
              <w:left w:val="nil"/>
              <w:bottom w:val="single" w:sz="4" w:space="0" w:color="auto"/>
              <w:right w:val="single" w:sz="4" w:space="0" w:color="auto"/>
            </w:tcBorders>
            <w:shd w:val="clear" w:color="auto" w:fill="auto"/>
            <w:hideMark/>
          </w:tcPr>
          <w:p w:rsidR="00F51081" w:rsidRDefault="00F51081">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hideMark/>
          </w:tcPr>
          <w:p w:rsidR="00F51081" w:rsidRDefault="00F51081">
            <w:pPr>
              <w:rPr>
                <w:color w:val="000000"/>
              </w:rPr>
            </w:pPr>
            <w:r>
              <w:rPr>
                <w:color w:val="000000"/>
              </w:rPr>
              <w:t> </w:t>
            </w:r>
          </w:p>
        </w:tc>
        <w:tc>
          <w:tcPr>
            <w:tcW w:w="1910" w:type="dxa"/>
            <w:tcBorders>
              <w:top w:val="nil"/>
              <w:left w:val="nil"/>
              <w:bottom w:val="single" w:sz="4" w:space="0" w:color="auto"/>
              <w:right w:val="nil"/>
            </w:tcBorders>
            <w:shd w:val="clear" w:color="auto" w:fill="auto"/>
            <w:hideMark/>
          </w:tcPr>
          <w:p w:rsidR="00F51081" w:rsidRDefault="00F51081">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hideMark/>
          </w:tcPr>
          <w:p w:rsidR="00F51081" w:rsidRDefault="00F51081">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hideMark/>
          </w:tcPr>
          <w:p w:rsidR="00F51081" w:rsidRDefault="00F51081">
            <w:pPr>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0.00</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0.00</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0.00</w:t>
            </w:r>
          </w:p>
        </w:tc>
        <w:tc>
          <w:tcPr>
            <w:tcW w:w="81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30,75</w:t>
            </w:r>
          </w:p>
        </w:tc>
        <w:tc>
          <w:tcPr>
            <w:tcW w:w="1665" w:type="dxa"/>
            <w:tcBorders>
              <w:top w:val="nil"/>
              <w:left w:val="nil"/>
              <w:bottom w:val="single" w:sz="4" w:space="0" w:color="auto"/>
              <w:right w:val="single" w:sz="4" w:space="0" w:color="auto"/>
            </w:tcBorders>
            <w:shd w:val="clear" w:color="auto" w:fill="auto"/>
            <w:vAlign w:val="bottom"/>
            <w:hideMark/>
          </w:tcPr>
          <w:p w:rsidR="00F51081" w:rsidRDefault="00F51081" w:rsidP="00885A19">
            <w:pPr>
              <w:jc w:val="right"/>
              <w:rPr>
                <w:color w:val="000000"/>
              </w:rPr>
            </w:pPr>
            <w:r>
              <w:rPr>
                <w:color w:val="000000"/>
              </w:rPr>
              <w:t>30.75</w:t>
            </w:r>
          </w:p>
        </w:tc>
        <w:tc>
          <w:tcPr>
            <w:tcW w:w="1546"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30.75</w:t>
            </w:r>
          </w:p>
        </w:tc>
        <w:tc>
          <w:tcPr>
            <w:tcW w:w="1593" w:type="dxa"/>
            <w:tcBorders>
              <w:top w:val="nil"/>
              <w:left w:val="nil"/>
              <w:bottom w:val="single" w:sz="4" w:space="0" w:color="auto"/>
              <w:right w:val="single" w:sz="4" w:space="0" w:color="auto"/>
            </w:tcBorders>
            <w:shd w:val="clear" w:color="auto" w:fill="auto"/>
            <w:vAlign w:val="bottom"/>
            <w:hideMark/>
          </w:tcPr>
          <w:p w:rsidR="00F51081" w:rsidRDefault="00F51081">
            <w:pPr>
              <w:jc w:val="right"/>
              <w:rPr>
                <w:color w:val="000000"/>
              </w:rPr>
            </w:pPr>
            <w:r>
              <w:rPr>
                <w:color w:val="000000"/>
              </w:rPr>
              <w:t>0.00</w:t>
            </w:r>
          </w:p>
        </w:tc>
      </w:tr>
      <w:tr w:rsidR="0064500D"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64500D"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2.1. Строительство новых сетей водоснабжения</w:t>
            </w:r>
          </w:p>
        </w:tc>
      </w:tr>
      <w:tr w:rsidR="0064500D" w:rsidTr="004672B5">
        <w:trPr>
          <w:trHeight w:val="20"/>
        </w:trPr>
        <w:tc>
          <w:tcPr>
            <w:tcW w:w="278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64500D" w:rsidRDefault="0064500D" w:rsidP="0064500D">
            <w:pPr>
              <w:rPr>
                <w:color w:val="000000"/>
              </w:rPr>
            </w:pPr>
            <w:r>
              <w:rPr>
                <w:color w:val="000000"/>
              </w:rPr>
              <w:t>Всего по группе 2</w:t>
            </w:r>
          </w:p>
        </w:tc>
        <w:tc>
          <w:tcPr>
            <w:tcW w:w="2189" w:type="dxa"/>
            <w:tcBorders>
              <w:top w:val="nil"/>
              <w:left w:val="nil"/>
              <w:bottom w:val="single" w:sz="4" w:space="0" w:color="auto"/>
              <w:right w:val="single" w:sz="4" w:space="0" w:color="auto"/>
            </w:tcBorders>
            <w:shd w:val="clear" w:color="auto" w:fill="auto"/>
            <w:hideMark/>
          </w:tcPr>
          <w:p w:rsidR="0064500D" w:rsidRDefault="0064500D">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hideMark/>
          </w:tcPr>
          <w:p w:rsidR="0064500D" w:rsidRDefault="0064500D">
            <w:pPr>
              <w:rPr>
                <w:color w:val="000000"/>
              </w:rPr>
            </w:pPr>
            <w:r>
              <w:rPr>
                <w:color w:val="000000"/>
              </w:rPr>
              <w:t> </w:t>
            </w:r>
          </w:p>
        </w:tc>
        <w:tc>
          <w:tcPr>
            <w:tcW w:w="1910" w:type="dxa"/>
            <w:tcBorders>
              <w:top w:val="nil"/>
              <w:left w:val="nil"/>
              <w:bottom w:val="single" w:sz="4" w:space="0" w:color="auto"/>
              <w:right w:val="nil"/>
            </w:tcBorders>
            <w:shd w:val="clear" w:color="auto" w:fill="auto"/>
            <w:hideMark/>
          </w:tcPr>
          <w:p w:rsidR="0064500D" w:rsidRDefault="0064500D">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64500D" w:rsidRDefault="0064500D">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bottom"/>
            <w:hideMark/>
          </w:tcPr>
          <w:p w:rsidR="0064500D" w:rsidRDefault="0064500D">
            <w:pPr>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0.00</w:t>
            </w:r>
          </w:p>
        </w:tc>
        <w:tc>
          <w:tcPr>
            <w:tcW w:w="75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0.00</w:t>
            </w:r>
          </w:p>
        </w:tc>
        <w:tc>
          <w:tcPr>
            <w:tcW w:w="81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0.00</w:t>
            </w:r>
          </w:p>
        </w:tc>
        <w:tc>
          <w:tcPr>
            <w:tcW w:w="81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0.00</w:t>
            </w:r>
          </w:p>
        </w:tc>
        <w:tc>
          <w:tcPr>
            <w:tcW w:w="816" w:type="dxa"/>
            <w:tcBorders>
              <w:top w:val="nil"/>
              <w:left w:val="nil"/>
              <w:bottom w:val="single" w:sz="4" w:space="0" w:color="auto"/>
              <w:right w:val="single" w:sz="4" w:space="0" w:color="auto"/>
            </w:tcBorders>
            <w:shd w:val="clear" w:color="auto" w:fill="auto"/>
            <w:vAlign w:val="bottom"/>
            <w:hideMark/>
          </w:tcPr>
          <w:p w:rsidR="0064500D" w:rsidRDefault="009424E1">
            <w:pPr>
              <w:jc w:val="right"/>
              <w:rPr>
                <w:color w:val="000000"/>
              </w:rPr>
            </w:pPr>
            <w:r>
              <w:rPr>
                <w:color w:val="000000"/>
              </w:rPr>
              <w:t>0,00</w:t>
            </w:r>
          </w:p>
        </w:tc>
        <w:tc>
          <w:tcPr>
            <w:tcW w:w="81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0.00</w:t>
            </w:r>
          </w:p>
        </w:tc>
        <w:tc>
          <w:tcPr>
            <w:tcW w:w="1665" w:type="dxa"/>
            <w:tcBorders>
              <w:top w:val="nil"/>
              <w:left w:val="nil"/>
              <w:bottom w:val="single" w:sz="4" w:space="0" w:color="auto"/>
              <w:right w:val="single" w:sz="4" w:space="0" w:color="auto"/>
            </w:tcBorders>
            <w:shd w:val="clear" w:color="auto" w:fill="auto"/>
            <w:vAlign w:val="bottom"/>
            <w:hideMark/>
          </w:tcPr>
          <w:p w:rsidR="0064500D" w:rsidRDefault="0064500D">
            <w:pPr>
              <w:rPr>
                <w:color w:val="000000"/>
              </w:rPr>
            </w:pPr>
            <w:r>
              <w:rPr>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64500D" w:rsidRDefault="009424E1">
            <w:pPr>
              <w:jc w:val="right"/>
              <w:rPr>
                <w:color w:val="000000"/>
              </w:rPr>
            </w:pPr>
            <w:r>
              <w:rPr>
                <w:color w:val="000000"/>
              </w:rPr>
              <w:t>0,00</w:t>
            </w:r>
          </w:p>
        </w:tc>
        <w:tc>
          <w:tcPr>
            <w:tcW w:w="1593"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0.00</w:t>
            </w:r>
          </w:p>
        </w:tc>
      </w:tr>
      <w:tr w:rsidR="0064500D"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64500D"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64500D" w:rsidRDefault="0064500D" w:rsidP="0064500D">
            <w:pPr>
              <w:rPr>
                <w:color w:val="000000"/>
              </w:rPr>
            </w:pPr>
            <w:r>
              <w:rPr>
                <w:color w:val="000000"/>
              </w:rPr>
              <w:t xml:space="preserve">3.1. Модернизация или реконструкция существующих сетей водоснабжения </w:t>
            </w:r>
          </w:p>
        </w:tc>
      </w:tr>
      <w:tr w:rsidR="0064500D"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64500D" w:rsidRDefault="0064500D" w:rsidP="0064500D">
            <w:pPr>
              <w:rPr>
                <w:color w:val="000000"/>
              </w:rPr>
            </w:pPr>
            <w:r>
              <w:rPr>
                <w:color w:val="000000"/>
              </w:rPr>
              <w:lastRenderedPageBreak/>
              <w:t>3.1.1</w:t>
            </w:r>
          </w:p>
        </w:tc>
        <w:tc>
          <w:tcPr>
            <w:tcW w:w="1969" w:type="dxa"/>
            <w:tcBorders>
              <w:top w:val="nil"/>
              <w:left w:val="nil"/>
              <w:bottom w:val="single" w:sz="4" w:space="0" w:color="auto"/>
              <w:right w:val="single" w:sz="4" w:space="0" w:color="auto"/>
            </w:tcBorders>
            <w:shd w:val="clear" w:color="auto" w:fill="auto"/>
            <w:vAlign w:val="center"/>
            <w:hideMark/>
          </w:tcPr>
          <w:p w:rsidR="0064500D" w:rsidRDefault="0008449F">
            <w:r>
              <w:t>Реконструкция стального вод</w:t>
            </w:r>
            <w:r>
              <w:t>о</w:t>
            </w:r>
            <w:r>
              <w:t>провода ул. Школьная ТК 33-ТК 34</w:t>
            </w:r>
            <w:r w:rsidR="005F53C9">
              <w:t>, ди</w:t>
            </w:r>
            <w:r w:rsidR="005F53C9">
              <w:t>а</w:t>
            </w:r>
            <w:r w:rsidR="005F53C9">
              <w:t>метр 50 мм, на диаметр 63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64500D" w:rsidRDefault="0064500D">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64500D" w:rsidRDefault="0064500D">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64500D" w:rsidRDefault="0064500D">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64500D" w:rsidRDefault="0008449F">
            <w:pPr>
              <w:jc w:val="right"/>
              <w:rPr>
                <w:color w:val="000000"/>
              </w:rPr>
            </w:pPr>
            <w:r>
              <w:rPr>
                <w:color w:val="000000"/>
              </w:rPr>
              <w:t>41</w:t>
            </w:r>
          </w:p>
        </w:tc>
        <w:tc>
          <w:tcPr>
            <w:tcW w:w="905" w:type="dxa"/>
            <w:tcBorders>
              <w:top w:val="nil"/>
              <w:left w:val="nil"/>
              <w:bottom w:val="single" w:sz="4" w:space="0" w:color="auto"/>
              <w:right w:val="single" w:sz="4" w:space="0" w:color="auto"/>
            </w:tcBorders>
            <w:shd w:val="clear" w:color="auto" w:fill="auto"/>
            <w:vAlign w:val="bottom"/>
            <w:hideMark/>
          </w:tcPr>
          <w:p w:rsidR="0064500D" w:rsidRDefault="0064500D" w:rsidP="0008449F">
            <w:pPr>
              <w:jc w:val="right"/>
              <w:rPr>
                <w:color w:val="000000"/>
              </w:rPr>
            </w:pPr>
            <w:r>
              <w:rPr>
                <w:color w:val="000000"/>
              </w:rPr>
              <w:t>202</w:t>
            </w:r>
            <w:r w:rsidR="0008449F">
              <w:rPr>
                <w:color w:val="000000"/>
              </w:rPr>
              <w:t>4</w:t>
            </w:r>
          </w:p>
        </w:tc>
        <w:tc>
          <w:tcPr>
            <w:tcW w:w="1416" w:type="dxa"/>
            <w:tcBorders>
              <w:top w:val="nil"/>
              <w:left w:val="nil"/>
              <w:bottom w:val="single" w:sz="4" w:space="0" w:color="auto"/>
              <w:right w:val="single" w:sz="4" w:space="0" w:color="auto"/>
            </w:tcBorders>
            <w:shd w:val="clear" w:color="auto" w:fill="auto"/>
            <w:vAlign w:val="bottom"/>
            <w:hideMark/>
          </w:tcPr>
          <w:p w:rsidR="0064500D" w:rsidRDefault="0064500D" w:rsidP="0008449F">
            <w:pPr>
              <w:jc w:val="right"/>
              <w:rPr>
                <w:color w:val="000000"/>
              </w:rPr>
            </w:pPr>
            <w:r>
              <w:rPr>
                <w:color w:val="000000"/>
              </w:rPr>
              <w:t>202</w:t>
            </w:r>
            <w:r w:rsidR="0008449F">
              <w:rPr>
                <w:color w:val="000000"/>
              </w:rPr>
              <w:t>4</w:t>
            </w:r>
          </w:p>
        </w:tc>
        <w:tc>
          <w:tcPr>
            <w:tcW w:w="75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64500D" w:rsidRDefault="004672B5" w:rsidP="00283EA6">
            <w:pPr>
              <w:jc w:val="right"/>
              <w:rPr>
                <w:color w:val="000000"/>
              </w:rPr>
            </w:pPr>
            <w:r>
              <w:rPr>
                <w:color w:val="000000"/>
              </w:rPr>
              <w:t>0,23</w:t>
            </w:r>
            <w:r w:rsidR="00283EA6">
              <w:rPr>
                <w:color w:val="000000"/>
              </w:rPr>
              <w:t>8</w:t>
            </w:r>
            <w:r w:rsidR="0064500D">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64500D" w:rsidRDefault="0064500D" w:rsidP="005F53C9">
            <w:pPr>
              <w:jc w:val="right"/>
              <w:rPr>
                <w:color w:val="000000"/>
              </w:rPr>
            </w:pPr>
            <w:r>
              <w:rPr>
                <w:color w:val="000000"/>
              </w:rPr>
              <w:t>202</w:t>
            </w:r>
            <w:r w:rsidR="005F53C9">
              <w:rPr>
                <w:color w:val="000000"/>
              </w:rPr>
              <w:t>4</w:t>
            </w:r>
          </w:p>
        </w:tc>
        <w:tc>
          <w:tcPr>
            <w:tcW w:w="1546" w:type="dxa"/>
            <w:tcBorders>
              <w:top w:val="nil"/>
              <w:left w:val="nil"/>
              <w:bottom w:val="single" w:sz="4" w:space="0" w:color="auto"/>
              <w:right w:val="single" w:sz="4" w:space="0" w:color="auto"/>
            </w:tcBorders>
            <w:shd w:val="clear" w:color="auto" w:fill="auto"/>
            <w:vAlign w:val="bottom"/>
            <w:hideMark/>
          </w:tcPr>
          <w:p w:rsidR="0064500D" w:rsidRDefault="00A2501A" w:rsidP="00A2501A">
            <w:pPr>
              <w:jc w:val="right"/>
              <w:rPr>
                <w:color w:val="000000"/>
              </w:rPr>
            </w:pPr>
            <w:r>
              <w:rPr>
                <w:color w:val="000000"/>
              </w:rPr>
              <w:t>0238</w:t>
            </w:r>
          </w:p>
        </w:tc>
        <w:tc>
          <w:tcPr>
            <w:tcW w:w="1593" w:type="dxa"/>
            <w:tcBorders>
              <w:top w:val="nil"/>
              <w:left w:val="nil"/>
              <w:bottom w:val="single" w:sz="4" w:space="0" w:color="auto"/>
              <w:right w:val="single" w:sz="4" w:space="0" w:color="auto"/>
            </w:tcBorders>
            <w:shd w:val="clear" w:color="auto" w:fill="auto"/>
            <w:vAlign w:val="bottom"/>
            <w:hideMark/>
          </w:tcPr>
          <w:p w:rsidR="0064500D" w:rsidRDefault="0064500D">
            <w:pPr>
              <w:jc w:val="right"/>
              <w:rPr>
                <w:color w:val="000000"/>
              </w:rPr>
            </w:pPr>
            <w:r>
              <w:rPr>
                <w:color w:val="000000"/>
              </w:rPr>
              <w:t> </w:t>
            </w:r>
          </w:p>
        </w:tc>
      </w:tr>
      <w:tr w:rsidR="005F53C9"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5F53C9" w:rsidRDefault="005F53C9" w:rsidP="0064500D">
            <w:pPr>
              <w:rPr>
                <w:color w:val="000000"/>
              </w:rPr>
            </w:pPr>
            <w:r>
              <w:rPr>
                <w:color w:val="000000"/>
              </w:rPr>
              <w:t>3.1.2</w:t>
            </w:r>
          </w:p>
        </w:tc>
        <w:tc>
          <w:tcPr>
            <w:tcW w:w="1969" w:type="dxa"/>
            <w:tcBorders>
              <w:top w:val="nil"/>
              <w:left w:val="nil"/>
              <w:bottom w:val="single" w:sz="4" w:space="0" w:color="auto"/>
              <w:right w:val="single" w:sz="4" w:space="0" w:color="auto"/>
            </w:tcBorders>
            <w:shd w:val="clear" w:color="auto" w:fill="auto"/>
            <w:vAlign w:val="center"/>
            <w:hideMark/>
          </w:tcPr>
          <w:p w:rsidR="005F53C9" w:rsidRDefault="005F53C9" w:rsidP="005F53C9">
            <w:r>
              <w:t>Реконструкция стального вод</w:t>
            </w:r>
            <w:r>
              <w:t>о</w:t>
            </w:r>
            <w:r>
              <w:t>провода ул. Т</w:t>
            </w:r>
            <w:r>
              <w:t>а</w:t>
            </w:r>
            <w:r>
              <w:t>ежная ТК 34-ТК 35, диаметр 50 мм, на диаметр 63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5F53C9" w:rsidRDefault="005F53C9">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5F53C9" w:rsidRDefault="005F53C9">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5F53C9" w:rsidRDefault="005F53C9">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40</w:t>
            </w:r>
          </w:p>
        </w:tc>
        <w:tc>
          <w:tcPr>
            <w:tcW w:w="905" w:type="dxa"/>
            <w:tcBorders>
              <w:top w:val="nil"/>
              <w:left w:val="nil"/>
              <w:bottom w:val="single" w:sz="4" w:space="0" w:color="auto"/>
              <w:right w:val="single" w:sz="4" w:space="0" w:color="auto"/>
            </w:tcBorders>
            <w:shd w:val="clear" w:color="auto" w:fill="auto"/>
            <w:vAlign w:val="bottom"/>
            <w:hideMark/>
          </w:tcPr>
          <w:p w:rsidR="005F53C9" w:rsidRDefault="005F53C9" w:rsidP="005F53C9">
            <w:pPr>
              <w:jc w:val="right"/>
              <w:rPr>
                <w:color w:val="000000"/>
              </w:rPr>
            </w:pPr>
            <w:r>
              <w:rPr>
                <w:color w:val="000000"/>
              </w:rPr>
              <w:t>2025</w:t>
            </w:r>
          </w:p>
        </w:tc>
        <w:tc>
          <w:tcPr>
            <w:tcW w:w="1416" w:type="dxa"/>
            <w:tcBorders>
              <w:top w:val="nil"/>
              <w:left w:val="nil"/>
              <w:bottom w:val="single" w:sz="4" w:space="0" w:color="auto"/>
              <w:right w:val="single" w:sz="4" w:space="0" w:color="auto"/>
            </w:tcBorders>
            <w:shd w:val="clear" w:color="auto" w:fill="auto"/>
            <w:vAlign w:val="bottom"/>
            <w:hideMark/>
          </w:tcPr>
          <w:p w:rsidR="005F53C9" w:rsidRDefault="005F53C9" w:rsidP="005F53C9">
            <w:pPr>
              <w:jc w:val="right"/>
              <w:rPr>
                <w:color w:val="000000"/>
              </w:rPr>
            </w:pPr>
            <w:r>
              <w:rPr>
                <w:color w:val="000000"/>
              </w:rPr>
              <w:t>2025</w:t>
            </w:r>
          </w:p>
        </w:tc>
        <w:tc>
          <w:tcPr>
            <w:tcW w:w="75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5F53C9" w:rsidRDefault="004672B5" w:rsidP="005F53C9">
            <w:pPr>
              <w:jc w:val="right"/>
              <w:rPr>
                <w:color w:val="000000"/>
              </w:rPr>
            </w:pPr>
            <w:r>
              <w:rPr>
                <w:color w:val="000000"/>
              </w:rPr>
              <w:t>0.241</w:t>
            </w:r>
            <w:r w:rsidR="005F53C9">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5F53C9" w:rsidRDefault="005F53C9" w:rsidP="005F53C9">
            <w:pPr>
              <w:jc w:val="right"/>
              <w:rPr>
                <w:color w:val="000000"/>
              </w:rPr>
            </w:pPr>
            <w:r>
              <w:rPr>
                <w:color w:val="000000"/>
              </w:rPr>
              <w:t>2025</w:t>
            </w:r>
          </w:p>
        </w:tc>
        <w:tc>
          <w:tcPr>
            <w:tcW w:w="1546" w:type="dxa"/>
            <w:tcBorders>
              <w:top w:val="nil"/>
              <w:left w:val="nil"/>
              <w:bottom w:val="single" w:sz="4" w:space="0" w:color="auto"/>
              <w:right w:val="single" w:sz="4" w:space="0" w:color="auto"/>
            </w:tcBorders>
            <w:shd w:val="clear" w:color="auto" w:fill="auto"/>
            <w:vAlign w:val="bottom"/>
            <w:hideMark/>
          </w:tcPr>
          <w:p w:rsidR="005F53C9" w:rsidRDefault="00A2501A" w:rsidP="00A2501A">
            <w:pPr>
              <w:jc w:val="right"/>
              <w:rPr>
                <w:color w:val="000000"/>
              </w:rPr>
            </w:pPr>
            <w:r>
              <w:rPr>
                <w:color w:val="000000"/>
              </w:rPr>
              <w:t>0,</w:t>
            </w:r>
            <w:r w:rsidR="005F53C9">
              <w:rPr>
                <w:color w:val="000000"/>
              </w:rPr>
              <w:t>241</w:t>
            </w:r>
          </w:p>
        </w:tc>
        <w:tc>
          <w:tcPr>
            <w:tcW w:w="1593"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r>
      <w:tr w:rsidR="005F53C9"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5F53C9" w:rsidRDefault="005F53C9" w:rsidP="0064500D">
            <w:pPr>
              <w:rPr>
                <w:color w:val="000000"/>
              </w:rPr>
            </w:pPr>
            <w:r>
              <w:rPr>
                <w:color w:val="000000"/>
              </w:rPr>
              <w:t>3.1.3</w:t>
            </w:r>
          </w:p>
        </w:tc>
        <w:tc>
          <w:tcPr>
            <w:tcW w:w="1969" w:type="dxa"/>
            <w:tcBorders>
              <w:top w:val="nil"/>
              <w:left w:val="nil"/>
              <w:bottom w:val="single" w:sz="4" w:space="0" w:color="auto"/>
              <w:right w:val="single" w:sz="4" w:space="0" w:color="auto"/>
            </w:tcBorders>
            <w:shd w:val="clear" w:color="auto" w:fill="auto"/>
            <w:vAlign w:val="center"/>
            <w:hideMark/>
          </w:tcPr>
          <w:p w:rsidR="005F53C9" w:rsidRDefault="005F53C9" w:rsidP="005F53C9">
            <w:r>
              <w:t>Реконструкция стального вод</w:t>
            </w:r>
            <w:r>
              <w:t>о</w:t>
            </w:r>
            <w:r>
              <w:t>провода ул. Т</w:t>
            </w:r>
            <w:r>
              <w:t>а</w:t>
            </w:r>
            <w:r>
              <w:t>ежная ТК 34-ТК 35, диаметр 50 мм, на диаметр 63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5F53C9" w:rsidRDefault="005F53C9">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5F53C9" w:rsidRDefault="005F53C9">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5F53C9" w:rsidRDefault="005F53C9">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39</w:t>
            </w:r>
          </w:p>
        </w:tc>
        <w:tc>
          <w:tcPr>
            <w:tcW w:w="905" w:type="dxa"/>
            <w:tcBorders>
              <w:top w:val="nil"/>
              <w:left w:val="nil"/>
              <w:bottom w:val="single" w:sz="4" w:space="0" w:color="auto"/>
              <w:right w:val="single" w:sz="4" w:space="0" w:color="auto"/>
            </w:tcBorders>
            <w:shd w:val="clear" w:color="auto" w:fill="auto"/>
            <w:vAlign w:val="bottom"/>
            <w:hideMark/>
          </w:tcPr>
          <w:p w:rsidR="005F53C9" w:rsidRDefault="005F53C9" w:rsidP="005F53C9">
            <w:pPr>
              <w:jc w:val="right"/>
              <w:rPr>
                <w:color w:val="000000"/>
              </w:rPr>
            </w:pPr>
            <w:r>
              <w:rPr>
                <w:color w:val="000000"/>
              </w:rPr>
              <w:t>2026</w:t>
            </w:r>
          </w:p>
        </w:tc>
        <w:tc>
          <w:tcPr>
            <w:tcW w:w="1416" w:type="dxa"/>
            <w:tcBorders>
              <w:top w:val="nil"/>
              <w:left w:val="nil"/>
              <w:bottom w:val="single" w:sz="4" w:space="0" w:color="auto"/>
              <w:right w:val="single" w:sz="4" w:space="0" w:color="auto"/>
            </w:tcBorders>
            <w:shd w:val="clear" w:color="auto" w:fill="auto"/>
            <w:vAlign w:val="bottom"/>
            <w:hideMark/>
          </w:tcPr>
          <w:p w:rsidR="005F53C9" w:rsidRDefault="005F53C9" w:rsidP="005F53C9">
            <w:pPr>
              <w:jc w:val="right"/>
              <w:rPr>
                <w:color w:val="000000"/>
              </w:rPr>
            </w:pPr>
            <w:r>
              <w:rPr>
                <w:color w:val="000000"/>
              </w:rPr>
              <w:t>2026</w:t>
            </w:r>
          </w:p>
        </w:tc>
        <w:tc>
          <w:tcPr>
            <w:tcW w:w="75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0,245 </w:t>
            </w:r>
          </w:p>
        </w:tc>
        <w:tc>
          <w:tcPr>
            <w:tcW w:w="816"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5F53C9" w:rsidRDefault="005F53C9" w:rsidP="005F53C9">
            <w:pPr>
              <w:jc w:val="right"/>
              <w:rPr>
                <w:color w:val="000000"/>
              </w:rPr>
            </w:pPr>
            <w:r>
              <w:rPr>
                <w:color w:val="000000"/>
              </w:rPr>
              <w:t>2026</w:t>
            </w:r>
          </w:p>
        </w:tc>
        <w:tc>
          <w:tcPr>
            <w:tcW w:w="1546" w:type="dxa"/>
            <w:tcBorders>
              <w:top w:val="nil"/>
              <w:left w:val="nil"/>
              <w:bottom w:val="single" w:sz="4" w:space="0" w:color="auto"/>
              <w:right w:val="single" w:sz="4" w:space="0" w:color="auto"/>
            </w:tcBorders>
            <w:shd w:val="clear" w:color="auto" w:fill="auto"/>
            <w:vAlign w:val="bottom"/>
            <w:hideMark/>
          </w:tcPr>
          <w:p w:rsidR="005F53C9" w:rsidRDefault="00A2501A" w:rsidP="00A2501A">
            <w:pPr>
              <w:jc w:val="right"/>
              <w:rPr>
                <w:color w:val="000000"/>
              </w:rPr>
            </w:pPr>
            <w:r>
              <w:rPr>
                <w:color w:val="000000"/>
              </w:rPr>
              <w:t>0,</w:t>
            </w:r>
            <w:r w:rsidR="005F53C9">
              <w:rPr>
                <w:color w:val="000000"/>
              </w:rPr>
              <w:t>24</w:t>
            </w:r>
            <w:r w:rsidR="00126D03">
              <w:rPr>
                <w:color w:val="000000"/>
              </w:rPr>
              <w:t>5</w:t>
            </w:r>
          </w:p>
        </w:tc>
        <w:tc>
          <w:tcPr>
            <w:tcW w:w="1593" w:type="dxa"/>
            <w:tcBorders>
              <w:top w:val="nil"/>
              <w:left w:val="nil"/>
              <w:bottom w:val="single" w:sz="4" w:space="0" w:color="auto"/>
              <w:right w:val="single" w:sz="4" w:space="0" w:color="auto"/>
            </w:tcBorders>
            <w:shd w:val="clear" w:color="auto" w:fill="auto"/>
            <w:vAlign w:val="bottom"/>
            <w:hideMark/>
          </w:tcPr>
          <w:p w:rsidR="005F53C9" w:rsidRDefault="005F53C9">
            <w:pPr>
              <w:jc w:val="right"/>
              <w:rPr>
                <w:color w:val="000000"/>
              </w:rPr>
            </w:pPr>
            <w:r>
              <w:rPr>
                <w:color w:val="000000"/>
              </w:rPr>
              <w:t> </w:t>
            </w:r>
          </w:p>
        </w:tc>
      </w:tr>
      <w:tr w:rsidR="00126D03"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126D03" w:rsidRDefault="00126D03" w:rsidP="0064500D">
            <w:pPr>
              <w:rPr>
                <w:color w:val="000000"/>
              </w:rPr>
            </w:pPr>
            <w:r>
              <w:rPr>
                <w:color w:val="000000"/>
              </w:rPr>
              <w:t>3.1.4</w:t>
            </w:r>
          </w:p>
        </w:tc>
        <w:tc>
          <w:tcPr>
            <w:tcW w:w="1969" w:type="dxa"/>
            <w:tcBorders>
              <w:top w:val="nil"/>
              <w:left w:val="nil"/>
              <w:bottom w:val="single" w:sz="4" w:space="0" w:color="auto"/>
              <w:right w:val="single" w:sz="4" w:space="0" w:color="auto"/>
            </w:tcBorders>
            <w:shd w:val="clear" w:color="auto" w:fill="auto"/>
            <w:vAlign w:val="center"/>
            <w:hideMark/>
          </w:tcPr>
          <w:p w:rsidR="00126D03" w:rsidRDefault="00126D03" w:rsidP="00126D03">
            <w:r>
              <w:t>Реконструкция стального вод</w:t>
            </w:r>
            <w:r>
              <w:t>о</w:t>
            </w:r>
            <w:r>
              <w:t>провода ул. Т</w:t>
            </w:r>
            <w:r>
              <w:t>а</w:t>
            </w:r>
            <w:r>
              <w:t>ежная ТК 35-ТК 36, диаметр 50 мм, на диаметр 63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126D03" w:rsidRDefault="00126D03">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37</w:t>
            </w:r>
          </w:p>
        </w:tc>
        <w:tc>
          <w:tcPr>
            <w:tcW w:w="905"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2027</w:t>
            </w:r>
          </w:p>
        </w:tc>
        <w:tc>
          <w:tcPr>
            <w:tcW w:w="1416"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2027</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0,241 </w:t>
            </w:r>
          </w:p>
        </w:tc>
        <w:tc>
          <w:tcPr>
            <w:tcW w:w="1665"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2027</w:t>
            </w:r>
          </w:p>
        </w:tc>
        <w:tc>
          <w:tcPr>
            <w:tcW w:w="1546" w:type="dxa"/>
            <w:tcBorders>
              <w:top w:val="nil"/>
              <w:left w:val="nil"/>
              <w:bottom w:val="single" w:sz="4" w:space="0" w:color="auto"/>
              <w:right w:val="single" w:sz="4" w:space="0" w:color="auto"/>
            </w:tcBorders>
            <w:shd w:val="clear" w:color="auto" w:fill="auto"/>
            <w:vAlign w:val="bottom"/>
            <w:hideMark/>
          </w:tcPr>
          <w:p w:rsidR="00126D03" w:rsidRDefault="00A2501A" w:rsidP="00A2501A">
            <w:pPr>
              <w:jc w:val="right"/>
              <w:rPr>
                <w:color w:val="000000"/>
              </w:rPr>
            </w:pPr>
            <w:r>
              <w:rPr>
                <w:color w:val="000000"/>
              </w:rPr>
              <w:t>0,</w:t>
            </w:r>
            <w:r w:rsidR="00126D03">
              <w:rPr>
                <w:color w:val="000000"/>
              </w:rPr>
              <w:t>241</w:t>
            </w:r>
          </w:p>
        </w:tc>
        <w:tc>
          <w:tcPr>
            <w:tcW w:w="1593"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r>
      <w:tr w:rsidR="00126D03"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126D03" w:rsidRDefault="00126D03" w:rsidP="0064500D">
            <w:pPr>
              <w:rPr>
                <w:color w:val="000000"/>
              </w:rPr>
            </w:pPr>
            <w:r>
              <w:rPr>
                <w:color w:val="000000"/>
              </w:rPr>
              <w:t>3.1.5</w:t>
            </w:r>
          </w:p>
        </w:tc>
        <w:tc>
          <w:tcPr>
            <w:tcW w:w="1969" w:type="dxa"/>
            <w:tcBorders>
              <w:top w:val="nil"/>
              <w:left w:val="nil"/>
              <w:bottom w:val="single" w:sz="4" w:space="0" w:color="auto"/>
              <w:right w:val="single" w:sz="4" w:space="0" w:color="auto"/>
            </w:tcBorders>
            <w:shd w:val="clear" w:color="auto" w:fill="auto"/>
            <w:vAlign w:val="center"/>
            <w:hideMark/>
          </w:tcPr>
          <w:p w:rsidR="00126D03" w:rsidRDefault="00126D03" w:rsidP="00126D03">
            <w:r>
              <w:t>Реконструкция стального вод</w:t>
            </w:r>
            <w:r>
              <w:t>о</w:t>
            </w:r>
            <w:r>
              <w:t>провода ул. Т</w:t>
            </w:r>
            <w:r>
              <w:t>а</w:t>
            </w:r>
            <w:r>
              <w:t>ежная  ТК 35-ТК 36, диаметр 50 мм, на диаметр 63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126D03" w:rsidRDefault="00126D03">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22</w:t>
            </w:r>
          </w:p>
        </w:tc>
        <w:tc>
          <w:tcPr>
            <w:tcW w:w="905"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2028</w:t>
            </w:r>
          </w:p>
        </w:tc>
        <w:tc>
          <w:tcPr>
            <w:tcW w:w="1416"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2028</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0,149</w:t>
            </w:r>
          </w:p>
        </w:tc>
        <w:tc>
          <w:tcPr>
            <w:tcW w:w="1665"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2028</w:t>
            </w:r>
          </w:p>
        </w:tc>
        <w:tc>
          <w:tcPr>
            <w:tcW w:w="1546" w:type="dxa"/>
            <w:tcBorders>
              <w:top w:val="nil"/>
              <w:left w:val="nil"/>
              <w:bottom w:val="single" w:sz="4" w:space="0" w:color="auto"/>
              <w:right w:val="single" w:sz="4" w:space="0" w:color="auto"/>
            </w:tcBorders>
            <w:shd w:val="clear" w:color="auto" w:fill="auto"/>
            <w:vAlign w:val="bottom"/>
            <w:hideMark/>
          </w:tcPr>
          <w:p w:rsidR="00126D03" w:rsidRDefault="00A2501A" w:rsidP="00A2501A">
            <w:pPr>
              <w:jc w:val="right"/>
              <w:rPr>
                <w:color w:val="000000"/>
              </w:rPr>
            </w:pPr>
            <w:r>
              <w:rPr>
                <w:color w:val="000000"/>
              </w:rPr>
              <w:t>0,</w:t>
            </w:r>
            <w:r w:rsidR="00126D03">
              <w:rPr>
                <w:color w:val="000000"/>
              </w:rPr>
              <w:t>149</w:t>
            </w:r>
          </w:p>
        </w:tc>
        <w:tc>
          <w:tcPr>
            <w:tcW w:w="1593"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r>
      <w:tr w:rsidR="00126D03"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126D03" w:rsidRDefault="00126D03" w:rsidP="0064500D">
            <w:pPr>
              <w:rPr>
                <w:color w:val="000000"/>
              </w:rPr>
            </w:pPr>
            <w:r>
              <w:rPr>
                <w:color w:val="000000"/>
              </w:rPr>
              <w:t>3.1.6</w:t>
            </w:r>
          </w:p>
        </w:tc>
        <w:tc>
          <w:tcPr>
            <w:tcW w:w="1969" w:type="dxa"/>
            <w:tcBorders>
              <w:top w:val="nil"/>
              <w:left w:val="nil"/>
              <w:bottom w:val="single" w:sz="4" w:space="0" w:color="auto"/>
              <w:right w:val="single" w:sz="4" w:space="0" w:color="auto"/>
            </w:tcBorders>
            <w:shd w:val="clear" w:color="auto" w:fill="auto"/>
            <w:vAlign w:val="center"/>
            <w:hideMark/>
          </w:tcPr>
          <w:p w:rsidR="00126D03" w:rsidRDefault="00126D03" w:rsidP="00126D03">
            <w:r>
              <w:t xml:space="preserve">Реконструкция </w:t>
            </w:r>
            <w:r>
              <w:lastRenderedPageBreak/>
              <w:t>стального вод</w:t>
            </w:r>
            <w:r>
              <w:t>о</w:t>
            </w:r>
            <w:r>
              <w:t>провода ул. Школьная ТК 40-ТК 41, ди</w:t>
            </w:r>
            <w:r>
              <w:t>а</w:t>
            </w:r>
            <w:r>
              <w:t>метр 50 мм, на диаметр 63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lastRenderedPageBreak/>
              <w:t xml:space="preserve">Снижение потерь, </w:t>
            </w:r>
            <w:r>
              <w:rPr>
                <w:color w:val="000000"/>
              </w:rPr>
              <w:lastRenderedPageBreak/>
              <w:t>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lastRenderedPageBreak/>
              <w:t xml:space="preserve">Технологическая </w:t>
            </w:r>
            <w:r>
              <w:rPr>
                <w:color w:val="000000"/>
              </w:rPr>
              <w:lastRenderedPageBreak/>
              <w:t xml:space="preserve">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126D03" w:rsidRDefault="00126D03">
            <w:pPr>
              <w:rPr>
                <w:color w:val="000000"/>
              </w:rPr>
            </w:pPr>
            <w:r>
              <w:rPr>
                <w:color w:val="000000"/>
              </w:rPr>
              <w:lastRenderedPageBreak/>
              <w:t xml:space="preserve">Протяженность, </w:t>
            </w:r>
            <w:proofErr w:type="gramStart"/>
            <w:r>
              <w:rPr>
                <w:color w:val="000000"/>
              </w:rPr>
              <w:lastRenderedPageBreak/>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126D03" w:rsidRDefault="00042D4D">
            <w:pPr>
              <w:jc w:val="right"/>
              <w:rPr>
                <w:color w:val="000000"/>
              </w:rPr>
            </w:pPr>
            <w:r>
              <w:rPr>
                <w:color w:val="000000"/>
              </w:rPr>
              <w:lastRenderedPageBreak/>
              <w:t>20</w:t>
            </w:r>
          </w:p>
        </w:tc>
        <w:tc>
          <w:tcPr>
            <w:tcW w:w="905"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2028</w:t>
            </w:r>
          </w:p>
        </w:tc>
        <w:tc>
          <w:tcPr>
            <w:tcW w:w="1416"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2028</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Pr="00103DCF" w:rsidRDefault="00103DCF" w:rsidP="00283EA6">
            <w:pPr>
              <w:jc w:val="right"/>
            </w:pPr>
            <w:r w:rsidRPr="00103DCF">
              <w:t>0,13</w:t>
            </w:r>
            <w:r w:rsidR="00283EA6">
              <w:t>6</w:t>
            </w:r>
          </w:p>
        </w:tc>
        <w:tc>
          <w:tcPr>
            <w:tcW w:w="1665"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2028</w:t>
            </w:r>
          </w:p>
        </w:tc>
        <w:tc>
          <w:tcPr>
            <w:tcW w:w="1546" w:type="dxa"/>
            <w:tcBorders>
              <w:top w:val="nil"/>
              <w:left w:val="nil"/>
              <w:bottom w:val="single" w:sz="4" w:space="0" w:color="auto"/>
              <w:right w:val="single" w:sz="4" w:space="0" w:color="auto"/>
            </w:tcBorders>
            <w:shd w:val="clear" w:color="auto" w:fill="auto"/>
            <w:vAlign w:val="bottom"/>
            <w:hideMark/>
          </w:tcPr>
          <w:p w:rsidR="00126D03" w:rsidRDefault="00A2501A" w:rsidP="00A2501A">
            <w:pPr>
              <w:jc w:val="right"/>
              <w:rPr>
                <w:color w:val="000000"/>
              </w:rPr>
            </w:pPr>
            <w:r>
              <w:rPr>
                <w:color w:val="000000"/>
              </w:rPr>
              <w:t>0,</w:t>
            </w:r>
            <w:r w:rsidR="00126D03">
              <w:rPr>
                <w:color w:val="000000"/>
              </w:rPr>
              <w:t>136</w:t>
            </w:r>
          </w:p>
        </w:tc>
        <w:tc>
          <w:tcPr>
            <w:tcW w:w="1593"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r>
      <w:tr w:rsidR="00126D03"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126D03" w:rsidRDefault="00126D03" w:rsidP="0064500D">
            <w:pPr>
              <w:rPr>
                <w:color w:val="000000"/>
              </w:rPr>
            </w:pPr>
            <w:r>
              <w:rPr>
                <w:color w:val="000000"/>
              </w:rPr>
              <w:lastRenderedPageBreak/>
              <w:t>3.1.7</w:t>
            </w:r>
          </w:p>
        </w:tc>
        <w:tc>
          <w:tcPr>
            <w:tcW w:w="1969" w:type="dxa"/>
            <w:tcBorders>
              <w:top w:val="nil"/>
              <w:left w:val="nil"/>
              <w:bottom w:val="single" w:sz="4" w:space="0" w:color="auto"/>
              <w:right w:val="single" w:sz="4" w:space="0" w:color="auto"/>
            </w:tcBorders>
            <w:shd w:val="clear" w:color="auto" w:fill="auto"/>
            <w:vAlign w:val="center"/>
            <w:hideMark/>
          </w:tcPr>
          <w:p w:rsidR="00126D03" w:rsidRDefault="00126D03" w:rsidP="00126D03">
            <w:r>
              <w:t>Реконструкция стального вод</w:t>
            </w:r>
            <w:r>
              <w:t>о</w:t>
            </w:r>
            <w:r>
              <w:t>провода ул. Школьная ТК 40-ТК 41, ди</w:t>
            </w:r>
            <w:r>
              <w:t>а</w:t>
            </w:r>
            <w:r>
              <w:t>метр 50 мм, на диаметр 63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126D03" w:rsidRDefault="00126D03">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126D03" w:rsidRDefault="00126D03">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126D03" w:rsidRDefault="00042D4D">
            <w:pPr>
              <w:jc w:val="right"/>
              <w:rPr>
                <w:color w:val="000000"/>
              </w:rPr>
            </w:pPr>
            <w:r>
              <w:rPr>
                <w:color w:val="000000"/>
              </w:rPr>
              <w:t>44</w:t>
            </w:r>
          </w:p>
        </w:tc>
        <w:tc>
          <w:tcPr>
            <w:tcW w:w="905"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2029</w:t>
            </w:r>
          </w:p>
        </w:tc>
        <w:tc>
          <w:tcPr>
            <w:tcW w:w="1416" w:type="dxa"/>
            <w:tcBorders>
              <w:top w:val="nil"/>
              <w:left w:val="nil"/>
              <w:bottom w:val="single" w:sz="4" w:space="0" w:color="auto"/>
              <w:right w:val="single" w:sz="4" w:space="0" w:color="auto"/>
            </w:tcBorders>
            <w:shd w:val="clear" w:color="auto" w:fill="auto"/>
            <w:vAlign w:val="bottom"/>
            <w:hideMark/>
          </w:tcPr>
          <w:p w:rsidR="00126D03" w:rsidRDefault="00126D03" w:rsidP="00126D03">
            <w:pPr>
              <w:jc w:val="right"/>
              <w:rPr>
                <w:color w:val="000000"/>
              </w:rPr>
            </w:pPr>
            <w:r>
              <w:rPr>
                <w:color w:val="000000"/>
              </w:rPr>
              <w:t>2029</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26D03" w:rsidRPr="00042D4D" w:rsidRDefault="00103DCF">
            <w:pPr>
              <w:jc w:val="right"/>
            </w:pPr>
            <w:r w:rsidRPr="00042D4D">
              <w:t>0,310</w:t>
            </w:r>
          </w:p>
        </w:tc>
        <w:tc>
          <w:tcPr>
            <w:tcW w:w="1665" w:type="dxa"/>
            <w:tcBorders>
              <w:top w:val="nil"/>
              <w:left w:val="nil"/>
              <w:bottom w:val="single" w:sz="4" w:space="0" w:color="auto"/>
              <w:right w:val="single" w:sz="4" w:space="0" w:color="auto"/>
            </w:tcBorders>
            <w:shd w:val="clear" w:color="auto" w:fill="auto"/>
            <w:vAlign w:val="bottom"/>
            <w:hideMark/>
          </w:tcPr>
          <w:p w:rsidR="00126D03" w:rsidRDefault="00126D03" w:rsidP="00103DCF">
            <w:pPr>
              <w:jc w:val="right"/>
              <w:rPr>
                <w:color w:val="000000"/>
              </w:rPr>
            </w:pPr>
            <w:r>
              <w:rPr>
                <w:color w:val="000000"/>
              </w:rPr>
              <w:t>202</w:t>
            </w:r>
            <w:r w:rsidR="00103DCF">
              <w:rPr>
                <w:color w:val="000000"/>
              </w:rPr>
              <w:t>9</w:t>
            </w:r>
          </w:p>
        </w:tc>
        <w:tc>
          <w:tcPr>
            <w:tcW w:w="1546" w:type="dxa"/>
            <w:tcBorders>
              <w:top w:val="nil"/>
              <w:left w:val="nil"/>
              <w:bottom w:val="single" w:sz="4" w:space="0" w:color="auto"/>
              <w:right w:val="single" w:sz="4" w:space="0" w:color="auto"/>
            </w:tcBorders>
            <w:shd w:val="clear" w:color="auto" w:fill="auto"/>
            <w:vAlign w:val="bottom"/>
            <w:hideMark/>
          </w:tcPr>
          <w:p w:rsidR="00126D03" w:rsidRDefault="00A2501A" w:rsidP="00A2501A">
            <w:pPr>
              <w:jc w:val="right"/>
              <w:rPr>
                <w:color w:val="000000"/>
              </w:rPr>
            </w:pPr>
            <w:r>
              <w:rPr>
                <w:color w:val="000000"/>
              </w:rPr>
              <w:t>0,</w:t>
            </w:r>
            <w:r w:rsidR="00103DCF">
              <w:rPr>
                <w:color w:val="000000"/>
              </w:rPr>
              <w:t>310</w:t>
            </w:r>
          </w:p>
        </w:tc>
        <w:tc>
          <w:tcPr>
            <w:tcW w:w="1593" w:type="dxa"/>
            <w:tcBorders>
              <w:top w:val="nil"/>
              <w:left w:val="nil"/>
              <w:bottom w:val="single" w:sz="4" w:space="0" w:color="auto"/>
              <w:right w:val="single" w:sz="4" w:space="0" w:color="auto"/>
            </w:tcBorders>
            <w:shd w:val="clear" w:color="auto" w:fill="auto"/>
            <w:vAlign w:val="bottom"/>
            <w:hideMark/>
          </w:tcPr>
          <w:p w:rsidR="00126D03" w:rsidRDefault="00126D03">
            <w:pPr>
              <w:jc w:val="right"/>
              <w:rPr>
                <w:color w:val="000000"/>
              </w:rPr>
            </w:pPr>
            <w:r>
              <w:rPr>
                <w:color w:val="000000"/>
              </w:rPr>
              <w:t> </w:t>
            </w:r>
          </w:p>
        </w:tc>
      </w:tr>
      <w:tr w:rsidR="00103DCF"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103DCF" w:rsidRDefault="00103DCF" w:rsidP="0064500D">
            <w:pPr>
              <w:rPr>
                <w:color w:val="000000"/>
              </w:rPr>
            </w:pPr>
            <w:r>
              <w:rPr>
                <w:color w:val="000000"/>
              </w:rPr>
              <w:t>3.1.8</w:t>
            </w:r>
          </w:p>
        </w:tc>
        <w:tc>
          <w:tcPr>
            <w:tcW w:w="1969" w:type="dxa"/>
            <w:tcBorders>
              <w:top w:val="nil"/>
              <w:left w:val="nil"/>
              <w:bottom w:val="single" w:sz="4" w:space="0" w:color="auto"/>
              <w:right w:val="single" w:sz="4" w:space="0" w:color="auto"/>
            </w:tcBorders>
            <w:shd w:val="clear" w:color="auto" w:fill="auto"/>
            <w:vAlign w:val="center"/>
            <w:hideMark/>
          </w:tcPr>
          <w:p w:rsidR="00103DCF" w:rsidRDefault="00103DCF" w:rsidP="00103DCF">
            <w:r>
              <w:t>Реконструкция стального вод</w:t>
            </w:r>
            <w:r>
              <w:t>о</w:t>
            </w:r>
            <w:r>
              <w:t>провода ул. Д</w:t>
            </w:r>
            <w:r>
              <w:t>о</w:t>
            </w:r>
            <w:r>
              <w:t>рожная ТК 29-ТК 30, диаметр 25 мм, на ди</w:t>
            </w:r>
            <w:r>
              <w:t>а</w:t>
            </w:r>
            <w:r>
              <w:t>метр 32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103DCF" w:rsidRDefault="00103DCF">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103DCF" w:rsidRDefault="00103DCF">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103DCF" w:rsidRDefault="00103DCF">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103DCF" w:rsidRDefault="00103DCF">
            <w:pPr>
              <w:jc w:val="right"/>
              <w:rPr>
                <w:color w:val="000000"/>
              </w:rPr>
            </w:pPr>
            <w:r>
              <w:rPr>
                <w:color w:val="000000"/>
              </w:rPr>
              <w:t>30</w:t>
            </w:r>
          </w:p>
        </w:tc>
        <w:tc>
          <w:tcPr>
            <w:tcW w:w="905" w:type="dxa"/>
            <w:tcBorders>
              <w:top w:val="nil"/>
              <w:left w:val="nil"/>
              <w:bottom w:val="single" w:sz="4" w:space="0" w:color="auto"/>
              <w:right w:val="single" w:sz="4" w:space="0" w:color="auto"/>
            </w:tcBorders>
            <w:shd w:val="clear" w:color="auto" w:fill="auto"/>
            <w:vAlign w:val="bottom"/>
            <w:hideMark/>
          </w:tcPr>
          <w:p w:rsidR="00103DCF" w:rsidRDefault="00103DCF" w:rsidP="00103DCF">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103DCF" w:rsidRDefault="00103DCF" w:rsidP="00103DCF">
            <w:pPr>
              <w:jc w:val="right"/>
              <w:rPr>
                <w:color w:val="000000"/>
              </w:rPr>
            </w:pPr>
            <w:r>
              <w:rPr>
                <w:color w:val="000000"/>
              </w:rPr>
              <w:t>2030</w:t>
            </w:r>
          </w:p>
        </w:tc>
        <w:tc>
          <w:tcPr>
            <w:tcW w:w="756" w:type="dxa"/>
            <w:tcBorders>
              <w:top w:val="nil"/>
              <w:left w:val="nil"/>
              <w:bottom w:val="single" w:sz="4" w:space="0" w:color="auto"/>
              <w:right w:val="single" w:sz="4" w:space="0" w:color="auto"/>
            </w:tcBorders>
            <w:shd w:val="clear" w:color="auto" w:fill="auto"/>
            <w:vAlign w:val="bottom"/>
            <w:hideMark/>
          </w:tcPr>
          <w:p w:rsidR="00103DCF" w:rsidRDefault="00103DCF">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103DCF" w:rsidRDefault="00103DCF">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03DCF" w:rsidRDefault="00103DCF">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03DCF" w:rsidRDefault="00103DCF">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03DCF" w:rsidRDefault="00103DCF">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103DCF" w:rsidRDefault="00103DCF" w:rsidP="00103DCF">
            <w:pPr>
              <w:jc w:val="right"/>
              <w:rPr>
                <w:color w:val="000000"/>
              </w:rPr>
            </w:pPr>
            <w:r>
              <w:rPr>
                <w:color w:val="000000"/>
              </w:rPr>
              <w:t>0.293</w:t>
            </w:r>
          </w:p>
        </w:tc>
        <w:tc>
          <w:tcPr>
            <w:tcW w:w="1665" w:type="dxa"/>
            <w:tcBorders>
              <w:top w:val="nil"/>
              <w:left w:val="nil"/>
              <w:bottom w:val="single" w:sz="4" w:space="0" w:color="auto"/>
              <w:right w:val="single" w:sz="4" w:space="0" w:color="auto"/>
            </w:tcBorders>
            <w:shd w:val="clear" w:color="auto" w:fill="auto"/>
            <w:vAlign w:val="bottom"/>
            <w:hideMark/>
          </w:tcPr>
          <w:p w:rsidR="00103DCF" w:rsidRDefault="00103DCF" w:rsidP="00103DCF">
            <w:pPr>
              <w:jc w:val="right"/>
              <w:rPr>
                <w:color w:val="000000"/>
              </w:rPr>
            </w:pPr>
            <w:r>
              <w:rPr>
                <w:color w:val="000000"/>
              </w:rPr>
              <w:t>2030</w:t>
            </w:r>
          </w:p>
        </w:tc>
        <w:tc>
          <w:tcPr>
            <w:tcW w:w="1546" w:type="dxa"/>
            <w:tcBorders>
              <w:top w:val="nil"/>
              <w:left w:val="nil"/>
              <w:bottom w:val="single" w:sz="4" w:space="0" w:color="auto"/>
              <w:right w:val="single" w:sz="4" w:space="0" w:color="auto"/>
            </w:tcBorders>
            <w:shd w:val="clear" w:color="auto" w:fill="auto"/>
            <w:vAlign w:val="bottom"/>
            <w:hideMark/>
          </w:tcPr>
          <w:p w:rsidR="00103DCF" w:rsidRDefault="00A2501A" w:rsidP="00A2501A">
            <w:pPr>
              <w:jc w:val="right"/>
              <w:rPr>
                <w:color w:val="000000"/>
              </w:rPr>
            </w:pPr>
            <w:r>
              <w:rPr>
                <w:color w:val="000000"/>
              </w:rPr>
              <w:t>0,</w:t>
            </w:r>
            <w:r w:rsidR="00103DCF">
              <w:rPr>
                <w:color w:val="000000"/>
              </w:rPr>
              <w:t>293</w:t>
            </w:r>
          </w:p>
        </w:tc>
        <w:tc>
          <w:tcPr>
            <w:tcW w:w="1593" w:type="dxa"/>
            <w:tcBorders>
              <w:top w:val="nil"/>
              <w:left w:val="nil"/>
              <w:bottom w:val="single" w:sz="4" w:space="0" w:color="auto"/>
              <w:right w:val="single" w:sz="4" w:space="0" w:color="auto"/>
            </w:tcBorders>
            <w:shd w:val="clear" w:color="auto" w:fill="auto"/>
            <w:vAlign w:val="bottom"/>
            <w:hideMark/>
          </w:tcPr>
          <w:p w:rsidR="00103DCF" w:rsidRDefault="00103DCF">
            <w:pPr>
              <w:jc w:val="right"/>
              <w:rPr>
                <w:color w:val="000000"/>
              </w:rPr>
            </w:pPr>
            <w:r>
              <w:rPr>
                <w:color w:val="000000"/>
              </w:rPr>
              <w:t> </w:t>
            </w:r>
          </w:p>
        </w:tc>
      </w:tr>
      <w:tr w:rsidR="00640F34"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640F34" w:rsidRDefault="00640F34" w:rsidP="0064500D">
            <w:pPr>
              <w:rPr>
                <w:color w:val="000000"/>
              </w:rPr>
            </w:pPr>
            <w:r>
              <w:rPr>
                <w:color w:val="000000"/>
              </w:rPr>
              <w:t>3.1.9</w:t>
            </w:r>
          </w:p>
        </w:tc>
        <w:tc>
          <w:tcPr>
            <w:tcW w:w="1969" w:type="dxa"/>
            <w:tcBorders>
              <w:top w:val="nil"/>
              <w:left w:val="nil"/>
              <w:bottom w:val="single" w:sz="4" w:space="0" w:color="auto"/>
              <w:right w:val="single" w:sz="4" w:space="0" w:color="auto"/>
            </w:tcBorders>
            <w:shd w:val="clear" w:color="auto" w:fill="auto"/>
            <w:vAlign w:val="center"/>
            <w:hideMark/>
          </w:tcPr>
          <w:p w:rsidR="00640F34" w:rsidRDefault="00640F34" w:rsidP="00640F34">
            <w:r>
              <w:t>Реконструкция стального вод</w:t>
            </w:r>
            <w:r>
              <w:t>о</w:t>
            </w:r>
            <w:r>
              <w:t>провода ул. Д</w:t>
            </w:r>
            <w:r>
              <w:t>о</w:t>
            </w:r>
            <w:r>
              <w:t>рожная ТК 30-ТК 31, диаметр 25 мм, на ди</w:t>
            </w:r>
            <w:r>
              <w:t>а</w:t>
            </w:r>
            <w:r>
              <w:t>метр 32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640F34" w:rsidRDefault="00640F34">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640F34" w:rsidRDefault="00640F34">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640F34" w:rsidRDefault="00640F34">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32</w:t>
            </w:r>
          </w:p>
        </w:tc>
        <w:tc>
          <w:tcPr>
            <w:tcW w:w="905" w:type="dxa"/>
            <w:tcBorders>
              <w:top w:val="nil"/>
              <w:left w:val="nil"/>
              <w:bottom w:val="single" w:sz="4" w:space="0" w:color="auto"/>
              <w:right w:val="single" w:sz="4" w:space="0" w:color="auto"/>
            </w:tcBorders>
            <w:shd w:val="clear" w:color="auto" w:fill="auto"/>
            <w:vAlign w:val="bottom"/>
            <w:hideMark/>
          </w:tcPr>
          <w:p w:rsidR="00640F34" w:rsidRDefault="00640F34" w:rsidP="00640F34">
            <w:pPr>
              <w:jc w:val="right"/>
              <w:rPr>
                <w:color w:val="000000"/>
              </w:rPr>
            </w:pPr>
            <w:r>
              <w:rPr>
                <w:color w:val="000000"/>
              </w:rPr>
              <w:t>2031</w:t>
            </w:r>
          </w:p>
        </w:tc>
        <w:tc>
          <w:tcPr>
            <w:tcW w:w="1416" w:type="dxa"/>
            <w:tcBorders>
              <w:top w:val="nil"/>
              <w:left w:val="nil"/>
              <w:bottom w:val="single" w:sz="4" w:space="0" w:color="auto"/>
              <w:right w:val="single" w:sz="4" w:space="0" w:color="auto"/>
            </w:tcBorders>
            <w:shd w:val="clear" w:color="auto" w:fill="auto"/>
            <w:vAlign w:val="bottom"/>
            <w:hideMark/>
          </w:tcPr>
          <w:p w:rsidR="00640F34" w:rsidRDefault="00640F34" w:rsidP="00640F34">
            <w:pPr>
              <w:jc w:val="right"/>
              <w:rPr>
                <w:color w:val="000000"/>
              </w:rPr>
            </w:pPr>
            <w:r>
              <w:rPr>
                <w:color w:val="000000"/>
              </w:rPr>
              <w:t>2031</w:t>
            </w:r>
          </w:p>
        </w:tc>
        <w:tc>
          <w:tcPr>
            <w:tcW w:w="75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rsidP="00640F34">
            <w:pPr>
              <w:jc w:val="right"/>
              <w:rPr>
                <w:color w:val="000000"/>
              </w:rPr>
            </w:pPr>
            <w:r>
              <w:rPr>
                <w:color w:val="000000"/>
              </w:rPr>
              <w:t>0.326</w:t>
            </w:r>
          </w:p>
        </w:tc>
        <w:tc>
          <w:tcPr>
            <w:tcW w:w="1665" w:type="dxa"/>
            <w:tcBorders>
              <w:top w:val="nil"/>
              <w:left w:val="nil"/>
              <w:bottom w:val="single" w:sz="4" w:space="0" w:color="auto"/>
              <w:right w:val="single" w:sz="4" w:space="0" w:color="auto"/>
            </w:tcBorders>
            <w:shd w:val="clear" w:color="auto" w:fill="auto"/>
            <w:vAlign w:val="bottom"/>
            <w:hideMark/>
          </w:tcPr>
          <w:p w:rsidR="00640F34" w:rsidRDefault="00640F34" w:rsidP="00640F34">
            <w:pPr>
              <w:jc w:val="right"/>
              <w:rPr>
                <w:color w:val="000000"/>
              </w:rPr>
            </w:pPr>
            <w:r>
              <w:rPr>
                <w:color w:val="000000"/>
              </w:rPr>
              <w:t>2031</w:t>
            </w:r>
          </w:p>
        </w:tc>
        <w:tc>
          <w:tcPr>
            <w:tcW w:w="1546" w:type="dxa"/>
            <w:tcBorders>
              <w:top w:val="nil"/>
              <w:left w:val="nil"/>
              <w:bottom w:val="single" w:sz="4" w:space="0" w:color="auto"/>
              <w:right w:val="single" w:sz="4" w:space="0" w:color="auto"/>
            </w:tcBorders>
            <w:shd w:val="clear" w:color="auto" w:fill="auto"/>
            <w:vAlign w:val="bottom"/>
            <w:hideMark/>
          </w:tcPr>
          <w:p w:rsidR="00640F34" w:rsidRDefault="00A2501A" w:rsidP="00A2501A">
            <w:pPr>
              <w:jc w:val="right"/>
              <w:rPr>
                <w:color w:val="000000"/>
              </w:rPr>
            </w:pPr>
            <w:r>
              <w:rPr>
                <w:color w:val="000000"/>
              </w:rPr>
              <w:t>0,</w:t>
            </w:r>
            <w:r w:rsidR="00640F34">
              <w:rPr>
                <w:color w:val="000000"/>
              </w:rPr>
              <w:t>32</w:t>
            </w:r>
            <w:r>
              <w:rPr>
                <w:color w:val="000000"/>
              </w:rPr>
              <w:t>6</w:t>
            </w:r>
          </w:p>
        </w:tc>
        <w:tc>
          <w:tcPr>
            <w:tcW w:w="1593"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r>
      <w:tr w:rsidR="00640F34" w:rsidTr="004672B5">
        <w:trPr>
          <w:trHeight w:val="2465"/>
        </w:trPr>
        <w:tc>
          <w:tcPr>
            <w:tcW w:w="816" w:type="dxa"/>
            <w:tcBorders>
              <w:top w:val="nil"/>
              <w:left w:val="single" w:sz="4" w:space="0" w:color="auto"/>
              <w:bottom w:val="single" w:sz="4" w:space="0" w:color="auto"/>
              <w:right w:val="single" w:sz="4" w:space="0" w:color="auto"/>
            </w:tcBorders>
            <w:shd w:val="clear" w:color="auto" w:fill="auto"/>
            <w:hideMark/>
          </w:tcPr>
          <w:p w:rsidR="00640F34" w:rsidRDefault="00640F34" w:rsidP="0064500D">
            <w:pPr>
              <w:rPr>
                <w:color w:val="000000"/>
              </w:rPr>
            </w:pPr>
            <w:r>
              <w:rPr>
                <w:color w:val="000000"/>
              </w:rPr>
              <w:lastRenderedPageBreak/>
              <w:t>3.1.10</w:t>
            </w:r>
          </w:p>
        </w:tc>
        <w:tc>
          <w:tcPr>
            <w:tcW w:w="1969" w:type="dxa"/>
            <w:tcBorders>
              <w:top w:val="nil"/>
              <w:left w:val="nil"/>
              <w:bottom w:val="single" w:sz="4" w:space="0" w:color="auto"/>
              <w:right w:val="single" w:sz="4" w:space="0" w:color="auto"/>
            </w:tcBorders>
            <w:shd w:val="clear" w:color="auto" w:fill="auto"/>
            <w:vAlign w:val="center"/>
            <w:hideMark/>
          </w:tcPr>
          <w:p w:rsidR="00640F34" w:rsidRDefault="00640F34" w:rsidP="00CA555D">
            <w:r>
              <w:t>Реконструкция стального вод</w:t>
            </w:r>
            <w:r>
              <w:t>о</w:t>
            </w:r>
            <w:r>
              <w:t>провода ул. Д</w:t>
            </w:r>
            <w:r>
              <w:t>о</w:t>
            </w:r>
            <w:r>
              <w:t>рожная ТК 30-ТК 31, диаметр 25 мм, на ди</w:t>
            </w:r>
            <w:r>
              <w:t>а</w:t>
            </w:r>
            <w:r>
              <w:t>метр 32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640F34" w:rsidRDefault="00640F34">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640F34" w:rsidRDefault="00640F34">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640F34" w:rsidRDefault="00640F34">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32</w:t>
            </w:r>
          </w:p>
        </w:tc>
        <w:tc>
          <w:tcPr>
            <w:tcW w:w="905" w:type="dxa"/>
            <w:tcBorders>
              <w:top w:val="nil"/>
              <w:left w:val="nil"/>
              <w:bottom w:val="single" w:sz="4" w:space="0" w:color="auto"/>
              <w:right w:val="single" w:sz="4" w:space="0" w:color="auto"/>
            </w:tcBorders>
            <w:shd w:val="clear" w:color="auto" w:fill="auto"/>
            <w:vAlign w:val="bottom"/>
            <w:hideMark/>
          </w:tcPr>
          <w:p w:rsidR="00640F34" w:rsidRDefault="00640F34" w:rsidP="00640F34">
            <w:pPr>
              <w:jc w:val="right"/>
              <w:rPr>
                <w:color w:val="000000"/>
              </w:rPr>
            </w:pPr>
            <w:r>
              <w:rPr>
                <w:color w:val="000000"/>
              </w:rPr>
              <w:t>2032</w:t>
            </w:r>
          </w:p>
        </w:tc>
        <w:tc>
          <w:tcPr>
            <w:tcW w:w="1416" w:type="dxa"/>
            <w:tcBorders>
              <w:top w:val="nil"/>
              <w:left w:val="nil"/>
              <w:bottom w:val="single" w:sz="4" w:space="0" w:color="auto"/>
              <w:right w:val="single" w:sz="4" w:space="0" w:color="auto"/>
            </w:tcBorders>
            <w:shd w:val="clear" w:color="auto" w:fill="auto"/>
            <w:vAlign w:val="bottom"/>
            <w:hideMark/>
          </w:tcPr>
          <w:p w:rsidR="00640F34" w:rsidRDefault="00640F34" w:rsidP="00640F34">
            <w:pPr>
              <w:jc w:val="right"/>
              <w:rPr>
                <w:color w:val="000000"/>
              </w:rPr>
            </w:pPr>
            <w:r>
              <w:rPr>
                <w:color w:val="000000"/>
              </w:rPr>
              <w:t>2032</w:t>
            </w:r>
          </w:p>
        </w:tc>
        <w:tc>
          <w:tcPr>
            <w:tcW w:w="75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0,339</w:t>
            </w:r>
          </w:p>
        </w:tc>
        <w:tc>
          <w:tcPr>
            <w:tcW w:w="1665" w:type="dxa"/>
            <w:tcBorders>
              <w:top w:val="nil"/>
              <w:left w:val="nil"/>
              <w:bottom w:val="single" w:sz="4" w:space="0" w:color="auto"/>
              <w:right w:val="single" w:sz="4" w:space="0" w:color="auto"/>
            </w:tcBorders>
            <w:shd w:val="clear" w:color="auto" w:fill="auto"/>
            <w:vAlign w:val="bottom"/>
            <w:hideMark/>
          </w:tcPr>
          <w:p w:rsidR="00640F34" w:rsidRDefault="00640F34" w:rsidP="00640F34">
            <w:pPr>
              <w:jc w:val="right"/>
              <w:rPr>
                <w:color w:val="000000"/>
              </w:rPr>
            </w:pPr>
            <w:r>
              <w:rPr>
                <w:color w:val="000000"/>
              </w:rPr>
              <w:t>2032</w:t>
            </w:r>
          </w:p>
        </w:tc>
        <w:tc>
          <w:tcPr>
            <w:tcW w:w="1546" w:type="dxa"/>
            <w:tcBorders>
              <w:top w:val="nil"/>
              <w:left w:val="nil"/>
              <w:bottom w:val="single" w:sz="4" w:space="0" w:color="auto"/>
              <w:right w:val="single" w:sz="4" w:space="0" w:color="auto"/>
            </w:tcBorders>
            <w:shd w:val="clear" w:color="auto" w:fill="auto"/>
            <w:vAlign w:val="bottom"/>
            <w:hideMark/>
          </w:tcPr>
          <w:p w:rsidR="00640F34" w:rsidRDefault="00A2501A" w:rsidP="00A2501A">
            <w:pPr>
              <w:jc w:val="right"/>
              <w:rPr>
                <w:color w:val="000000"/>
              </w:rPr>
            </w:pPr>
            <w:r>
              <w:rPr>
                <w:color w:val="000000"/>
              </w:rPr>
              <w:t>0,</w:t>
            </w:r>
            <w:r w:rsidR="00640F34">
              <w:rPr>
                <w:color w:val="000000"/>
              </w:rPr>
              <w:t>33</w:t>
            </w:r>
            <w:r>
              <w:rPr>
                <w:color w:val="000000"/>
              </w:rPr>
              <w:t>9</w:t>
            </w:r>
          </w:p>
        </w:tc>
        <w:tc>
          <w:tcPr>
            <w:tcW w:w="1593" w:type="dxa"/>
            <w:tcBorders>
              <w:top w:val="nil"/>
              <w:left w:val="nil"/>
              <w:bottom w:val="single" w:sz="4" w:space="0" w:color="auto"/>
              <w:right w:val="single" w:sz="4" w:space="0" w:color="auto"/>
            </w:tcBorders>
            <w:shd w:val="clear" w:color="auto" w:fill="auto"/>
            <w:vAlign w:val="bottom"/>
            <w:hideMark/>
          </w:tcPr>
          <w:p w:rsidR="00640F34" w:rsidRDefault="00640F34">
            <w:pPr>
              <w:jc w:val="right"/>
              <w:rPr>
                <w:color w:val="000000"/>
              </w:rPr>
            </w:pPr>
            <w:r>
              <w:rPr>
                <w:color w:val="000000"/>
              </w:rPr>
              <w:t> </w:t>
            </w:r>
          </w:p>
        </w:tc>
      </w:tr>
      <w:tr w:rsidR="00DE1C94" w:rsidTr="004672B5">
        <w:trPr>
          <w:trHeight w:val="2927"/>
        </w:trPr>
        <w:tc>
          <w:tcPr>
            <w:tcW w:w="816" w:type="dxa"/>
            <w:tcBorders>
              <w:top w:val="nil"/>
              <w:left w:val="single" w:sz="4" w:space="0" w:color="auto"/>
              <w:bottom w:val="single" w:sz="4" w:space="0" w:color="auto"/>
              <w:right w:val="single" w:sz="4" w:space="0" w:color="auto"/>
            </w:tcBorders>
            <w:shd w:val="clear" w:color="auto" w:fill="auto"/>
            <w:hideMark/>
          </w:tcPr>
          <w:p w:rsidR="00DE1C94" w:rsidRDefault="00DE1C94" w:rsidP="00CA555D">
            <w:pPr>
              <w:rPr>
                <w:color w:val="000000"/>
              </w:rPr>
            </w:pPr>
            <w:r>
              <w:rPr>
                <w:color w:val="000000"/>
              </w:rPr>
              <w:t>3.1.11</w:t>
            </w:r>
          </w:p>
        </w:tc>
        <w:tc>
          <w:tcPr>
            <w:tcW w:w="1969" w:type="dxa"/>
            <w:tcBorders>
              <w:top w:val="nil"/>
              <w:left w:val="nil"/>
              <w:bottom w:val="single" w:sz="4" w:space="0" w:color="auto"/>
              <w:right w:val="single" w:sz="4" w:space="0" w:color="auto"/>
            </w:tcBorders>
            <w:shd w:val="clear" w:color="auto" w:fill="auto"/>
            <w:vAlign w:val="center"/>
            <w:hideMark/>
          </w:tcPr>
          <w:p w:rsidR="00DE1C94" w:rsidRDefault="00DE1C94" w:rsidP="00CA555D">
            <w:r>
              <w:t>Реконструкция стального вод</w:t>
            </w:r>
            <w:r>
              <w:t>о</w:t>
            </w:r>
            <w:r>
              <w:t>провода ул. Д</w:t>
            </w:r>
            <w:r>
              <w:t>о</w:t>
            </w:r>
            <w:r>
              <w:t>рожная ТК 31-ТК 32, диаметр 25 мм, на ди</w:t>
            </w:r>
            <w:r>
              <w:t>а</w:t>
            </w:r>
            <w:r>
              <w:t>метр 32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DE1C94" w:rsidRDefault="00DE1C94" w:rsidP="00CA555D">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DE1C94" w:rsidRDefault="00DE1C94" w:rsidP="00CA555D">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DE1C94" w:rsidRDefault="00DE1C94" w:rsidP="00CA555D">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DE1C94" w:rsidRDefault="00DE1C94" w:rsidP="00CA555D">
            <w:pPr>
              <w:jc w:val="right"/>
              <w:rPr>
                <w:color w:val="000000"/>
              </w:rPr>
            </w:pPr>
            <w:r>
              <w:rPr>
                <w:color w:val="000000"/>
              </w:rPr>
              <w:t>32</w:t>
            </w:r>
          </w:p>
        </w:tc>
        <w:tc>
          <w:tcPr>
            <w:tcW w:w="905"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r>
              <w:rPr>
                <w:color w:val="000000"/>
              </w:rPr>
              <w:t>2033</w:t>
            </w:r>
          </w:p>
        </w:tc>
        <w:tc>
          <w:tcPr>
            <w:tcW w:w="1416"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r>
              <w:rPr>
                <w:color w:val="000000"/>
              </w:rPr>
              <w:t>2033</w:t>
            </w:r>
          </w:p>
        </w:tc>
        <w:tc>
          <w:tcPr>
            <w:tcW w:w="756"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p>
        </w:tc>
        <w:tc>
          <w:tcPr>
            <w:tcW w:w="756"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r>
              <w:rPr>
                <w:color w:val="000000"/>
              </w:rPr>
              <w:t>0,352</w:t>
            </w:r>
          </w:p>
        </w:tc>
        <w:tc>
          <w:tcPr>
            <w:tcW w:w="1665"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r>
              <w:rPr>
                <w:color w:val="000000"/>
              </w:rPr>
              <w:t>2033</w:t>
            </w:r>
          </w:p>
        </w:tc>
        <w:tc>
          <w:tcPr>
            <w:tcW w:w="1546" w:type="dxa"/>
            <w:tcBorders>
              <w:top w:val="nil"/>
              <w:left w:val="nil"/>
              <w:bottom w:val="single" w:sz="4" w:space="0" w:color="auto"/>
              <w:right w:val="single" w:sz="4" w:space="0" w:color="auto"/>
            </w:tcBorders>
            <w:shd w:val="clear" w:color="auto" w:fill="auto"/>
            <w:vAlign w:val="bottom"/>
            <w:hideMark/>
          </w:tcPr>
          <w:p w:rsidR="00DE1C94" w:rsidRDefault="00A2501A" w:rsidP="00A2501A">
            <w:pPr>
              <w:jc w:val="right"/>
              <w:rPr>
                <w:color w:val="000000"/>
              </w:rPr>
            </w:pPr>
            <w:r>
              <w:rPr>
                <w:color w:val="000000"/>
              </w:rPr>
              <w:t>0,</w:t>
            </w:r>
            <w:r w:rsidR="00DE1C94">
              <w:rPr>
                <w:color w:val="000000"/>
              </w:rPr>
              <w:t>352</w:t>
            </w:r>
          </w:p>
        </w:tc>
        <w:tc>
          <w:tcPr>
            <w:tcW w:w="1593" w:type="dxa"/>
            <w:tcBorders>
              <w:top w:val="nil"/>
              <w:left w:val="nil"/>
              <w:bottom w:val="single" w:sz="4" w:space="0" w:color="auto"/>
              <w:right w:val="single" w:sz="4" w:space="0" w:color="auto"/>
            </w:tcBorders>
            <w:shd w:val="clear" w:color="auto" w:fill="auto"/>
            <w:vAlign w:val="bottom"/>
            <w:hideMark/>
          </w:tcPr>
          <w:p w:rsidR="00DE1C94" w:rsidRDefault="00DE1C94" w:rsidP="00CA555D">
            <w:pPr>
              <w:jc w:val="right"/>
              <w:rPr>
                <w:color w:val="000000"/>
              </w:rPr>
            </w:pPr>
          </w:p>
        </w:tc>
      </w:tr>
      <w:tr w:rsidR="0059511E" w:rsidTr="004672B5">
        <w:trPr>
          <w:trHeight w:val="262"/>
        </w:trPr>
        <w:tc>
          <w:tcPr>
            <w:tcW w:w="816" w:type="dxa"/>
            <w:tcBorders>
              <w:top w:val="nil"/>
              <w:left w:val="single" w:sz="4" w:space="0" w:color="auto"/>
              <w:bottom w:val="single" w:sz="4" w:space="0" w:color="auto"/>
              <w:right w:val="single" w:sz="4" w:space="0" w:color="auto"/>
            </w:tcBorders>
            <w:shd w:val="clear" w:color="auto" w:fill="auto"/>
            <w:hideMark/>
          </w:tcPr>
          <w:p w:rsidR="0059511E" w:rsidRDefault="0059511E" w:rsidP="0064500D">
            <w:pPr>
              <w:rPr>
                <w:color w:val="000000"/>
              </w:rPr>
            </w:pPr>
            <w:r>
              <w:rPr>
                <w:color w:val="000000"/>
              </w:rPr>
              <w:t>3.1.12</w:t>
            </w:r>
          </w:p>
        </w:tc>
        <w:tc>
          <w:tcPr>
            <w:tcW w:w="1969" w:type="dxa"/>
            <w:tcBorders>
              <w:top w:val="nil"/>
              <w:left w:val="nil"/>
              <w:bottom w:val="single" w:sz="4" w:space="0" w:color="auto"/>
              <w:right w:val="single" w:sz="4" w:space="0" w:color="auto"/>
            </w:tcBorders>
            <w:shd w:val="clear" w:color="auto" w:fill="auto"/>
            <w:vAlign w:val="center"/>
            <w:hideMark/>
          </w:tcPr>
          <w:p w:rsidR="0059511E" w:rsidRDefault="0059511E" w:rsidP="00DC2902">
            <w:r>
              <w:t>Реконструкция стального вод</w:t>
            </w:r>
            <w:r>
              <w:t>о</w:t>
            </w:r>
            <w:r>
              <w:t>провода ул. Д</w:t>
            </w:r>
            <w:r>
              <w:t>о</w:t>
            </w:r>
            <w:r>
              <w:t xml:space="preserve">рожная ТК 31-ТК 32, диаметр </w:t>
            </w:r>
            <w:r w:rsidR="00DC2902">
              <w:t xml:space="preserve">20 </w:t>
            </w:r>
            <w:r>
              <w:t>мм, на ди</w:t>
            </w:r>
            <w:r>
              <w:t>а</w:t>
            </w:r>
            <w:r>
              <w:t xml:space="preserve">метр </w:t>
            </w:r>
            <w:r w:rsidR="00DC2902">
              <w:t>25</w:t>
            </w:r>
            <w:r>
              <w:t>мм, то</w:t>
            </w:r>
            <w:r>
              <w:t>л</w:t>
            </w:r>
            <w:r>
              <w:t>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59511E" w:rsidRDefault="0059511E" w:rsidP="00CA555D">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59511E" w:rsidRDefault="0059511E" w:rsidP="00CA555D">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59511E" w:rsidRDefault="0059511E" w:rsidP="00CA555D">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59511E" w:rsidRDefault="0059511E">
            <w:pPr>
              <w:jc w:val="right"/>
              <w:rPr>
                <w:color w:val="000000"/>
              </w:rPr>
            </w:pPr>
            <w:r>
              <w:rPr>
                <w:color w:val="000000"/>
              </w:rPr>
              <w:t>32</w:t>
            </w:r>
          </w:p>
        </w:tc>
        <w:tc>
          <w:tcPr>
            <w:tcW w:w="905" w:type="dxa"/>
            <w:tcBorders>
              <w:top w:val="nil"/>
              <w:left w:val="nil"/>
              <w:bottom w:val="single" w:sz="4" w:space="0" w:color="auto"/>
              <w:right w:val="single" w:sz="4" w:space="0" w:color="auto"/>
            </w:tcBorders>
            <w:shd w:val="clear" w:color="auto" w:fill="auto"/>
            <w:vAlign w:val="bottom"/>
            <w:hideMark/>
          </w:tcPr>
          <w:p w:rsidR="0059511E" w:rsidRDefault="0059511E" w:rsidP="0059511E">
            <w:pPr>
              <w:jc w:val="right"/>
              <w:rPr>
                <w:color w:val="000000"/>
              </w:rPr>
            </w:pPr>
            <w:r>
              <w:rPr>
                <w:color w:val="000000"/>
              </w:rPr>
              <w:t>2034</w:t>
            </w:r>
          </w:p>
        </w:tc>
        <w:tc>
          <w:tcPr>
            <w:tcW w:w="1416" w:type="dxa"/>
            <w:tcBorders>
              <w:top w:val="nil"/>
              <w:left w:val="nil"/>
              <w:bottom w:val="single" w:sz="4" w:space="0" w:color="auto"/>
              <w:right w:val="single" w:sz="4" w:space="0" w:color="auto"/>
            </w:tcBorders>
            <w:shd w:val="clear" w:color="auto" w:fill="auto"/>
            <w:vAlign w:val="bottom"/>
            <w:hideMark/>
          </w:tcPr>
          <w:p w:rsidR="0059511E" w:rsidRDefault="0059511E" w:rsidP="0059511E">
            <w:pPr>
              <w:jc w:val="right"/>
              <w:rPr>
                <w:color w:val="000000"/>
              </w:rPr>
            </w:pPr>
            <w:r>
              <w:rPr>
                <w:color w:val="000000"/>
              </w:rPr>
              <w:t>2034</w:t>
            </w:r>
          </w:p>
        </w:tc>
        <w:tc>
          <w:tcPr>
            <w:tcW w:w="756" w:type="dxa"/>
            <w:tcBorders>
              <w:top w:val="nil"/>
              <w:left w:val="nil"/>
              <w:bottom w:val="single" w:sz="4" w:space="0" w:color="auto"/>
              <w:right w:val="single" w:sz="4" w:space="0" w:color="auto"/>
            </w:tcBorders>
            <w:shd w:val="clear" w:color="auto" w:fill="auto"/>
            <w:vAlign w:val="bottom"/>
            <w:hideMark/>
          </w:tcPr>
          <w:p w:rsidR="0059511E" w:rsidRDefault="0059511E">
            <w:pPr>
              <w:jc w:val="right"/>
              <w:rPr>
                <w:color w:val="000000"/>
              </w:rPr>
            </w:pPr>
          </w:p>
        </w:tc>
        <w:tc>
          <w:tcPr>
            <w:tcW w:w="756" w:type="dxa"/>
            <w:tcBorders>
              <w:top w:val="nil"/>
              <w:left w:val="nil"/>
              <w:bottom w:val="single" w:sz="4" w:space="0" w:color="auto"/>
              <w:right w:val="single" w:sz="4" w:space="0" w:color="auto"/>
            </w:tcBorders>
            <w:shd w:val="clear" w:color="auto" w:fill="auto"/>
            <w:vAlign w:val="bottom"/>
            <w:hideMark/>
          </w:tcPr>
          <w:p w:rsidR="0059511E" w:rsidRDefault="0059511E">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59511E" w:rsidRDefault="0059511E">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59511E" w:rsidRDefault="0059511E">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59511E" w:rsidRDefault="0059511E">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59511E" w:rsidRDefault="0059511E">
            <w:pPr>
              <w:jc w:val="right"/>
              <w:rPr>
                <w:color w:val="000000"/>
              </w:rPr>
            </w:pPr>
            <w:r>
              <w:rPr>
                <w:color w:val="000000"/>
              </w:rPr>
              <w:t>0,366</w:t>
            </w:r>
          </w:p>
        </w:tc>
        <w:tc>
          <w:tcPr>
            <w:tcW w:w="1665" w:type="dxa"/>
            <w:tcBorders>
              <w:top w:val="nil"/>
              <w:left w:val="nil"/>
              <w:bottom w:val="single" w:sz="4" w:space="0" w:color="auto"/>
              <w:right w:val="single" w:sz="4" w:space="0" w:color="auto"/>
            </w:tcBorders>
            <w:shd w:val="clear" w:color="auto" w:fill="auto"/>
            <w:vAlign w:val="bottom"/>
            <w:hideMark/>
          </w:tcPr>
          <w:p w:rsidR="0059511E" w:rsidRDefault="0059511E" w:rsidP="0059511E">
            <w:pPr>
              <w:jc w:val="right"/>
              <w:rPr>
                <w:color w:val="000000"/>
              </w:rPr>
            </w:pPr>
            <w:r>
              <w:rPr>
                <w:color w:val="000000"/>
              </w:rPr>
              <w:t>2034</w:t>
            </w:r>
          </w:p>
        </w:tc>
        <w:tc>
          <w:tcPr>
            <w:tcW w:w="1546" w:type="dxa"/>
            <w:tcBorders>
              <w:top w:val="nil"/>
              <w:left w:val="nil"/>
              <w:bottom w:val="single" w:sz="4" w:space="0" w:color="auto"/>
              <w:right w:val="single" w:sz="4" w:space="0" w:color="auto"/>
            </w:tcBorders>
            <w:shd w:val="clear" w:color="auto" w:fill="auto"/>
            <w:vAlign w:val="bottom"/>
            <w:hideMark/>
          </w:tcPr>
          <w:p w:rsidR="0059511E" w:rsidRDefault="00A2501A" w:rsidP="00A2501A">
            <w:pPr>
              <w:jc w:val="right"/>
              <w:rPr>
                <w:color w:val="000000"/>
              </w:rPr>
            </w:pPr>
            <w:r>
              <w:rPr>
                <w:color w:val="000000"/>
              </w:rPr>
              <w:t>0,</w:t>
            </w:r>
            <w:r w:rsidR="0059511E">
              <w:rPr>
                <w:color w:val="000000"/>
              </w:rPr>
              <w:t>366</w:t>
            </w:r>
          </w:p>
        </w:tc>
        <w:tc>
          <w:tcPr>
            <w:tcW w:w="1593" w:type="dxa"/>
            <w:tcBorders>
              <w:top w:val="nil"/>
              <w:left w:val="nil"/>
              <w:bottom w:val="single" w:sz="4" w:space="0" w:color="auto"/>
              <w:right w:val="single" w:sz="4" w:space="0" w:color="auto"/>
            </w:tcBorders>
            <w:shd w:val="clear" w:color="auto" w:fill="auto"/>
            <w:vAlign w:val="bottom"/>
            <w:hideMark/>
          </w:tcPr>
          <w:p w:rsidR="0059511E" w:rsidRDefault="0059511E">
            <w:pPr>
              <w:jc w:val="right"/>
              <w:rPr>
                <w:color w:val="000000"/>
              </w:rPr>
            </w:pPr>
          </w:p>
        </w:tc>
      </w:tr>
      <w:tr w:rsidR="002225B4" w:rsidTr="004672B5">
        <w:trPr>
          <w:trHeight w:val="2621"/>
        </w:trPr>
        <w:tc>
          <w:tcPr>
            <w:tcW w:w="816" w:type="dxa"/>
            <w:tcBorders>
              <w:top w:val="nil"/>
              <w:left w:val="single" w:sz="4" w:space="0" w:color="auto"/>
              <w:bottom w:val="single" w:sz="4" w:space="0" w:color="auto"/>
              <w:right w:val="single" w:sz="4" w:space="0" w:color="auto"/>
            </w:tcBorders>
            <w:shd w:val="clear" w:color="auto" w:fill="auto"/>
            <w:hideMark/>
          </w:tcPr>
          <w:p w:rsidR="002225B4" w:rsidRDefault="002225B4" w:rsidP="0059511E">
            <w:pPr>
              <w:rPr>
                <w:color w:val="000000"/>
              </w:rPr>
            </w:pPr>
            <w:r>
              <w:rPr>
                <w:color w:val="000000"/>
              </w:rPr>
              <w:t>3.1.1</w:t>
            </w:r>
            <w:r w:rsidR="0059511E">
              <w:rPr>
                <w:color w:val="000000"/>
              </w:rPr>
              <w:t>3</w:t>
            </w:r>
          </w:p>
        </w:tc>
        <w:tc>
          <w:tcPr>
            <w:tcW w:w="1969" w:type="dxa"/>
            <w:tcBorders>
              <w:top w:val="nil"/>
              <w:left w:val="nil"/>
              <w:bottom w:val="single" w:sz="4" w:space="0" w:color="auto"/>
              <w:right w:val="single" w:sz="4" w:space="0" w:color="auto"/>
            </w:tcBorders>
            <w:shd w:val="clear" w:color="auto" w:fill="auto"/>
            <w:vAlign w:val="center"/>
            <w:hideMark/>
          </w:tcPr>
          <w:p w:rsidR="002225B4" w:rsidRDefault="002225B4" w:rsidP="00A167EB">
            <w:r>
              <w:t>Реконструкция стального вод</w:t>
            </w:r>
            <w:r>
              <w:t>о</w:t>
            </w:r>
            <w:r>
              <w:t>провода ул. Д</w:t>
            </w:r>
            <w:r>
              <w:t>о</w:t>
            </w:r>
            <w:r>
              <w:t>рожная</w:t>
            </w:r>
            <w:r w:rsidR="000F050C">
              <w:t>,</w:t>
            </w:r>
            <w:r>
              <w:t xml:space="preserve"> ТК 3</w:t>
            </w:r>
            <w:r w:rsidR="0059511E">
              <w:t>2</w:t>
            </w:r>
            <w:r>
              <w:t>-</w:t>
            </w:r>
            <w:r w:rsidR="002140C2" w:rsidRPr="00864B85">
              <w:t>ул. Дорожная 1</w:t>
            </w:r>
            <w:r>
              <w:t xml:space="preserve">, диаметр </w:t>
            </w:r>
            <w:r w:rsidR="00DC2902">
              <w:t>2</w:t>
            </w:r>
            <w:r w:rsidR="00A167EB">
              <w:t>0</w:t>
            </w:r>
            <w:r w:rsidR="00DC2902">
              <w:t xml:space="preserve"> </w:t>
            </w:r>
            <w:r>
              <w:t xml:space="preserve">мм, на диаметр </w:t>
            </w:r>
            <w:r w:rsidR="00DC2902">
              <w:t>32</w:t>
            </w:r>
            <w:r>
              <w:t xml:space="preserve">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2225B4" w:rsidRDefault="002225B4" w:rsidP="00CA555D">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2225B4" w:rsidRDefault="002225B4" w:rsidP="00CA555D">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2225B4" w:rsidRDefault="002225B4" w:rsidP="00CA555D">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2225B4" w:rsidRDefault="0059511E">
            <w:pPr>
              <w:jc w:val="right"/>
              <w:rPr>
                <w:color w:val="000000"/>
              </w:rPr>
            </w:pPr>
            <w:r>
              <w:rPr>
                <w:color w:val="000000"/>
              </w:rPr>
              <w:t>13</w:t>
            </w:r>
          </w:p>
        </w:tc>
        <w:tc>
          <w:tcPr>
            <w:tcW w:w="905" w:type="dxa"/>
            <w:tcBorders>
              <w:top w:val="nil"/>
              <w:left w:val="nil"/>
              <w:bottom w:val="single" w:sz="4" w:space="0" w:color="auto"/>
              <w:right w:val="single" w:sz="4" w:space="0" w:color="auto"/>
            </w:tcBorders>
            <w:shd w:val="clear" w:color="auto" w:fill="auto"/>
            <w:vAlign w:val="bottom"/>
            <w:hideMark/>
          </w:tcPr>
          <w:p w:rsidR="002225B4" w:rsidRDefault="002225B4" w:rsidP="0059511E">
            <w:pPr>
              <w:jc w:val="right"/>
              <w:rPr>
                <w:color w:val="000000"/>
              </w:rPr>
            </w:pPr>
            <w:r>
              <w:rPr>
                <w:color w:val="000000"/>
              </w:rPr>
              <w:t>203</w:t>
            </w:r>
            <w:r w:rsidR="0059511E">
              <w:rPr>
                <w:color w:val="000000"/>
              </w:rPr>
              <w:t>5</w:t>
            </w:r>
          </w:p>
        </w:tc>
        <w:tc>
          <w:tcPr>
            <w:tcW w:w="1416" w:type="dxa"/>
            <w:tcBorders>
              <w:top w:val="nil"/>
              <w:left w:val="nil"/>
              <w:bottom w:val="single" w:sz="4" w:space="0" w:color="auto"/>
              <w:right w:val="single" w:sz="4" w:space="0" w:color="auto"/>
            </w:tcBorders>
            <w:shd w:val="clear" w:color="auto" w:fill="auto"/>
            <w:vAlign w:val="bottom"/>
            <w:hideMark/>
          </w:tcPr>
          <w:p w:rsidR="002225B4" w:rsidRDefault="002225B4" w:rsidP="0059511E">
            <w:pPr>
              <w:jc w:val="right"/>
              <w:rPr>
                <w:color w:val="000000"/>
              </w:rPr>
            </w:pPr>
            <w:r>
              <w:rPr>
                <w:color w:val="000000"/>
              </w:rPr>
              <w:t>203</w:t>
            </w:r>
            <w:r w:rsidR="0059511E">
              <w:rPr>
                <w:color w:val="000000"/>
              </w:rPr>
              <w:t>5</w:t>
            </w: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rsidP="0059511E">
            <w:pPr>
              <w:jc w:val="right"/>
              <w:rPr>
                <w:color w:val="000000"/>
              </w:rPr>
            </w:pPr>
            <w:r>
              <w:rPr>
                <w:color w:val="000000"/>
              </w:rPr>
              <w:t>0,</w:t>
            </w:r>
            <w:r w:rsidR="0059511E">
              <w:rPr>
                <w:color w:val="000000"/>
              </w:rPr>
              <w:t>149</w:t>
            </w:r>
          </w:p>
        </w:tc>
        <w:tc>
          <w:tcPr>
            <w:tcW w:w="1665" w:type="dxa"/>
            <w:tcBorders>
              <w:top w:val="nil"/>
              <w:left w:val="nil"/>
              <w:bottom w:val="single" w:sz="4" w:space="0" w:color="auto"/>
              <w:right w:val="single" w:sz="4" w:space="0" w:color="auto"/>
            </w:tcBorders>
            <w:shd w:val="clear" w:color="auto" w:fill="auto"/>
            <w:vAlign w:val="bottom"/>
            <w:hideMark/>
          </w:tcPr>
          <w:p w:rsidR="002225B4" w:rsidRDefault="002225B4" w:rsidP="0059511E">
            <w:pPr>
              <w:jc w:val="right"/>
              <w:rPr>
                <w:color w:val="000000"/>
              </w:rPr>
            </w:pPr>
            <w:r>
              <w:rPr>
                <w:color w:val="000000"/>
              </w:rPr>
              <w:t>203</w:t>
            </w:r>
            <w:r w:rsidR="0059511E">
              <w:rPr>
                <w:color w:val="000000"/>
              </w:rPr>
              <w:t>5</w:t>
            </w:r>
          </w:p>
        </w:tc>
        <w:tc>
          <w:tcPr>
            <w:tcW w:w="1546" w:type="dxa"/>
            <w:tcBorders>
              <w:top w:val="nil"/>
              <w:left w:val="nil"/>
              <w:bottom w:val="single" w:sz="4" w:space="0" w:color="auto"/>
              <w:right w:val="single" w:sz="4" w:space="0" w:color="auto"/>
            </w:tcBorders>
            <w:shd w:val="clear" w:color="auto" w:fill="auto"/>
            <w:vAlign w:val="bottom"/>
            <w:hideMark/>
          </w:tcPr>
          <w:p w:rsidR="002225B4" w:rsidRDefault="00A2501A" w:rsidP="00A2501A">
            <w:pPr>
              <w:jc w:val="right"/>
              <w:rPr>
                <w:color w:val="000000"/>
              </w:rPr>
            </w:pPr>
            <w:r>
              <w:rPr>
                <w:color w:val="000000"/>
              </w:rPr>
              <w:t>0,</w:t>
            </w:r>
            <w:r w:rsidR="0059511E">
              <w:rPr>
                <w:color w:val="000000"/>
              </w:rPr>
              <w:t>14</w:t>
            </w:r>
            <w:r>
              <w:rPr>
                <w:color w:val="000000"/>
              </w:rPr>
              <w:t>9</w:t>
            </w:r>
          </w:p>
        </w:tc>
        <w:tc>
          <w:tcPr>
            <w:tcW w:w="1593"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r>
      <w:tr w:rsidR="002B14DD" w:rsidTr="004672B5">
        <w:trPr>
          <w:trHeight w:val="2040"/>
        </w:trPr>
        <w:tc>
          <w:tcPr>
            <w:tcW w:w="816" w:type="dxa"/>
            <w:tcBorders>
              <w:top w:val="nil"/>
              <w:left w:val="single" w:sz="4" w:space="0" w:color="auto"/>
              <w:bottom w:val="single" w:sz="4" w:space="0" w:color="auto"/>
              <w:right w:val="single" w:sz="4" w:space="0" w:color="auto"/>
            </w:tcBorders>
            <w:shd w:val="clear" w:color="auto" w:fill="auto"/>
            <w:hideMark/>
          </w:tcPr>
          <w:p w:rsidR="002B14DD" w:rsidRDefault="002B14DD" w:rsidP="00CA555D">
            <w:pPr>
              <w:rPr>
                <w:color w:val="000000"/>
              </w:rPr>
            </w:pPr>
            <w:r>
              <w:rPr>
                <w:color w:val="000000"/>
              </w:rPr>
              <w:lastRenderedPageBreak/>
              <w:t>3.1.14</w:t>
            </w:r>
          </w:p>
        </w:tc>
        <w:tc>
          <w:tcPr>
            <w:tcW w:w="1969" w:type="dxa"/>
            <w:tcBorders>
              <w:top w:val="nil"/>
              <w:left w:val="nil"/>
              <w:bottom w:val="single" w:sz="4" w:space="0" w:color="auto"/>
              <w:right w:val="single" w:sz="4" w:space="0" w:color="auto"/>
            </w:tcBorders>
            <w:shd w:val="clear" w:color="auto" w:fill="auto"/>
            <w:vAlign w:val="center"/>
            <w:hideMark/>
          </w:tcPr>
          <w:p w:rsidR="002B14DD" w:rsidRDefault="002B14DD" w:rsidP="002140C2">
            <w:r>
              <w:t>Реконструкция стального вод</w:t>
            </w:r>
            <w:r>
              <w:t>о</w:t>
            </w:r>
            <w:r>
              <w:t>провода ул. Д</w:t>
            </w:r>
            <w:r>
              <w:t>о</w:t>
            </w:r>
            <w:r>
              <w:t>рожная</w:t>
            </w:r>
            <w:r w:rsidR="000F050C">
              <w:t xml:space="preserve"> </w:t>
            </w:r>
            <w:r>
              <w:t xml:space="preserve"> ТК 32-</w:t>
            </w:r>
            <w:r w:rsidR="002140C2" w:rsidRPr="00864B85">
              <w:t>ул. Дорожная 2</w:t>
            </w:r>
            <w:r>
              <w:t>, диаметр 20 мм, на диаметр 25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2B14DD" w:rsidRDefault="002B14DD" w:rsidP="00CA555D">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2B14DD" w:rsidRDefault="002B14DD" w:rsidP="00CA555D">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2B14DD" w:rsidRDefault="002B14DD" w:rsidP="00CA555D">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16</w:t>
            </w:r>
          </w:p>
        </w:tc>
        <w:tc>
          <w:tcPr>
            <w:tcW w:w="905"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2035</w:t>
            </w:r>
          </w:p>
        </w:tc>
        <w:tc>
          <w:tcPr>
            <w:tcW w:w="14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2035</w:t>
            </w:r>
          </w:p>
        </w:tc>
        <w:tc>
          <w:tcPr>
            <w:tcW w:w="75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0.183</w:t>
            </w:r>
          </w:p>
        </w:tc>
        <w:tc>
          <w:tcPr>
            <w:tcW w:w="1665"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2035</w:t>
            </w:r>
          </w:p>
        </w:tc>
        <w:tc>
          <w:tcPr>
            <w:tcW w:w="1546" w:type="dxa"/>
            <w:tcBorders>
              <w:top w:val="nil"/>
              <w:left w:val="nil"/>
              <w:bottom w:val="single" w:sz="4" w:space="0" w:color="auto"/>
              <w:right w:val="single" w:sz="4" w:space="0" w:color="auto"/>
            </w:tcBorders>
            <w:shd w:val="clear" w:color="auto" w:fill="auto"/>
            <w:vAlign w:val="bottom"/>
            <w:hideMark/>
          </w:tcPr>
          <w:p w:rsidR="002B14DD" w:rsidRDefault="00A2501A" w:rsidP="00A2501A">
            <w:pPr>
              <w:jc w:val="right"/>
              <w:rPr>
                <w:color w:val="000000"/>
              </w:rPr>
            </w:pPr>
            <w:r>
              <w:rPr>
                <w:color w:val="000000"/>
              </w:rPr>
              <w:t>0,</w:t>
            </w:r>
            <w:r w:rsidR="002B14DD">
              <w:rPr>
                <w:color w:val="000000"/>
              </w:rPr>
              <w:t>183</w:t>
            </w:r>
          </w:p>
        </w:tc>
        <w:tc>
          <w:tcPr>
            <w:tcW w:w="1593"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r>
      <w:tr w:rsidR="002B14DD" w:rsidTr="004672B5">
        <w:trPr>
          <w:trHeight w:val="2228"/>
        </w:trPr>
        <w:tc>
          <w:tcPr>
            <w:tcW w:w="816" w:type="dxa"/>
            <w:tcBorders>
              <w:top w:val="nil"/>
              <w:left w:val="single" w:sz="4" w:space="0" w:color="auto"/>
              <w:bottom w:val="single" w:sz="4" w:space="0" w:color="auto"/>
              <w:right w:val="single" w:sz="4" w:space="0" w:color="auto"/>
            </w:tcBorders>
            <w:shd w:val="clear" w:color="auto" w:fill="auto"/>
            <w:hideMark/>
          </w:tcPr>
          <w:p w:rsidR="002B14DD" w:rsidRDefault="002B14DD" w:rsidP="002B14DD">
            <w:pPr>
              <w:rPr>
                <w:color w:val="000000"/>
              </w:rPr>
            </w:pPr>
            <w:r>
              <w:rPr>
                <w:color w:val="000000"/>
              </w:rPr>
              <w:t>3.1.15</w:t>
            </w:r>
          </w:p>
        </w:tc>
        <w:tc>
          <w:tcPr>
            <w:tcW w:w="1969" w:type="dxa"/>
            <w:tcBorders>
              <w:top w:val="nil"/>
              <w:left w:val="nil"/>
              <w:bottom w:val="single" w:sz="4" w:space="0" w:color="auto"/>
              <w:right w:val="single" w:sz="4" w:space="0" w:color="auto"/>
            </w:tcBorders>
            <w:shd w:val="clear" w:color="auto" w:fill="auto"/>
            <w:vAlign w:val="center"/>
            <w:hideMark/>
          </w:tcPr>
          <w:p w:rsidR="002B14DD" w:rsidRDefault="002B14DD" w:rsidP="000F050C">
            <w:r>
              <w:t>Реконструкция стального вод</w:t>
            </w:r>
            <w:r>
              <w:t>о</w:t>
            </w:r>
            <w:r>
              <w:t>провода ул. Д</w:t>
            </w:r>
            <w:r>
              <w:t>о</w:t>
            </w:r>
            <w:r>
              <w:t>рожная</w:t>
            </w:r>
            <w:r w:rsidR="000F050C">
              <w:t xml:space="preserve">, </w:t>
            </w:r>
            <w:r>
              <w:t xml:space="preserve"> ТК 31-</w:t>
            </w:r>
            <w:r w:rsidR="000F050C" w:rsidRPr="00864B85">
              <w:t>ул. Дорожная 3</w:t>
            </w:r>
            <w:r w:rsidRPr="002B14DD">
              <w:rPr>
                <w:color w:val="FF0000"/>
              </w:rPr>
              <w:t xml:space="preserve"> </w:t>
            </w:r>
            <w:r>
              <w:t>, диаметр 20 мм, на диаметр 25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2B14DD" w:rsidRDefault="002B14DD" w:rsidP="00CA555D">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2B14DD" w:rsidRDefault="002B14DD" w:rsidP="00CA555D">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2B14DD" w:rsidRDefault="002B14DD" w:rsidP="00CA555D">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25</w:t>
            </w:r>
          </w:p>
        </w:tc>
        <w:tc>
          <w:tcPr>
            <w:tcW w:w="905" w:type="dxa"/>
            <w:tcBorders>
              <w:top w:val="nil"/>
              <w:left w:val="nil"/>
              <w:bottom w:val="single" w:sz="4" w:space="0" w:color="auto"/>
              <w:right w:val="single" w:sz="4" w:space="0" w:color="auto"/>
            </w:tcBorders>
            <w:shd w:val="clear" w:color="auto" w:fill="auto"/>
            <w:vAlign w:val="bottom"/>
            <w:hideMark/>
          </w:tcPr>
          <w:p w:rsidR="002B14DD" w:rsidRDefault="002B14DD" w:rsidP="002B14DD">
            <w:pPr>
              <w:jc w:val="right"/>
              <w:rPr>
                <w:color w:val="000000"/>
              </w:rPr>
            </w:pPr>
            <w:r>
              <w:rPr>
                <w:color w:val="000000"/>
              </w:rPr>
              <w:t>2036</w:t>
            </w:r>
          </w:p>
        </w:tc>
        <w:tc>
          <w:tcPr>
            <w:tcW w:w="1416" w:type="dxa"/>
            <w:tcBorders>
              <w:top w:val="nil"/>
              <w:left w:val="nil"/>
              <w:bottom w:val="single" w:sz="4" w:space="0" w:color="auto"/>
              <w:right w:val="single" w:sz="4" w:space="0" w:color="auto"/>
            </w:tcBorders>
            <w:shd w:val="clear" w:color="auto" w:fill="auto"/>
            <w:vAlign w:val="bottom"/>
            <w:hideMark/>
          </w:tcPr>
          <w:p w:rsidR="002B14DD" w:rsidRDefault="002B14DD" w:rsidP="002B14DD">
            <w:pPr>
              <w:jc w:val="right"/>
              <w:rPr>
                <w:color w:val="000000"/>
              </w:rPr>
            </w:pPr>
            <w:r>
              <w:rPr>
                <w:color w:val="000000"/>
              </w:rPr>
              <w:t>2036</w:t>
            </w:r>
          </w:p>
        </w:tc>
        <w:tc>
          <w:tcPr>
            <w:tcW w:w="75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B14DD" w:rsidRDefault="002B14DD" w:rsidP="00283EA6">
            <w:pPr>
              <w:jc w:val="right"/>
              <w:rPr>
                <w:color w:val="000000"/>
              </w:rPr>
            </w:pPr>
            <w:r>
              <w:rPr>
                <w:color w:val="000000"/>
              </w:rPr>
              <w:t>0.29</w:t>
            </w:r>
            <w:r w:rsidR="00283EA6">
              <w:rPr>
                <w:color w:val="000000"/>
              </w:rPr>
              <w:t>8</w:t>
            </w:r>
          </w:p>
        </w:tc>
        <w:tc>
          <w:tcPr>
            <w:tcW w:w="1665" w:type="dxa"/>
            <w:tcBorders>
              <w:top w:val="nil"/>
              <w:left w:val="nil"/>
              <w:bottom w:val="single" w:sz="4" w:space="0" w:color="auto"/>
              <w:right w:val="single" w:sz="4" w:space="0" w:color="auto"/>
            </w:tcBorders>
            <w:shd w:val="clear" w:color="auto" w:fill="auto"/>
            <w:vAlign w:val="bottom"/>
            <w:hideMark/>
          </w:tcPr>
          <w:p w:rsidR="002B14DD" w:rsidRDefault="002B14DD" w:rsidP="002B14DD">
            <w:pPr>
              <w:jc w:val="right"/>
              <w:rPr>
                <w:color w:val="000000"/>
              </w:rPr>
            </w:pPr>
            <w:r>
              <w:rPr>
                <w:color w:val="000000"/>
              </w:rPr>
              <w:t>2036</w:t>
            </w:r>
          </w:p>
        </w:tc>
        <w:tc>
          <w:tcPr>
            <w:tcW w:w="1546" w:type="dxa"/>
            <w:tcBorders>
              <w:top w:val="nil"/>
              <w:left w:val="nil"/>
              <w:bottom w:val="single" w:sz="4" w:space="0" w:color="auto"/>
              <w:right w:val="single" w:sz="4" w:space="0" w:color="auto"/>
            </w:tcBorders>
            <w:shd w:val="clear" w:color="auto" w:fill="auto"/>
            <w:vAlign w:val="bottom"/>
            <w:hideMark/>
          </w:tcPr>
          <w:p w:rsidR="002B14DD" w:rsidRDefault="00A2501A" w:rsidP="00A2501A">
            <w:pPr>
              <w:jc w:val="right"/>
              <w:rPr>
                <w:color w:val="000000"/>
              </w:rPr>
            </w:pPr>
            <w:r>
              <w:rPr>
                <w:color w:val="000000"/>
              </w:rPr>
              <w:t>0,298</w:t>
            </w:r>
          </w:p>
        </w:tc>
        <w:tc>
          <w:tcPr>
            <w:tcW w:w="1593" w:type="dxa"/>
            <w:tcBorders>
              <w:top w:val="nil"/>
              <w:left w:val="nil"/>
              <w:bottom w:val="single" w:sz="4" w:space="0" w:color="auto"/>
              <w:right w:val="single" w:sz="4" w:space="0" w:color="auto"/>
            </w:tcBorders>
            <w:shd w:val="clear" w:color="auto" w:fill="auto"/>
            <w:vAlign w:val="bottom"/>
            <w:hideMark/>
          </w:tcPr>
          <w:p w:rsidR="002B14DD" w:rsidRDefault="002B14DD" w:rsidP="00CA555D">
            <w:pPr>
              <w:jc w:val="right"/>
              <w:rPr>
                <w:color w:val="000000"/>
              </w:rPr>
            </w:pPr>
            <w:r>
              <w:rPr>
                <w:color w:val="000000"/>
              </w:rPr>
              <w:t> </w:t>
            </w:r>
          </w:p>
        </w:tc>
      </w:tr>
      <w:tr w:rsidR="000F050C" w:rsidTr="004672B5">
        <w:trPr>
          <w:trHeight w:val="2260"/>
        </w:trPr>
        <w:tc>
          <w:tcPr>
            <w:tcW w:w="816" w:type="dxa"/>
            <w:tcBorders>
              <w:top w:val="nil"/>
              <w:left w:val="single" w:sz="4" w:space="0" w:color="auto"/>
              <w:bottom w:val="single" w:sz="4" w:space="0" w:color="auto"/>
              <w:right w:val="single" w:sz="4" w:space="0" w:color="auto"/>
            </w:tcBorders>
            <w:shd w:val="clear" w:color="auto" w:fill="auto"/>
            <w:hideMark/>
          </w:tcPr>
          <w:p w:rsidR="000F050C" w:rsidRDefault="000F050C" w:rsidP="002B14DD">
            <w:pPr>
              <w:rPr>
                <w:color w:val="000000"/>
              </w:rPr>
            </w:pPr>
            <w:r>
              <w:rPr>
                <w:color w:val="000000"/>
              </w:rPr>
              <w:t>3.1.16</w:t>
            </w:r>
          </w:p>
        </w:tc>
        <w:tc>
          <w:tcPr>
            <w:tcW w:w="1969" w:type="dxa"/>
            <w:tcBorders>
              <w:top w:val="nil"/>
              <w:left w:val="nil"/>
              <w:bottom w:val="single" w:sz="4" w:space="0" w:color="auto"/>
              <w:right w:val="single" w:sz="4" w:space="0" w:color="auto"/>
            </w:tcBorders>
            <w:shd w:val="clear" w:color="auto" w:fill="auto"/>
            <w:vAlign w:val="center"/>
            <w:hideMark/>
          </w:tcPr>
          <w:p w:rsidR="000F050C" w:rsidRDefault="000F050C" w:rsidP="000F050C">
            <w:r>
              <w:t>Реконструкция стального вод</w:t>
            </w:r>
            <w:r>
              <w:t>о</w:t>
            </w:r>
            <w:r>
              <w:t>провода ул. Д</w:t>
            </w:r>
            <w:r>
              <w:t>о</w:t>
            </w:r>
            <w:r>
              <w:t>рожная ТК 31-</w:t>
            </w:r>
            <w:r w:rsidRPr="00864B85">
              <w:t>ул. Дорожная 4</w:t>
            </w:r>
            <w:r w:rsidRPr="002B14DD">
              <w:rPr>
                <w:color w:val="FF0000"/>
              </w:rPr>
              <w:t xml:space="preserve"> </w:t>
            </w:r>
            <w:r>
              <w:t>, диаметр 20 мм, на диаметр 25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0F050C" w:rsidRDefault="000F050C" w:rsidP="00CA555D">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0F050C" w:rsidRDefault="000F050C" w:rsidP="00CA555D">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0F050C" w:rsidRDefault="000F050C" w:rsidP="00CA555D">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0F050C" w:rsidRDefault="000F050C" w:rsidP="00CA555D">
            <w:pPr>
              <w:jc w:val="right"/>
              <w:rPr>
                <w:color w:val="000000"/>
              </w:rPr>
            </w:pPr>
            <w:r>
              <w:rPr>
                <w:color w:val="000000"/>
              </w:rPr>
              <w:t>13</w:t>
            </w:r>
          </w:p>
        </w:tc>
        <w:tc>
          <w:tcPr>
            <w:tcW w:w="905" w:type="dxa"/>
            <w:tcBorders>
              <w:top w:val="nil"/>
              <w:left w:val="nil"/>
              <w:bottom w:val="single" w:sz="4" w:space="0" w:color="auto"/>
              <w:right w:val="single" w:sz="4" w:space="0" w:color="auto"/>
            </w:tcBorders>
            <w:shd w:val="clear" w:color="auto" w:fill="auto"/>
            <w:vAlign w:val="bottom"/>
            <w:hideMark/>
          </w:tcPr>
          <w:p w:rsidR="000F050C" w:rsidRDefault="000F050C" w:rsidP="000F050C">
            <w:pPr>
              <w:jc w:val="right"/>
              <w:rPr>
                <w:color w:val="000000"/>
              </w:rPr>
            </w:pPr>
            <w:r>
              <w:rPr>
                <w:color w:val="000000"/>
              </w:rPr>
              <w:t>2037</w:t>
            </w:r>
          </w:p>
        </w:tc>
        <w:tc>
          <w:tcPr>
            <w:tcW w:w="1416" w:type="dxa"/>
            <w:tcBorders>
              <w:top w:val="nil"/>
              <w:left w:val="nil"/>
              <w:bottom w:val="single" w:sz="4" w:space="0" w:color="auto"/>
              <w:right w:val="single" w:sz="4" w:space="0" w:color="auto"/>
            </w:tcBorders>
            <w:shd w:val="clear" w:color="auto" w:fill="auto"/>
            <w:vAlign w:val="bottom"/>
            <w:hideMark/>
          </w:tcPr>
          <w:p w:rsidR="000F050C" w:rsidRDefault="000F050C" w:rsidP="000F050C">
            <w:pPr>
              <w:jc w:val="right"/>
              <w:rPr>
                <w:color w:val="000000"/>
              </w:rPr>
            </w:pPr>
            <w:r>
              <w:rPr>
                <w:color w:val="000000"/>
              </w:rPr>
              <w:t>2037</w:t>
            </w:r>
          </w:p>
        </w:tc>
        <w:tc>
          <w:tcPr>
            <w:tcW w:w="756" w:type="dxa"/>
            <w:tcBorders>
              <w:top w:val="nil"/>
              <w:left w:val="nil"/>
              <w:bottom w:val="single" w:sz="4" w:space="0" w:color="auto"/>
              <w:right w:val="single" w:sz="4" w:space="0" w:color="auto"/>
            </w:tcBorders>
            <w:shd w:val="clear" w:color="auto" w:fill="auto"/>
            <w:vAlign w:val="bottom"/>
            <w:hideMark/>
          </w:tcPr>
          <w:p w:rsidR="000F050C" w:rsidRDefault="000F050C" w:rsidP="00CA555D">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0F050C" w:rsidRDefault="000F050C"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0F050C" w:rsidRDefault="000F050C"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0F050C" w:rsidRDefault="000F050C"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0F050C" w:rsidRDefault="000F050C" w:rsidP="00CA555D">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0F050C" w:rsidRDefault="000F050C" w:rsidP="000F050C">
            <w:pPr>
              <w:jc w:val="right"/>
              <w:rPr>
                <w:color w:val="000000"/>
              </w:rPr>
            </w:pPr>
            <w:r>
              <w:rPr>
                <w:color w:val="000000"/>
              </w:rPr>
              <w:t>0.161</w:t>
            </w:r>
          </w:p>
        </w:tc>
        <w:tc>
          <w:tcPr>
            <w:tcW w:w="1665" w:type="dxa"/>
            <w:tcBorders>
              <w:top w:val="nil"/>
              <w:left w:val="nil"/>
              <w:bottom w:val="single" w:sz="4" w:space="0" w:color="auto"/>
              <w:right w:val="single" w:sz="4" w:space="0" w:color="auto"/>
            </w:tcBorders>
            <w:shd w:val="clear" w:color="auto" w:fill="auto"/>
            <w:vAlign w:val="bottom"/>
            <w:hideMark/>
          </w:tcPr>
          <w:p w:rsidR="000F050C" w:rsidRDefault="000F050C" w:rsidP="000F050C">
            <w:pPr>
              <w:jc w:val="right"/>
              <w:rPr>
                <w:color w:val="000000"/>
              </w:rPr>
            </w:pPr>
            <w:r>
              <w:rPr>
                <w:color w:val="000000"/>
              </w:rPr>
              <w:t>2037</w:t>
            </w:r>
          </w:p>
        </w:tc>
        <w:tc>
          <w:tcPr>
            <w:tcW w:w="1546" w:type="dxa"/>
            <w:tcBorders>
              <w:top w:val="nil"/>
              <w:left w:val="nil"/>
              <w:bottom w:val="single" w:sz="4" w:space="0" w:color="auto"/>
              <w:right w:val="single" w:sz="4" w:space="0" w:color="auto"/>
            </w:tcBorders>
            <w:shd w:val="clear" w:color="auto" w:fill="auto"/>
            <w:vAlign w:val="bottom"/>
            <w:hideMark/>
          </w:tcPr>
          <w:p w:rsidR="000F050C" w:rsidRDefault="00A2501A" w:rsidP="00A2501A">
            <w:pPr>
              <w:jc w:val="right"/>
              <w:rPr>
                <w:color w:val="000000"/>
              </w:rPr>
            </w:pPr>
            <w:r>
              <w:rPr>
                <w:color w:val="000000"/>
              </w:rPr>
              <w:t>0,</w:t>
            </w:r>
            <w:r w:rsidR="000F050C">
              <w:rPr>
                <w:color w:val="000000"/>
              </w:rPr>
              <w:t>16</w:t>
            </w:r>
            <w:r>
              <w:rPr>
                <w:color w:val="000000"/>
              </w:rPr>
              <w:t>1</w:t>
            </w:r>
          </w:p>
        </w:tc>
        <w:tc>
          <w:tcPr>
            <w:tcW w:w="1593" w:type="dxa"/>
            <w:tcBorders>
              <w:top w:val="nil"/>
              <w:left w:val="nil"/>
              <w:bottom w:val="single" w:sz="4" w:space="0" w:color="auto"/>
              <w:right w:val="single" w:sz="4" w:space="0" w:color="auto"/>
            </w:tcBorders>
            <w:shd w:val="clear" w:color="auto" w:fill="auto"/>
            <w:vAlign w:val="bottom"/>
            <w:hideMark/>
          </w:tcPr>
          <w:p w:rsidR="000F050C" w:rsidRDefault="000F050C" w:rsidP="00CA555D">
            <w:pPr>
              <w:jc w:val="right"/>
              <w:rPr>
                <w:color w:val="000000"/>
              </w:rPr>
            </w:pPr>
            <w:r>
              <w:rPr>
                <w:color w:val="000000"/>
              </w:rPr>
              <w:t> </w:t>
            </w:r>
          </w:p>
        </w:tc>
      </w:tr>
      <w:tr w:rsidR="002225B4"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2225B4" w:rsidRDefault="002225B4" w:rsidP="00DE1C94">
            <w:pPr>
              <w:rPr>
                <w:color w:val="000000"/>
              </w:rPr>
            </w:pPr>
          </w:p>
        </w:tc>
        <w:tc>
          <w:tcPr>
            <w:tcW w:w="1969" w:type="dxa"/>
            <w:tcBorders>
              <w:top w:val="nil"/>
              <w:left w:val="nil"/>
              <w:bottom w:val="single" w:sz="4" w:space="0" w:color="auto"/>
              <w:right w:val="single" w:sz="4" w:space="0" w:color="auto"/>
            </w:tcBorders>
            <w:shd w:val="clear" w:color="auto" w:fill="auto"/>
            <w:vAlign w:val="center"/>
            <w:hideMark/>
          </w:tcPr>
          <w:p w:rsidR="002225B4" w:rsidRDefault="002225B4" w:rsidP="00CA555D"/>
        </w:tc>
        <w:tc>
          <w:tcPr>
            <w:tcW w:w="2189"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p>
        </w:tc>
        <w:tc>
          <w:tcPr>
            <w:tcW w:w="1972"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p>
        </w:tc>
        <w:tc>
          <w:tcPr>
            <w:tcW w:w="1910" w:type="dxa"/>
            <w:tcBorders>
              <w:top w:val="nil"/>
              <w:left w:val="nil"/>
              <w:bottom w:val="single" w:sz="4" w:space="0" w:color="auto"/>
              <w:right w:val="nil"/>
            </w:tcBorders>
            <w:shd w:val="clear" w:color="auto" w:fill="auto"/>
            <w:vAlign w:val="center"/>
            <w:hideMark/>
          </w:tcPr>
          <w:p w:rsidR="002225B4" w:rsidRDefault="002225B4">
            <w:pPr>
              <w:rPr>
                <w:color w:val="000000"/>
              </w:rPr>
            </w:pP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905" w:type="dxa"/>
            <w:tcBorders>
              <w:top w:val="nil"/>
              <w:left w:val="nil"/>
              <w:bottom w:val="single" w:sz="4" w:space="0" w:color="auto"/>
              <w:right w:val="single" w:sz="4" w:space="0" w:color="auto"/>
            </w:tcBorders>
            <w:shd w:val="clear" w:color="auto" w:fill="auto"/>
            <w:vAlign w:val="bottom"/>
            <w:hideMark/>
          </w:tcPr>
          <w:p w:rsidR="002225B4" w:rsidRDefault="002225B4" w:rsidP="00DE1C94">
            <w:pPr>
              <w:jc w:val="right"/>
              <w:rPr>
                <w:color w:val="000000"/>
              </w:rPr>
            </w:pPr>
          </w:p>
        </w:tc>
        <w:tc>
          <w:tcPr>
            <w:tcW w:w="1416" w:type="dxa"/>
            <w:tcBorders>
              <w:top w:val="nil"/>
              <w:left w:val="nil"/>
              <w:bottom w:val="single" w:sz="4" w:space="0" w:color="auto"/>
              <w:right w:val="single" w:sz="4" w:space="0" w:color="auto"/>
            </w:tcBorders>
            <w:shd w:val="clear" w:color="auto" w:fill="auto"/>
            <w:vAlign w:val="bottom"/>
            <w:hideMark/>
          </w:tcPr>
          <w:p w:rsidR="002225B4" w:rsidRDefault="002225B4" w:rsidP="00DE1C94">
            <w:pPr>
              <w:jc w:val="right"/>
              <w:rPr>
                <w:color w:val="000000"/>
              </w:rPr>
            </w:pP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rsidP="00DE1C94">
            <w:pPr>
              <w:jc w:val="right"/>
              <w:rPr>
                <w:color w:val="000000"/>
              </w:rPr>
            </w:pPr>
          </w:p>
        </w:tc>
        <w:tc>
          <w:tcPr>
            <w:tcW w:w="1665" w:type="dxa"/>
            <w:tcBorders>
              <w:top w:val="nil"/>
              <w:left w:val="nil"/>
              <w:bottom w:val="single" w:sz="4" w:space="0" w:color="auto"/>
              <w:right w:val="single" w:sz="4" w:space="0" w:color="auto"/>
            </w:tcBorders>
            <w:shd w:val="clear" w:color="auto" w:fill="auto"/>
            <w:vAlign w:val="bottom"/>
            <w:hideMark/>
          </w:tcPr>
          <w:p w:rsidR="002225B4" w:rsidRDefault="002225B4" w:rsidP="00DE1C94">
            <w:pPr>
              <w:jc w:val="right"/>
              <w:rPr>
                <w:color w:val="000000"/>
              </w:rPr>
            </w:pPr>
          </w:p>
        </w:tc>
        <w:tc>
          <w:tcPr>
            <w:tcW w:w="154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c>
          <w:tcPr>
            <w:tcW w:w="1593"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p>
        </w:tc>
      </w:tr>
      <w:tr w:rsidR="002225B4"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2225B4" w:rsidRDefault="002225B4" w:rsidP="000F050C">
            <w:pPr>
              <w:rPr>
                <w:color w:val="000000"/>
              </w:rPr>
            </w:pPr>
            <w:r>
              <w:rPr>
                <w:color w:val="000000"/>
              </w:rPr>
              <w:t>3.1.1</w:t>
            </w:r>
            <w:r w:rsidR="000F050C">
              <w:rPr>
                <w:color w:val="000000"/>
              </w:rPr>
              <w:t>7</w:t>
            </w:r>
          </w:p>
        </w:tc>
        <w:tc>
          <w:tcPr>
            <w:tcW w:w="1969" w:type="dxa"/>
            <w:tcBorders>
              <w:top w:val="nil"/>
              <w:left w:val="nil"/>
              <w:bottom w:val="single" w:sz="4" w:space="0" w:color="auto"/>
              <w:right w:val="single" w:sz="4" w:space="0" w:color="auto"/>
            </w:tcBorders>
            <w:shd w:val="clear" w:color="auto" w:fill="auto"/>
            <w:vAlign w:val="center"/>
            <w:hideMark/>
          </w:tcPr>
          <w:p w:rsidR="002225B4" w:rsidRDefault="002225B4" w:rsidP="002140C2">
            <w:r>
              <w:t>Реконструкция стального вод</w:t>
            </w:r>
            <w:r>
              <w:t>о</w:t>
            </w:r>
            <w:r>
              <w:t>провода ул. Д</w:t>
            </w:r>
            <w:r>
              <w:t>о</w:t>
            </w:r>
            <w:r>
              <w:t>рожная</w:t>
            </w:r>
            <w:r w:rsidR="000F050C">
              <w:t xml:space="preserve">, </w:t>
            </w:r>
            <w:r>
              <w:t xml:space="preserve"> ТК </w:t>
            </w:r>
            <w:r w:rsidR="000F050C">
              <w:t>30</w:t>
            </w:r>
            <w:r>
              <w:t>-</w:t>
            </w:r>
            <w:r w:rsidR="000F050C" w:rsidRPr="00864B85">
              <w:t>ул. Дорожная,</w:t>
            </w:r>
            <w:r w:rsidR="002140C2" w:rsidRPr="00864B85">
              <w:t>6</w:t>
            </w:r>
            <w:r>
              <w:t xml:space="preserve"> диаметр 2</w:t>
            </w:r>
            <w:r w:rsidR="002B14DD">
              <w:t>0</w:t>
            </w:r>
            <w:r>
              <w:t xml:space="preserve"> мм, на диаметр </w:t>
            </w:r>
            <w:r w:rsidR="002B14DD">
              <w:t>25</w:t>
            </w:r>
            <w:r>
              <w:t xml:space="preserve"> мм, толщина стенки 2,5 мм</w:t>
            </w:r>
          </w:p>
        </w:tc>
        <w:tc>
          <w:tcPr>
            <w:tcW w:w="2189"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r>
              <w:rPr>
                <w:color w:val="000000"/>
              </w:rPr>
              <w:t>Снижение потерь, увеличение н</w:t>
            </w:r>
            <w:r>
              <w:rPr>
                <w:color w:val="000000"/>
              </w:rPr>
              <w:t>а</w:t>
            </w:r>
            <w:r>
              <w:rPr>
                <w:color w:val="000000"/>
              </w:rPr>
              <w:t>дежности системы водоснабжения</w:t>
            </w:r>
          </w:p>
        </w:tc>
        <w:tc>
          <w:tcPr>
            <w:tcW w:w="1972"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2225B4" w:rsidRDefault="002225B4">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2225B4" w:rsidRDefault="002B14DD" w:rsidP="002140C2">
            <w:pPr>
              <w:jc w:val="right"/>
              <w:rPr>
                <w:color w:val="000000"/>
              </w:rPr>
            </w:pPr>
            <w:r>
              <w:rPr>
                <w:color w:val="000000"/>
              </w:rPr>
              <w:t>1</w:t>
            </w:r>
            <w:r w:rsidR="002140C2">
              <w:rPr>
                <w:color w:val="000000"/>
              </w:rPr>
              <w:t>4</w:t>
            </w:r>
          </w:p>
        </w:tc>
        <w:tc>
          <w:tcPr>
            <w:tcW w:w="905" w:type="dxa"/>
            <w:tcBorders>
              <w:top w:val="nil"/>
              <w:left w:val="nil"/>
              <w:bottom w:val="single" w:sz="4" w:space="0" w:color="auto"/>
              <w:right w:val="single" w:sz="4" w:space="0" w:color="auto"/>
            </w:tcBorders>
            <w:shd w:val="clear" w:color="auto" w:fill="auto"/>
            <w:vAlign w:val="bottom"/>
            <w:hideMark/>
          </w:tcPr>
          <w:p w:rsidR="002225B4" w:rsidRDefault="002225B4" w:rsidP="002140C2">
            <w:pPr>
              <w:jc w:val="right"/>
              <w:rPr>
                <w:color w:val="000000"/>
              </w:rPr>
            </w:pPr>
            <w:r>
              <w:rPr>
                <w:color w:val="000000"/>
              </w:rPr>
              <w:t>203</w:t>
            </w:r>
            <w:r w:rsidR="002140C2">
              <w:rPr>
                <w:color w:val="000000"/>
              </w:rPr>
              <w:t>7</w:t>
            </w:r>
          </w:p>
        </w:tc>
        <w:tc>
          <w:tcPr>
            <w:tcW w:w="1416" w:type="dxa"/>
            <w:tcBorders>
              <w:top w:val="nil"/>
              <w:left w:val="nil"/>
              <w:bottom w:val="single" w:sz="4" w:space="0" w:color="auto"/>
              <w:right w:val="single" w:sz="4" w:space="0" w:color="auto"/>
            </w:tcBorders>
            <w:shd w:val="clear" w:color="auto" w:fill="auto"/>
            <w:vAlign w:val="bottom"/>
            <w:hideMark/>
          </w:tcPr>
          <w:p w:rsidR="002225B4" w:rsidRDefault="002225B4" w:rsidP="002140C2">
            <w:pPr>
              <w:jc w:val="right"/>
              <w:rPr>
                <w:color w:val="000000"/>
              </w:rPr>
            </w:pPr>
            <w:r>
              <w:rPr>
                <w:color w:val="000000"/>
              </w:rPr>
              <w:t>203</w:t>
            </w:r>
            <w:r w:rsidR="002140C2">
              <w:rPr>
                <w:color w:val="000000"/>
              </w:rPr>
              <w:t>7</w:t>
            </w: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rsidP="002140C2">
            <w:pPr>
              <w:jc w:val="right"/>
              <w:rPr>
                <w:color w:val="000000"/>
              </w:rPr>
            </w:pPr>
            <w:r>
              <w:rPr>
                <w:color w:val="000000"/>
              </w:rPr>
              <w:t>0.</w:t>
            </w:r>
            <w:r w:rsidR="002140C2">
              <w:rPr>
                <w:color w:val="000000"/>
              </w:rPr>
              <w:t>173</w:t>
            </w:r>
          </w:p>
        </w:tc>
        <w:tc>
          <w:tcPr>
            <w:tcW w:w="1665" w:type="dxa"/>
            <w:tcBorders>
              <w:top w:val="nil"/>
              <w:left w:val="nil"/>
              <w:bottom w:val="single" w:sz="4" w:space="0" w:color="auto"/>
              <w:right w:val="single" w:sz="4" w:space="0" w:color="auto"/>
            </w:tcBorders>
            <w:shd w:val="clear" w:color="auto" w:fill="auto"/>
            <w:vAlign w:val="bottom"/>
            <w:hideMark/>
          </w:tcPr>
          <w:p w:rsidR="002225B4" w:rsidRDefault="002225B4" w:rsidP="002140C2">
            <w:pPr>
              <w:jc w:val="right"/>
              <w:rPr>
                <w:color w:val="000000"/>
              </w:rPr>
            </w:pPr>
            <w:r>
              <w:rPr>
                <w:color w:val="000000"/>
              </w:rPr>
              <w:t>203</w:t>
            </w:r>
            <w:r w:rsidR="002140C2">
              <w:rPr>
                <w:color w:val="000000"/>
              </w:rPr>
              <w:t>7</w:t>
            </w:r>
          </w:p>
        </w:tc>
        <w:tc>
          <w:tcPr>
            <w:tcW w:w="1546" w:type="dxa"/>
            <w:tcBorders>
              <w:top w:val="nil"/>
              <w:left w:val="nil"/>
              <w:bottom w:val="single" w:sz="4" w:space="0" w:color="auto"/>
              <w:right w:val="single" w:sz="4" w:space="0" w:color="auto"/>
            </w:tcBorders>
            <w:shd w:val="clear" w:color="auto" w:fill="auto"/>
            <w:vAlign w:val="bottom"/>
            <w:hideMark/>
          </w:tcPr>
          <w:p w:rsidR="002225B4" w:rsidRDefault="00A2501A" w:rsidP="00A2501A">
            <w:pPr>
              <w:jc w:val="right"/>
              <w:rPr>
                <w:color w:val="000000"/>
              </w:rPr>
            </w:pPr>
            <w:r>
              <w:rPr>
                <w:color w:val="000000"/>
              </w:rPr>
              <w:t>0,</w:t>
            </w:r>
            <w:r w:rsidR="002140C2">
              <w:rPr>
                <w:color w:val="000000"/>
              </w:rPr>
              <w:t>173</w:t>
            </w:r>
          </w:p>
        </w:tc>
        <w:tc>
          <w:tcPr>
            <w:tcW w:w="1593"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r>
      <w:tr w:rsidR="002225B4"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2225B4" w:rsidRDefault="002225B4" w:rsidP="0064500D">
            <w:pPr>
              <w:rPr>
                <w:color w:val="000000"/>
              </w:rPr>
            </w:pPr>
            <w:r>
              <w:rPr>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2225B4"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2225B4" w:rsidRDefault="002225B4" w:rsidP="0064500D">
            <w:pPr>
              <w:rPr>
                <w:color w:val="000000"/>
              </w:rPr>
            </w:pPr>
            <w:r>
              <w:rPr>
                <w:color w:val="000000"/>
              </w:rPr>
              <w:t>3.2.1.</w:t>
            </w:r>
          </w:p>
        </w:tc>
        <w:tc>
          <w:tcPr>
            <w:tcW w:w="1969" w:type="dxa"/>
            <w:tcBorders>
              <w:top w:val="nil"/>
              <w:left w:val="nil"/>
              <w:bottom w:val="single" w:sz="4" w:space="0" w:color="auto"/>
              <w:right w:val="single" w:sz="4" w:space="0" w:color="auto"/>
            </w:tcBorders>
            <w:shd w:val="clear" w:color="auto" w:fill="auto"/>
            <w:vAlign w:val="center"/>
            <w:hideMark/>
          </w:tcPr>
          <w:p w:rsidR="002225B4" w:rsidRDefault="002225B4">
            <w:pPr>
              <w:rPr>
                <w:color w:val="000000"/>
              </w:rPr>
            </w:pPr>
            <w:r>
              <w:rPr>
                <w:color w:val="000000"/>
              </w:rPr>
              <w:t>Приобретение и монтаж на скв</w:t>
            </w:r>
            <w:r>
              <w:rPr>
                <w:color w:val="000000"/>
              </w:rPr>
              <w:t>а</w:t>
            </w:r>
            <w:r>
              <w:rPr>
                <w:color w:val="000000"/>
              </w:rPr>
              <w:t xml:space="preserve">жинах питьевой воды </w:t>
            </w:r>
            <w:proofErr w:type="spellStart"/>
            <w:r>
              <w:rPr>
                <w:color w:val="000000"/>
              </w:rPr>
              <w:t>погружных</w:t>
            </w:r>
            <w:proofErr w:type="spellEnd"/>
            <w:r>
              <w:rPr>
                <w:color w:val="000000"/>
              </w:rPr>
              <w:t xml:space="preserve"> насосов ЭЦВ</w:t>
            </w:r>
          </w:p>
        </w:tc>
        <w:tc>
          <w:tcPr>
            <w:tcW w:w="2189"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r>
              <w:rPr>
                <w:color w:val="000000"/>
              </w:rPr>
              <w:t>Повышение н</w:t>
            </w:r>
            <w:r>
              <w:rPr>
                <w:color w:val="000000"/>
              </w:rPr>
              <w:t>а</w:t>
            </w:r>
            <w:r>
              <w:rPr>
                <w:color w:val="000000"/>
              </w:rPr>
              <w:t>дежности</w:t>
            </w:r>
          </w:p>
        </w:tc>
        <w:tc>
          <w:tcPr>
            <w:tcW w:w="1972"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2225B4" w:rsidRDefault="002225B4">
            <w:pPr>
              <w:rPr>
                <w:color w:val="000000"/>
              </w:rPr>
            </w:pPr>
            <w:r>
              <w:rPr>
                <w:color w:val="000000"/>
              </w:rPr>
              <w:t>Количество, ед.</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w:t>
            </w:r>
          </w:p>
        </w:tc>
        <w:tc>
          <w:tcPr>
            <w:tcW w:w="905"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2024</w:t>
            </w:r>
          </w:p>
        </w:tc>
        <w:tc>
          <w:tcPr>
            <w:tcW w:w="14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2024</w:t>
            </w: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1.100</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2024</w:t>
            </w:r>
          </w:p>
        </w:tc>
        <w:tc>
          <w:tcPr>
            <w:tcW w:w="1546" w:type="dxa"/>
            <w:tcBorders>
              <w:top w:val="nil"/>
              <w:left w:val="nil"/>
              <w:bottom w:val="single" w:sz="4" w:space="0" w:color="auto"/>
              <w:right w:val="single" w:sz="4" w:space="0" w:color="auto"/>
            </w:tcBorders>
            <w:shd w:val="clear" w:color="auto" w:fill="auto"/>
            <w:vAlign w:val="bottom"/>
            <w:hideMark/>
          </w:tcPr>
          <w:p w:rsidR="002225B4" w:rsidRDefault="005274E6" w:rsidP="00A2501A">
            <w:pPr>
              <w:jc w:val="right"/>
              <w:rPr>
                <w:color w:val="000000"/>
              </w:rPr>
            </w:pPr>
            <w:r>
              <w:rPr>
                <w:color w:val="000000"/>
              </w:rPr>
              <w:t>1</w:t>
            </w:r>
            <w:r w:rsidR="00A2501A">
              <w:rPr>
                <w:color w:val="000000"/>
              </w:rPr>
              <w:t>,</w:t>
            </w:r>
            <w:r w:rsidR="002225B4">
              <w:rPr>
                <w:color w:val="000000"/>
              </w:rPr>
              <w:t>100</w:t>
            </w:r>
          </w:p>
        </w:tc>
        <w:tc>
          <w:tcPr>
            <w:tcW w:w="1593"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r>
      <w:tr w:rsidR="002225B4"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2225B4" w:rsidRDefault="002225B4" w:rsidP="0064500D">
            <w:pPr>
              <w:rPr>
                <w:color w:val="000000"/>
              </w:rPr>
            </w:pPr>
            <w:r>
              <w:rPr>
                <w:color w:val="000000"/>
              </w:rPr>
              <w:lastRenderedPageBreak/>
              <w:t>3.2.2.</w:t>
            </w:r>
          </w:p>
        </w:tc>
        <w:tc>
          <w:tcPr>
            <w:tcW w:w="1969" w:type="dxa"/>
            <w:tcBorders>
              <w:top w:val="nil"/>
              <w:left w:val="nil"/>
              <w:bottom w:val="single" w:sz="4" w:space="0" w:color="auto"/>
              <w:right w:val="single" w:sz="4" w:space="0" w:color="auto"/>
            </w:tcBorders>
            <w:shd w:val="clear" w:color="auto" w:fill="auto"/>
            <w:vAlign w:val="center"/>
            <w:hideMark/>
          </w:tcPr>
          <w:p w:rsidR="002225B4" w:rsidRDefault="002225B4">
            <w:pPr>
              <w:rPr>
                <w:color w:val="000000"/>
              </w:rPr>
            </w:pPr>
            <w:r>
              <w:rPr>
                <w:color w:val="000000"/>
              </w:rPr>
              <w:t>Капитальный ремонт зданий Скважин</w:t>
            </w:r>
          </w:p>
        </w:tc>
        <w:tc>
          <w:tcPr>
            <w:tcW w:w="2189"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r>
              <w:rPr>
                <w:color w:val="000000"/>
              </w:rPr>
              <w:t>Повышение н</w:t>
            </w:r>
            <w:r>
              <w:rPr>
                <w:color w:val="000000"/>
              </w:rPr>
              <w:t>а</w:t>
            </w:r>
            <w:r>
              <w:rPr>
                <w:color w:val="000000"/>
              </w:rPr>
              <w:t>дежности</w:t>
            </w:r>
          </w:p>
        </w:tc>
        <w:tc>
          <w:tcPr>
            <w:tcW w:w="1972" w:type="dxa"/>
            <w:tcBorders>
              <w:top w:val="nil"/>
              <w:left w:val="nil"/>
              <w:bottom w:val="single" w:sz="4" w:space="0" w:color="auto"/>
              <w:right w:val="single" w:sz="4" w:space="0" w:color="auto"/>
            </w:tcBorders>
            <w:shd w:val="clear" w:color="auto" w:fill="auto"/>
            <w:vAlign w:val="center"/>
            <w:hideMark/>
          </w:tcPr>
          <w:p w:rsidR="002225B4" w:rsidRDefault="002225B4">
            <w:pPr>
              <w:jc w:val="center"/>
              <w:rPr>
                <w:color w:val="000000"/>
              </w:rPr>
            </w:pPr>
            <w:r>
              <w:rPr>
                <w:color w:val="000000"/>
              </w:rPr>
              <w:t xml:space="preserve">Технологическая зона №1. п. </w:t>
            </w:r>
            <w:proofErr w:type="gramStart"/>
            <w:r>
              <w:rPr>
                <w:color w:val="000000"/>
              </w:rPr>
              <w:t>К</w:t>
            </w:r>
            <w:r>
              <w:rPr>
                <w:color w:val="000000"/>
              </w:rPr>
              <w:t>а</w:t>
            </w:r>
            <w:r>
              <w:rPr>
                <w:color w:val="000000"/>
              </w:rPr>
              <w:t>нифольный</w:t>
            </w:r>
            <w:proofErr w:type="gramEnd"/>
          </w:p>
        </w:tc>
        <w:tc>
          <w:tcPr>
            <w:tcW w:w="1910" w:type="dxa"/>
            <w:tcBorders>
              <w:top w:val="nil"/>
              <w:left w:val="nil"/>
              <w:bottom w:val="single" w:sz="4" w:space="0" w:color="auto"/>
              <w:right w:val="nil"/>
            </w:tcBorders>
            <w:shd w:val="clear" w:color="auto" w:fill="auto"/>
            <w:vAlign w:val="center"/>
            <w:hideMark/>
          </w:tcPr>
          <w:p w:rsidR="002225B4" w:rsidRDefault="002225B4">
            <w:pPr>
              <w:rPr>
                <w:color w:val="000000"/>
              </w:rPr>
            </w:pPr>
            <w:r>
              <w:rPr>
                <w:color w:val="000000"/>
              </w:rPr>
              <w:t>Количество, ед.</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w:t>
            </w:r>
          </w:p>
        </w:tc>
        <w:tc>
          <w:tcPr>
            <w:tcW w:w="905"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2025</w:t>
            </w:r>
          </w:p>
        </w:tc>
        <w:tc>
          <w:tcPr>
            <w:tcW w:w="14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2025</w:t>
            </w: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2.400</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2025</w:t>
            </w:r>
          </w:p>
        </w:tc>
        <w:tc>
          <w:tcPr>
            <w:tcW w:w="1546" w:type="dxa"/>
            <w:tcBorders>
              <w:top w:val="nil"/>
              <w:left w:val="nil"/>
              <w:bottom w:val="single" w:sz="4" w:space="0" w:color="auto"/>
              <w:right w:val="single" w:sz="4" w:space="0" w:color="auto"/>
            </w:tcBorders>
            <w:shd w:val="clear" w:color="auto" w:fill="auto"/>
            <w:vAlign w:val="bottom"/>
            <w:hideMark/>
          </w:tcPr>
          <w:p w:rsidR="002225B4" w:rsidRDefault="002225B4" w:rsidP="00A2501A">
            <w:pPr>
              <w:jc w:val="right"/>
              <w:rPr>
                <w:color w:val="000000"/>
              </w:rPr>
            </w:pPr>
            <w:r>
              <w:rPr>
                <w:color w:val="000000"/>
              </w:rPr>
              <w:t>2</w:t>
            </w:r>
            <w:r w:rsidR="00A2501A">
              <w:rPr>
                <w:color w:val="000000"/>
              </w:rPr>
              <w:t>,</w:t>
            </w:r>
            <w:r>
              <w:rPr>
                <w:color w:val="000000"/>
              </w:rPr>
              <w:t>400</w:t>
            </w:r>
          </w:p>
        </w:tc>
        <w:tc>
          <w:tcPr>
            <w:tcW w:w="1593" w:type="dxa"/>
            <w:tcBorders>
              <w:top w:val="nil"/>
              <w:left w:val="nil"/>
              <w:bottom w:val="single" w:sz="4" w:space="0" w:color="auto"/>
              <w:right w:val="single" w:sz="4" w:space="0" w:color="auto"/>
            </w:tcBorders>
            <w:shd w:val="clear" w:color="auto" w:fill="auto"/>
            <w:vAlign w:val="bottom"/>
            <w:hideMark/>
          </w:tcPr>
          <w:p w:rsidR="002225B4" w:rsidRDefault="002225B4">
            <w:pPr>
              <w:jc w:val="right"/>
              <w:rPr>
                <w:color w:val="000000"/>
              </w:rPr>
            </w:pPr>
            <w:r>
              <w:rPr>
                <w:color w:val="000000"/>
              </w:rPr>
              <w:t> </w:t>
            </w:r>
          </w:p>
        </w:tc>
      </w:tr>
      <w:tr w:rsidR="004672B5" w:rsidTr="004672B5">
        <w:trPr>
          <w:trHeight w:val="20"/>
        </w:trPr>
        <w:tc>
          <w:tcPr>
            <w:tcW w:w="278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72B5" w:rsidRDefault="004672B5" w:rsidP="0064500D">
            <w:pPr>
              <w:rPr>
                <w:color w:val="000000"/>
              </w:rPr>
            </w:pPr>
            <w:r>
              <w:rPr>
                <w:color w:val="000000"/>
              </w:rPr>
              <w:t>Всего по группе 3</w:t>
            </w:r>
          </w:p>
        </w:tc>
        <w:tc>
          <w:tcPr>
            <w:tcW w:w="218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10" w:type="dxa"/>
            <w:tcBorders>
              <w:top w:val="nil"/>
              <w:left w:val="nil"/>
              <w:bottom w:val="single" w:sz="4" w:space="0" w:color="auto"/>
              <w:right w:val="nil"/>
            </w:tcBorders>
            <w:shd w:val="clear" w:color="auto" w:fill="auto"/>
            <w:vAlign w:val="center"/>
            <w:hideMark/>
          </w:tcPr>
          <w:p w:rsidR="004672B5" w:rsidRDefault="004672B5">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Pr="00DC2902" w:rsidRDefault="004672B5">
            <w:pPr>
              <w:jc w:val="right"/>
            </w:pPr>
            <w:r w:rsidRPr="00DC2902">
              <w:t>0.000</w:t>
            </w:r>
          </w:p>
        </w:tc>
        <w:tc>
          <w:tcPr>
            <w:tcW w:w="756" w:type="dxa"/>
            <w:tcBorders>
              <w:top w:val="nil"/>
              <w:left w:val="nil"/>
              <w:bottom w:val="single" w:sz="4" w:space="0" w:color="auto"/>
              <w:right w:val="single" w:sz="4" w:space="0" w:color="auto"/>
            </w:tcBorders>
            <w:shd w:val="clear" w:color="auto" w:fill="auto"/>
            <w:vAlign w:val="bottom"/>
            <w:hideMark/>
          </w:tcPr>
          <w:p w:rsidR="004672B5" w:rsidRPr="00DC2902" w:rsidRDefault="004672B5">
            <w:pPr>
              <w:jc w:val="right"/>
            </w:pPr>
            <w:r w:rsidRPr="00DC2902">
              <w:t>0.000</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4672B5" w:rsidP="00CA555D">
            <w:pPr>
              <w:jc w:val="right"/>
            </w:pPr>
            <w:r w:rsidRPr="00DC2902">
              <w:t>1.338</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4672B5" w:rsidP="00CA555D">
            <w:pPr>
              <w:jc w:val="right"/>
            </w:pPr>
            <w:r w:rsidRPr="00DC2902">
              <w:t>2.641</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4672B5" w:rsidP="00CA555D">
            <w:pPr>
              <w:jc w:val="right"/>
            </w:pPr>
            <w:r w:rsidRPr="00DC2902">
              <w:t>0,245 </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4672B5" w:rsidP="00283EA6">
            <w:pPr>
              <w:jc w:val="right"/>
            </w:pPr>
            <w:r w:rsidRPr="00DC2902">
              <w:t>3.47</w:t>
            </w:r>
            <w:r w:rsidR="00283EA6" w:rsidRPr="00DC2902">
              <w:t>6</w:t>
            </w:r>
          </w:p>
        </w:tc>
        <w:tc>
          <w:tcPr>
            <w:tcW w:w="1665" w:type="dxa"/>
            <w:tcBorders>
              <w:top w:val="nil"/>
              <w:left w:val="nil"/>
              <w:bottom w:val="single" w:sz="4" w:space="0" w:color="auto"/>
              <w:right w:val="single" w:sz="4" w:space="0" w:color="auto"/>
            </w:tcBorders>
            <w:shd w:val="clear" w:color="auto" w:fill="auto"/>
            <w:vAlign w:val="bottom"/>
            <w:hideMark/>
          </w:tcPr>
          <w:p w:rsidR="004672B5" w:rsidRPr="00DC2902" w:rsidRDefault="004672B5">
            <w:pPr>
              <w:jc w:val="right"/>
            </w:pPr>
            <w:r w:rsidRPr="00DC2902">
              <w:t> </w:t>
            </w:r>
          </w:p>
        </w:tc>
        <w:tc>
          <w:tcPr>
            <w:tcW w:w="1546" w:type="dxa"/>
            <w:tcBorders>
              <w:top w:val="nil"/>
              <w:left w:val="nil"/>
              <w:bottom w:val="single" w:sz="4" w:space="0" w:color="auto"/>
              <w:right w:val="single" w:sz="4" w:space="0" w:color="auto"/>
            </w:tcBorders>
            <w:shd w:val="clear" w:color="auto" w:fill="auto"/>
            <w:vAlign w:val="bottom"/>
            <w:hideMark/>
          </w:tcPr>
          <w:p w:rsidR="004672B5" w:rsidRPr="00DC2902" w:rsidRDefault="00F51081">
            <w:pPr>
              <w:jc w:val="right"/>
            </w:pPr>
            <w:r w:rsidRPr="00DC2902">
              <w:t>7,700</w:t>
            </w:r>
          </w:p>
        </w:tc>
        <w:tc>
          <w:tcPr>
            <w:tcW w:w="1593" w:type="dxa"/>
            <w:tcBorders>
              <w:top w:val="nil"/>
              <w:left w:val="nil"/>
              <w:bottom w:val="single" w:sz="4" w:space="0" w:color="auto"/>
              <w:right w:val="single" w:sz="4" w:space="0" w:color="auto"/>
            </w:tcBorders>
            <w:shd w:val="clear" w:color="auto" w:fill="auto"/>
            <w:vAlign w:val="bottom"/>
            <w:hideMark/>
          </w:tcPr>
          <w:p w:rsidR="004672B5" w:rsidRPr="00DC2902" w:rsidRDefault="004672B5">
            <w:pPr>
              <w:jc w:val="right"/>
            </w:pPr>
            <w:r w:rsidRPr="00DC2902">
              <w:t>0.000</w:t>
            </w:r>
          </w:p>
        </w:tc>
      </w:tr>
      <w:tr w:rsidR="004672B5"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hideMark/>
          </w:tcPr>
          <w:p w:rsidR="004672B5" w:rsidRDefault="004672B5" w:rsidP="0064500D">
            <w:pPr>
              <w:rPr>
                <w:color w:val="000000"/>
              </w:rPr>
            </w:pPr>
            <w:r>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Pr>
                <w:color w:val="000000"/>
              </w:rPr>
              <w:t>энергоэффективности</w:t>
            </w:r>
            <w:proofErr w:type="spellEnd"/>
            <w:r>
              <w:rPr>
                <w:color w:val="000000"/>
              </w:rPr>
              <w:t xml:space="preserve"> объектов централизованных си</w:t>
            </w:r>
            <w:r>
              <w:rPr>
                <w:color w:val="000000"/>
              </w:rPr>
              <w:t>с</w:t>
            </w:r>
            <w:r>
              <w:rPr>
                <w:color w:val="000000"/>
              </w:rPr>
              <w:t xml:space="preserve">тем </w:t>
            </w:r>
            <w:proofErr w:type="gramStart"/>
            <w:r>
              <w:rPr>
                <w:color w:val="000000"/>
              </w:rPr>
              <w:t>водоснабжения</w:t>
            </w:r>
            <w:proofErr w:type="gramEnd"/>
            <w:r>
              <w:rPr>
                <w:color w:val="000000"/>
              </w:rPr>
              <w:t xml:space="preserve"> не включенные в прочие группы мероприятий</w:t>
            </w:r>
          </w:p>
        </w:tc>
      </w:tr>
      <w:tr w:rsidR="004672B5" w:rsidTr="004672B5">
        <w:trPr>
          <w:trHeight w:val="20"/>
        </w:trPr>
        <w:tc>
          <w:tcPr>
            <w:tcW w:w="278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672B5" w:rsidRDefault="004672B5" w:rsidP="0064500D">
            <w:pPr>
              <w:rPr>
                <w:color w:val="000000"/>
              </w:rPr>
            </w:pPr>
            <w:r>
              <w:rPr>
                <w:color w:val="000000"/>
              </w:rPr>
              <w:t>Всего по группе 4</w:t>
            </w:r>
          </w:p>
        </w:tc>
        <w:tc>
          <w:tcPr>
            <w:tcW w:w="218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10" w:type="dxa"/>
            <w:tcBorders>
              <w:top w:val="nil"/>
              <w:left w:val="nil"/>
              <w:bottom w:val="single" w:sz="4" w:space="0" w:color="auto"/>
              <w:right w:val="nil"/>
            </w:tcBorders>
            <w:shd w:val="clear" w:color="auto" w:fill="auto"/>
            <w:vAlign w:val="center"/>
            <w:hideMark/>
          </w:tcPr>
          <w:p w:rsidR="004672B5" w:rsidRDefault="004672B5">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593"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r>
      <w:tr w:rsidR="004672B5"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672B5" w:rsidRDefault="004672B5" w:rsidP="0064500D">
            <w:pPr>
              <w:rPr>
                <w:color w:val="000000"/>
              </w:rPr>
            </w:pPr>
            <w:r>
              <w:rPr>
                <w:color w:val="000000"/>
              </w:rPr>
              <w:t xml:space="preserve">Группа 5. Вывод из эксплуатации, консервация и демонтаж объектов централизованных систем водоснабжения </w:t>
            </w:r>
          </w:p>
        </w:tc>
      </w:tr>
      <w:tr w:rsidR="004672B5"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672B5" w:rsidRDefault="004672B5" w:rsidP="0064500D">
            <w:pPr>
              <w:rPr>
                <w:color w:val="000000"/>
              </w:rPr>
            </w:pPr>
            <w:r>
              <w:rPr>
                <w:color w:val="000000"/>
              </w:rPr>
              <w:t xml:space="preserve">5.1. Вывод из эксплуатации, консервация и демонтаж сетей водоснабжения </w:t>
            </w:r>
          </w:p>
        </w:tc>
      </w:tr>
      <w:tr w:rsidR="004672B5"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672B5" w:rsidRDefault="004672B5" w:rsidP="0064500D">
            <w:pPr>
              <w:rPr>
                <w:color w:val="000000"/>
              </w:rPr>
            </w:pPr>
            <w:r>
              <w:rPr>
                <w:color w:val="000000"/>
              </w:rPr>
              <w:t>5.1.1.</w:t>
            </w:r>
          </w:p>
        </w:tc>
        <w:tc>
          <w:tcPr>
            <w:tcW w:w="196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Не планируется</w:t>
            </w:r>
          </w:p>
        </w:tc>
        <w:tc>
          <w:tcPr>
            <w:tcW w:w="218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10" w:type="dxa"/>
            <w:tcBorders>
              <w:top w:val="nil"/>
              <w:left w:val="nil"/>
              <w:bottom w:val="single" w:sz="4" w:space="0" w:color="auto"/>
              <w:right w:val="nil"/>
            </w:tcBorders>
            <w:shd w:val="clear" w:color="auto" w:fill="auto"/>
            <w:vAlign w:val="center"/>
            <w:hideMark/>
          </w:tcPr>
          <w:p w:rsidR="004672B5" w:rsidRDefault="004672B5">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593" w:type="dxa"/>
            <w:tcBorders>
              <w:top w:val="nil"/>
              <w:left w:val="nil"/>
              <w:bottom w:val="single" w:sz="4" w:space="0" w:color="auto"/>
              <w:right w:val="single" w:sz="4" w:space="0" w:color="auto"/>
            </w:tcBorders>
            <w:shd w:val="clear" w:color="auto" w:fill="auto"/>
            <w:noWrap/>
            <w:vAlign w:val="center"/>
            <w:hideMark/>
          </w:tcPr>
          <w:p w:rsidR="004672B5" w:rsidRDefault="004672B5">
            <w:pPr>
              <w:rPr>
                <w:color w:val="000000"/>
              </w:rPr>
            </w:pPr>
            <w:r>
              <w:rPr>
                <w:color w:val="000000"/>
              </w:rPr>
              <w:t> </w:t>
            </w:r>
          </w:p>
        </w:tc>
      </w:tr>
      <w:tr w:rsidR="004672B5" w:rsidTr="004672B5">
        <w:trPr>
          <w:trHeight w:val="20"/>
        </w:trPr>
        <w:tc>
          <w:tcPr>
            <w:tcW w:w="22088" w:type="dxa"/>
            <w:gridSpan w:val="17"/>
            <w:tcBorders>
              <w:top w:val="single" w:sz="4" w:space="0" w:color="auto"/>
              <w:left w:val="single" w:sz="4" w:space="0" w:color="auto"/>
              <w:bottom w:val="single" w:sz="4" w:space="0" w:color="auto"/>
              <w:right w:val="single" w:sz="4" w:space="0" w:color="auto"/>
            </w:tcBorders>
            <w:shd w:val="clear" w:color="auto" w:fill="auto"/>
            <w:noWrap/>
            <w:hideMark/>
          </w:tcPr>
          <w:p w:rsidR="004672B5" w:rsidRDefault="004672B5" w:rsidP="0064500D">
            <w:pPr>
              <w:rPr>
                <w:color w:val="000000"/>
              </w:rPr>
            </w:pPr>
            <w:r>
              <w:rPr>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4672B5" w:rsidTr="004672B5">
        <w:trPr>
          <w:trHeight w:val="20"/>
        </w:trPr>
        <w:tc>
          <w:tcPr>
            <w:tcW w:w="816" w:type="dxa"/>
            <w:tcBorders>
              <w:top w:val="nil"/>
              <w:left w:val="single" w:sz="4" w:space="0" w:color="auto"/>
              <w:bottom w:val="single" w:sz="4" w:space="0" w:color="auto"/>
              <w:right w:val="single" w:sz="4" w:space="0" w:color="auto"/>
            </w:tcBorders>
            <w:shd w:val="clear" w:color="auto" w:fill="auto"/>
            <w:hideMark/>
          </w:tcPr>
          <w:p w:rsidR="004672B5" w:rsidRDefault="004672B5" w:rsidP="0064500D">
            <w:pPr>
              <w:rPr>
                <w:color w:val="000000"/>
              </w:rPr>
            </w:pPr>
            <w:r>
              <w:rPr>
                <w:color w:val="000000"/>
              </w:rPr>
              <w:t>5.2.1.</w:t>
            </w:r>
          </w:p>
        </w:tc>
        <w:tc>
          <w:tcPr>
            <w:tcW w:w="196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Не планируется</w:t>
            </w:r>
          </w:p>
        </w:tc>
        <w:tc>
          <w:tcPr>
            <w:tcW w:w="218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10" w:type="dxa"/>
            <w:tcBorders>
              <w:top w:val="nil"/>
              <w:left w:val="nil"/>
              <w:bottom w:val="single" w:sz="4" w:space="0" w:color="auto"/>
              <w:right w:val="nil"/>
            </w:tcBorders>
            <w:shd w:val="clear" w:color="auto" w:fill="auto"/>
            <w:vAlign w:val="center"/>
            <w:hideMark/>
          </w:tcPr>
          <w:p w:rsidR="004672B5" w:rsidRDefault="004672B5">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593" w:type="dxa"/>
            <w:tcBorders>
              <w:top w:val="nil"/>
              <w:left w:val="nil"/>
              <w:bottom w:val="single" w:sz="4" w:space="0" w:color="auto"/>
              <w:right w:val="single" w:sz="4" w:space="0" w:color="auto"/>
            </w:tcBorders>
            <w:shd w:val="clear" w:color="auto" w:fill="auto"/>
            <w:noWrap/>
            <w:vAlign w:val="bottom"/>
            <w:hideMark/>
          </w:tcPr>
          <w:p w:rsidR="004672B5" w:rsidRDefault="004672B5">
            <w:pPr>
              <w:jc w:val="right"/>
              <w:rPr>
                <w:color w:val="000000"/>
              </w:rPr>
            </w:pPr>
            <w:r>
              <w:rPr>
                <w:color w:val="000000"/>
              </w:rPr>
              <w:t> </w:t>
            </w:r>
          </w:p>
        </w:tc>
      </w:tr>
      <w:tr w:rsidR="004672B5" w:rsidTr="004672B5">
        <w:trPr>
          <w:trHeight w:val="20"/>
        </w:trPr>
        <w:tc>
          <w:tcPr>
            <w:tcW w:w="278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72B5" w:rsidRDefault="004672B5" w:rsidP="0064500D">
            <w:pPr>
              <w:rPr>
                <w:color w:val="000000"/>
              </w:rPr>
            </w:pPr>
            <w:r>
              <w:rPr>
                <w:color w:val="000000"/>
              </w:rPr>
              <w:t>Всего по группе 5</w:t>
            </w:r>
          </w:p>
        </w:tc>
        <w:tc>
          <w:tcPr>
            <w:tcW w:w="218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10" w:type="dxa"/>
            <w:tcBorders>
              <w:top w:val="nil"/>
              <w:left w:val="nil"/>
              <w:bottom w:val="single" w:sz="4" w:space="0" w:color="auto"/>
              <w:right w:val="nil"/>
            </w:tcBorders>
            <w:shd w:val="clear" w:color="auto" w:fill="auto"/>
            <w:vAlign w:val="center"/>
            <w:hideMark/>
          </w:tcPr>
          <w:p w:rsidR="004672B5" w:rsidRDefault="004672B5">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8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593" w:type="dxa"/>
            <w:tcBorders>
              <w:top w:val="nil"/>
              <w:left w:val="nil"/>
              <w:bottom w:val="single" w:sz="4" w:space="0" w:color="auto"/>
              <w:right w:val="single" w:sz="4" w:space="0" w:color="auto"/>
            </w:tcBorders>
            <w:shd w:val="clear" w:color="auto" w:fill="auto"/>
            <w:noWrap/>
            <w:vAlign w:val="bottom"/>
            <w:hideMark/>
          </w:tcPr>
          <w:p w:rsidR="004672B5" w:rsidRDefault="004672B5">
            <w:pPr>
              <w:jc w:val="right"/>
              <w:rPr>
                <w:color w:val="000000"/>
              </w:rPr>
            </w:pPr>
            <w:r>
              <w:rPr>
                <w:color w:val="000000"/>
              </w:rPr>
              <w:t> </w:t>
            </w:r>
          </w:p>
        </w:tc>
      </w:tr>
      <w:tr w:rsidR="004672B5" w:rsidTr="004672B5">
        <w:trPr>
          <w:trHeight w:val="20"/>
        </w:trPr>
        <w:tc>
          <w:tcPr>
            <w:tcW w:w="2785" w:type="dxa"/>
            <w:gridSpan w:val="2"/>
            <w:tcBorders>
              <w:top w:val="single" w:sz="4" w:space="0" w:color="auto"/>
              <w:left w:val="single" w:sz="4" w:space="0" w:color="auto"/>
              <w:bottom w:val="single" w:sz="4" w:space="0" w:color="auto"/>
              <w:right w:val="single" w:sz="4" w:space="0" w:color="auto"/>
            </w:tcBorders>
            <w:shd w:val="clear" w:color="auto" w:fill="auto"/>
            <w:hideMark/>
          </w:tcPr>
          <w:p w:rsidR="004672B5" w:rsidRDefault="004672B5" w:rsidP="0064500D">
            <w:pPr>
              <w:rPr>
                <w:color w:val="000000"/>
              </w:rPr>
            </w:pPr>
            <w:r>
              <w:rPr>
                <w:color w:val="000000"/>
              </w:rPr>
              <w:t>ИТОГО по схеме вод</w:t>
            </w:r>
            <w:r>
              <w:rPr>
                <w:color w:val="000000"/>
              </w:rPr>
              <w:t>о</w:t>
            </w:r>
            <w:r>
              <w:rPr>
                <w:color w:val="000000"/>
              </w:rPr>
              <w:t>снабжения</w:t>
            </w:r>
          </w:p>
        </w:tc>
        <w:tc>
          <w:tcPr>
            <w:tcW w:w="2189"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72" w:type="dxa"/>
            <w:tcBorders>
              <w:top w:val="nil"/>
              <w:left w:val="nil"/>
              <w:bottom w:val="single" w:sz="4" w:space="0" w:color="auto"/>
              <w:right w:val="single" w:sz="4" w:space="0" w:color="auto"/>
            </w:tcBorders>
            <w:shd w:val="clear" w:color="auto" w:fill="auto"/>
            <w:vAlign w:val="center"/>
            <w:hideMark/>
          </w:tcPr>
          <w:p w:rsidR="004672B5" w:rsidRDefault="004672B5">
            <w:pPr>
              <w:rPr>
                <w:color w:val="000000"/>
              </w:rPr>
            </w:pPr>
            <w:r>
              <w:rPr>
                <w:color w:val="000000"/>
              </w:rPr>
              <w:t> </w:t>
            </w:r>
          </w:p>
        </w:tc>
        <w:tc>
          <w:tcPr>
            <w:tcW w:w="1910" w:type="dxa"/>
            <w:tcBorders>
              <w:top w:val="nil"/>
              <w:left w:val="nil"/>
              <w:bottom w:val="single" w:sz="4" w:space="0" w:color="auto"/>
              <w:right w:val="nil"/>
            </w:tcBorders>
            <w:shd w:val="clear" w:color="auto" w:fill="auto"/>
            <w:vAlign w:val="center"/>
            <w:hideMark/>
          </w:tcPr>
          <w:p w:rsidR="004672B5" w:rsidRDefault="004672B5">
            <w:pPr>
              <w:rPr>
                <w:color w:val="000000"/>
              </w:rPr>
            </w:pPr>
            <w:r>
              <w:rPr>
                <w:color w:val="000000"/>
              </w:rPr>
              <w:t> </w:t>
            </w:r>
          </w:p>
        </w:tc>
        <w:tc>
          <w:tcPr>
            <w:tcW w:w="1331" w:type="dxa"/>
            <w:tcBorders>
              <w:top w:val="nil"/>
              <w:left w:val="single" w:sz="4" w:space="0" w:color="auto"/>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bottom"/>
            <w:hideMark/>
          </w:tcPr>
          <w:p w:rsidR="004672B5" w:rsidRDefault="004672B5">
            <w:pPr>
              <w:jc w:val="right"/>
              <w:rPr>
                <w:color w:val="000000"/>
              </w:rPr>
            </w:pPr>
            <w:r>
              <w:rPr>
                <w:color w:val="000000"/>
              </w:rPr>
              <w:t> </w:t>
            </w:r>
          </w:p>
        </w:tc>
        <w:tc>
          <w:tcPr>
            <w:tcW w:w="756" w:type="dxa"/>
            <w:tcBorders>
              <w:top w:val="nil"/>
              <w:left w:val="nil"/>
              <w:bottom w:val="single" w:sz="4" w:space="0" w:color="auto"/>
              <w:right w:val="single" w:sz="4" w:space="0" w:color="auto"/>
            </w:tcBorders>
            <w:shd w:val="clear" w:color="auto" w:fill="auto"/>
            <w:vAlign w:val="bottom"/>
            <w:hideMark/>
          </w:tcPr>
          <w:p w:rsidR="004672B5" w:rsidRPr="00DC2902" w:rsidRDefault="004672B5">
            <w:pPr>
              <w:jc w:val="right"/>
            </w:pPr>
            <w:r w:rsidRPr="00DC2902">
              <w:t>0.00</w:t>
            </w:r>
          </w:p>
        </w:tc>
        <w:tc>
          <w:tcPr>
            <w:tcW w:w="756" w:type="dxa"/>
            <w:tcBorders>
              <w:top w:val="nil"/>
              <w:left w:val="nil"/>
              <w:bottom w:val="single" w:sz="4" w:space="0" w:color="auto"/>
              <w:right w:val="single" w:sz="4" w:space="0" w:color="auto"/>
            </w:tcBorders>
            <w:shd w:val="clear" w:color="auto" w:fill="auto"/>
            <w:vAlign w:val="bottom"/>
            <w:hideMark/>
          </w:tcPr>
          <w:p w:rsidR="004672B5" w:rsidRPr="00DC2902" w:rsidRDefault="004672B5" w:rsidP="000B240D">
            <w:pPr>
              <w:jc w:val="right"/>
            </w:pPr>
            <w:r w:rsidRPr="00DC2902">
              <w:t>0.0</w:t>
            </w:r>
            <w:r w:rsidR="000B240D" w:rsidRPr="00DC2902">
              <w:t>00</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0B240D">
            <w:pPr>
              <w:jc w:val="right"/>
            </w:pPr>
            <w:r w:rsidRPr="00DC2902">
              <w:t>1,338</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0B240D">
            <w:pPr>
              <w:jc w:val="right"/>
            </w:pPr>
            <w:r w:rsidRPr="00DC2902">
              <w:t>2,641</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0B240D">
            <w:pPr>
              <w:jc w:val="right"/>
            </w:pPr>
            <w:r w:rsidRPr="00DC2902">
              <w:t>0,245</w:t>
            </w:r>
          </w:p>
        </w:tc>
        <w:tc>
          <w:tcPr>
            <w:tcW w:w="816" w:type="dxa"/>
            <w:tcBorders>
              <w:top w:val="nil"/>
              <w:left w:val="nil"/>
              <w:bottom w:val="single" w:sz="4" w:space="0" w:color="auto"/>
              <w:right w:val="single" w:sz="4" w:space="0" w:color="auto"/>
            </w:tcBorders>
            <w:shd w:val="clear" w:color="auto" w:fill="auto"/>
            <w:vAlign w:val="bottom"/>
            <w:hideMark/>
          </w:tcPr>
          <w:p w:rsidR="004672B5" w:rsidRPr="00DC2902" w:rsidRDefault="00F51081">
            <w:pPr>
              <w:jc w:val="right"/>
            </w:pPr>
            <w:r w:rsidRPr="00DC2902">
              <w:t>34,226</w:t>
            </w:r>
          </w:p>
        </w:tc>
        <w:tc>
          <w:tcPr>
            <w:tcW w:w="1665" w:type="dxa"/>
            <w:tcBorders>
              <w:top w:val="nil"/>
              <w:left w:val="nil"/>
              <w:bottom w:val="single" w:sz="4" w:space="0" w:color="auto"/>
              <w:right w:val="single" w:sz="4" w:space="0" w:color="auto"/>
            </w:tcBorders>
            <w:shd w:val="clear" w:color="auto" w:fill="auto"/>
            <w:vAlign w:val="bottom"/>
            <w:hideMark/>
          </w:tcPr>
          <w:p w:rsidR="004672B5" w:rsidRPr="00DC2902" w:rsidRDefault="004672B5">
            <w:pPr>
              <w:jc w:val="right"/>
            </w:pPr>
            <w:r w:rsidRPr="00DC2902">
              <w:t> </w:t>
            </w:r>
          </w:p>
        </w:tc>
        <w:tc>
          <w:tcPr>
            <w:tcW w:w="1546" w:type="dxa"/>
            <w:tcBorders>
              <w:top w:val="nil"/>
              <w:left w:val="nil"/>
              <w:bottom w:val="single" w:sz="4" w:space="0" w:color="auto"/>
              <w:right w:val="single" w:sz="4" w:space="0" w:color="auto"/>
            </w:tcBorders>
            <w:shd w:val="clear" w:color="auto" w:fill="auto"/>
            <w:vAlign w:val="bottom"/>
            <w:hideMark/>
          </w:tcPr>
          <w:p w:rsidR="004672B5" w:rsidRPr="00DC2902" w:rsidRDefault="000B240D">
            <w:pPr>
              <w:jc w:val="right"/>
            </w:pPr>
            <w:r w:rsidRPr="00DC2902">
              <w:t>38,45</w:t>
            </w:r>
          </w:p>
        </w:tc>
        <w:tc>
          <w:tcPr>
            <w:tcW w:w="1593" w:type="dxa"/>
            <w:tcBorders>
              <w:top w:val="nil"/>
              <w:left w:val="nil"/>
              <w:bottom w:val="single" w:sz="4" w:space="0" w:color="auto"/>
              <w:right w:val="single" w:sz="4" w:space="0" w:color="auto"/>
            </w:tcBorders>
            <w:shd w:val="clear" w:color="auto" w:fill="auto"/>
            <w:vAlign w:val="bottom"/>
            <w:hideMark/>
          </w:tcPr>
          <w:p w:rsidR="004672B5" w:rsidRPr="00DC2902" w:rsidRDefault="004672B5">
            <w:pPr>
              <w:jc w:val="right"/>
            </w:pPr>
            <w:r w:rsidRPr="00DC2902">
              <w:t>0.00</w:t>
            </w:r>
          </w:p>
        </w:tc>
      </w:tr>
    </w:tbl>
    <w:p w:rsidR="0013051D" w:rsidRPr="008E2E12" w:rsidRDefault="0013051D" w:rsidP="005E20FD">
      <w:pPr>
        <w:widowControl w:val="0"/>
        <w:autoSpaceDE w:val="0"/>
        <w:autoSpaceDN w:val="0"/>
        <w:adjustRightInd w:val="0"/>
        <w:jc w:val="both"/>
        <w:rPr>
          <w:szCs w:val="28"/>
          <w:highlight w:val="yellow"/>
        </w:rPr>
        <w:sectPr w:rsidR="0013051D" w:rsidRPr="008E2E12" w:rsidSect="004F1FB9">
          <w:headerReference w:type="default" r:id="rId12"/>
          <w:footerReference w:type="default" r:id="rId13"/>
          <w:pgSz w:w="23808" w:h="16840" w:orient="landscape" w:code="8"/>
          <w:pgMar w:top="1134" w:right="16675" w:bottom="425" w:left="1134" w:header="425" w:footer="0" w:gutter="0"/>
          <w:cols w:space="708"/>
          <w:docGrid w:linePitch="360"/>
        </w:sectPr>
      </w:pPr>
    </w:p>
    <w:p w:rsidR="00042C0F" w:rsidRPr="00B7655F" w:rsidRDefault="00042C0F" w:rsidP="0054536B">
      <w:pPr>
        <w:pStyle w:val="afffe"/>
      </w:pPr>
      <w:bookmarkStart w:id="287" w:name="_Toc118763458"/>
      <w:r w:rsidRPr="00B7655F">
        <w:lastRenderedPageBreak/>
        <w:t>Таблица 7.1</w:t>
      </w:r>
      <w:r w:rsidR="00B73DBB" w:rsidRPr="00B7655F">
        <w:t xml:space="preserve"> </w:t>
      </w:r>
      <w:r w:rsidRPr="00B7655F">
        <w:t>Обоснованный расчет фактических и плановых показателей качества</w:t>
      </w:r>
      <w:r w:rsidR="00DE0EEA" w:rsidRPr="00B7655F">
        <w:t>, надежности и энергетической эффективности</w:t>
      </w:r>
      <w:r w:rsidRPr="00B7655F">
        <w:t xml:space="preserve"> объектов централизованной системы холодного водоснабжения</w:t>
      </w:r>
      <w:bookmarkEnd w:id="287"/>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7037"/>
        <w:gridCol w:w="1560"/>
        <w:gridCol w:w="816"/>
        <w:gridCol w:w="816"/>
        <w:gridCol w:w="795"/>
        <w:gridCol w:w="816"/>
        <w:gridCol w:w="816"/>
        <w:gridCol w:w="901"/>
        <w:gridCol w:w="970"/>
      </w:tblGrid>
      <w:tr w:rsidR="00E32300" w:rsidRPr="004B7031" w:rsidTr="0064500D">
        <w:trPr>
          <w:trHeight w:val="20"/>
          <w:tblHeader/>
        </w:trPr>
        <w:tc>
          <w:tcPr>
            <w:tcW w:w="194" w:type="pct"/>
            <w:vMerge w:val="restart"/>
            <w:shd w:val="clear" w:color="auto" w:fill="auto"/>
            <w:hideMark/>
          </w:tcPr>
          <w:p w:rsidR="00E32300" w:rsidRPr="004B7031" w:rsidRDefault="00E32300" w:rsidP="00836A38">
            <w:pPr>
              <w:jc w:val="center"/>
              <w:rPr>
                <w:color w:val="000000"/>
              </w:rPr>
            </w:pPr>
            <w:r w:rsidRPr="004B7031">
              <w:rPr>
                <w:color w:val="000000"/>
              </w:rPr>
              <w:t xml:space="preserve">№ </w:t>
            </w:r>
            <w:proofErr w:type="spellStart"/>
            <w:r w:rsidRPr="004B7031">
              <w:rPr>
                <w:color w:val="000000"/>
              </w:rPr>
              <w:t>пп</w:t>
            </w:r>
            <w:proofErr w:type="spellEnd"/>
          </w:p>
        </w:tc>
        <w:tc>
          <w:tcPr>
            <w:tcW w:w="2328" w:type="pct"/>
            <w:vMerge w:val="restart"/>
            <w:shd w:val="clear" w:color="auto" w:fill="auto"/>
            <w:noWrap/>
            <w:hideMark/>
          </w:tcPr>
          <w:p w:rsidR="00E32300" w:rsidRPr="004B7031" w:rsidRDefault="00E32300" w:rsidP="00344E28">
            <w:pPr>
              <w:jc w:val="center"/>
              <w:rPr>
                <w:color w:val="000000"/>
              </w:rPr>
            </w:pPr>
            <w:r w:rsidRPr="004B7031">
              <w:rPr>
                <w:color w:val="000000"/>
              </w:rPr>
              <w:t>Наименование показателя</w:t>
            </w:r>
          </w:p>
        </w:tc>
        <w:tc>
          <w:tcPr>
            <w:tcW w:w="516" w:type="pct"/>
            <w:vMerge w:val="restart"/>
            <w:shd w:val="clear" w:color="auto" w:fill="auto"/>
            <w:hideMark/>
          </w:tcPr>
          <w:p w:rsidR="00E32300" w:rsidRPr="004B7031" w:rsidRDefault="00E32300" w:rsidP="00344E28">
            <w:pPr>
              <w:jc w:val="center"/>
              <w:rPr>
                <w:color w:val="000000"/>
              </w:rPr>
            </w:pPr>
            <w:r w:rsidRPr="004B7031">
              <w:rPr>
                <w:color w:val="000000"/>
              </w:rPr>
              <w:t>Единицы измерения</w:t>
            </w:r>
          </w:p>
        </w:tc>
        <w:tc>
          <w:tcPr>
            <w:tcW w:w="270" w:type="pct"/>
            <w:shd w:val="clear" w:color="auto" w:fill="auto"/>
            <w:noWrap/>
            <w:hideMark/>
          </w:tcPr>
          <w:p w:rsidR="00E32300" w:rsidRPr="004B7031" w:rsidRDefault="00E32300" w:rsidP="00344E28">
            <w:pPr>
              <w:jc w:val="center"/>
              <w:rPr>
                <w:color w:val="000000"/>
              </w:rPr>
            </w:pPr>
            <w:r w:rsidRPr="004B7031">
              <w:rPr>
                <w:color w:val="000000"/>
              </w:rPr>
              <w:t>Факт</w:t>
            </w:r>
          </w:p>
        </w:tc>
        <w:tc>
          <w:tcPr>
            <w:tcW w:w="1692" w:type="pct"/>
            <w:gridSpan w:val="6"/>
          </w:tcPr>
          <w:p w:rsidR="00E32300" w:rsidRPr="004B7031" w:rsidRDefault="00E32300" w:rsidP="00344E28">
            <w:pPr>
              <w:jc w:val="center"/>
              <w:rPr>
                <w:color w:val="000000"/>
              </w:rPr>
            </w:pPr>
            <w:r>
              <w:rPr>
                <w:color w:val="000000"/>
              </w:rPr>
              <w:t>План</w:t>
            </w:r>
          </w:p>
        </w:tc>
      </w:tr>
      <w:tr w:rsidR="00D509D2" w:rsidRPr="004B7031" w:rsidTr="0064500D">
        <w:trPr>
          <w:trHeight w:val="20"/>
          <w:tblHeader/>
        </w:trPr>
        <w:tc>
          <w:tcPr>
            <w:tcW w:w="194" w:type="pct"/>
            <w:vMerge/>
            <w:hideMark/>
          </w:tcPr>
          <w:p w:rsidR="00E32300" w:rsidRPr="004B7031" w:rsidRDefault="00E32300" w:rsidP="00836A38">
            <w:pPr>
              <w:rPr>
                <w:color w:val="000000"/>
              </w:rPr>
            </w:pPr>
          </w:p>
        </w:tc>
        <w:tc>
          <w:tcPr>
            <w:tcW w:w="2328" w:type="pct"/>
            <w:vMerge/>
            <w:hideMark/>
          </w:tcPr>
          <w:p w:rsidR="00E32300" w:rsidRPr="004B7031" w:rsidRDefault="00E32300" w:rsidP="00344E28">
            <w:pPr>
              <w:jc w:val="center"/>
              <w:rPr>
                <w:color w:val="000000"/>
              </w:rPr>
            </w:pPr>
          </w:p>
        </w:tc>
        <w:tc>
          <w:tcPr>
            <w:tcW w:w="516" w:type="pct"/>
            <w:vMerge/>
            <w:hideMark/>
          </w:tcPr>
          <w:p w:rsidR="00E32300" w:rsidRPr="004B7031" w:rsidRDefault="00E32300" w:rsidP="00344E28">
            <w:pPr>
              <w:jc w:val="center"/>
              <w:rPr>
                <w:color w:val="000000"/>
              </w:rPr>
            </w:pPr>
          </w:p>
        </w:tc>
        <w:tc>
          <w:tcPr>
            <w:tcW w:w="270" w:type="pct"/>
            <w:shd w:val="clear" w:color="auto" w:fill="auto"/>
            <w:hideMark/>
          </w:tcPr>
          <w:p w:rsidR="00E32300" w:rsidRPr="004B7031" w:rsidRDefault="00E32300" w:rsidP="00344E28">
            <w:pPr>
              <w:jc w:val="center"/>
              <w:rPr>
                <w:color w:val="000000"/>
              </w:rPr>
            </w:pPr>
            <w:r w:rsidRPr="00C107A6">
              <w:rPr>
                <w:color w:val="000000"/>
              </w:rPr>
              <w:t>2021 год</w:t>
            </w:r>
          </w:p>
        </w:tc>
        <w:tc>
          <w:tcPr>
            <w:tcW w:w="270" w:type="pct"/>
            <w:shd w:val="clear" w:color="auto" w:fill="auto"/>
            <w:hideMark/>
          </w:tcPr>
          <w:p w:rsidR="00E32300" w:rsidRPr="004B7031" w:rsidRDefault="00E32300" w:rsidP="00344E28">
            <w:pPr>
              <w:jc w:val="center"/>
              <w:rPr>
                <w:color w:val="000000"/>
              </w:rPr>
            </w:pPr>
            <w:r w:rsidRPr="00C107A6">
              <w:rPr>
                <w:color w:val="000000"/>
              </w:rPr>
              <w:t>2022 год</w:t>
            </w:r>
          </w:p>
        </w:tc>
        <w:tc>
          <w:tcPr>
            <w:tcW w:w="263" w:type="pct"/>
            <w:shd w:val="clear" w:color="auto" w:fill="auto"/>
            <w:hideMark/>
          </w:tcPr>
          <w:p w:rsidR="00E32300" w:rsidRPr="004B7031" w:rsidRDefault="00E32300" w:rsidP="00344E28">
            <w:pPr>
              <w:jc w:val="center"/>
              <w:rPr>
                <w:color w:val="000000"/>
              </w:rPr>
            </w:pPr>
            <w:r w:rsidRPr="00C107A6">
              <w:rPr>
                <w:color w:val="000000"/>
              </w:rPr>
              <w:t>2023 год</w:t>
            </w:r>
          </w:p>
        </w:tc>
        <w:tc>
          <w:tcPr>
            <w:tcW w:w="270" w:type="pct"/>
            <w:shd w:val="clear" w:color="auto" w:fill="auto"/>
            <w:hideMark/>
          </w:tcPr>
          <w:p w:rsidR="00E32300" w:rsidRPr="004B7031" w:rsidRDefault="00E32300" w:rsidP="00344E28">
            <w:pPr>
              <w:jc w:val="center"/>
              <w:rPr>
                <w:color w:val="000000"/>
              </w:rPr>
            </w:pPr>
            <w:r w:rsidRPr="00C107A6">
              <w:rPr>
                <w:color w:val="000000"/>
              </w:rPr>
              <w:t>2024 год</w:t>
            </w:r>
          </w:p>
        </w:tc>
        <w:tc>
          <w:tcPr>
            <w:tcW w:w="270" w:type="pct"/>
            <w:shd w:val="clear" w:color="auto" w:fill="auto"/>
            <w:hideMark/>
          </w:tcPr>
          <w:p w:rsidR="00E32300" w:rsidRPr="004B7031" w:rsidRDefault="00E32300" w:rsidP="00344E28">
            <w:pPr>
              <w:jc w:val="center"/>
              <w:rPr>
                <w:color w:val="000000"/>
              </w:rPr>
            </w:pPr>
            <w:r w:rsidRPr="00C107A6">
              <w:rPr>
                <w:color w:val="000000"/>
              </w:rPr>
              <w:t>2025 год</w:t>
            </w:r>
          </w:p>
        </w:tc>
        <w:tc>
          <w:tcPr>
            <w:tcW w:w="298" w:type="pct"/>
          </w:tcPr>
          <w:p w:rsidR="00E32300" w:rsidRPr="00C107A6" w:rsidRDefault="00E32300" w:rsidP="00344E28">
            <w:pPr>
              <w:jc w:val="center"/>
              <w:rPr>
                <w:color w:val="000000"/>
              </w:rPr>
            </w:pPr>
            <w:r>
              <w:rPr>
                <w:color w:val="000000"/>
              </w:rPr>
              <w:t>2026 год</w:t>
            </w:r>
          </w:p>
        </w:tc>
        <w:tc>
          <w:tcPr>
            <w:tcW w:w="321" w:type="pct"/>
            <w:shd w:val="clear" w:color="auto" w:fill="auto"/>
            <w:hideMark/>
          </w:tcPr>
          <w:p w:rsidR="00E32300" w:rsidRPr="004B7031" w:rsidRDefault="00E32300" w:rsidP="00344E28">
            <w:pPr>
              <w:jc w:val="center"/>
              <w:rPr>
                <w:color w:val="000000"/>
              </w:rPr>
            </w:pPr>
            <w:r w:rsidRPr="00C107A6">
              <w:rPr>
                <w:color w:val="000000"/>
              </w:rPr>
              <w:t>202</w:t>
            </w:r>
            <w:r w:rsidR="00D509D2">
              <w:rPr>
                <w:color w:val="000000"/>
              </w:rPr>
              <w:t>7</w:t>
            </w:r>
            <w:r w:rsidRPr="00C107A6">
              <w:rPr>
                <w:color w:val="000000"/>
              </w:rPr>
              <w:t>-</w:t>
            </w:r>
            <w:r w:rsidR="0041438C">
              <w:rPr>
                <w:color w:val="000000"/>
              </w:rPr>
              <w:t>2036</w:t>
            </w:r>
            <w:r w:rsidRPr="00C107A6">
              <w:rPr>
                <w:color w:val="000000"/>
              </w:rPr>
              <w:t xml:space="preserve"> годы</w:t>
            </w:r>
          </w:p>
        </w:tc>
      </w:tr>
      <w:tr w:rsidR="0064500D" w:rsidRPr="004B7031" w:rsidTr="00D509D2">
        <w:trPr>
          <w:trHeight w:val="20"/>
        </w:trPr>
        <w:tc>
          <w:tcPr>
            <w:tcW w:w="194" w:type="pct"/>
            <w:shd w:val="clear" w:color="auto" w:fill="auto"/>
          </w:tcPr>
          <w:p w:rsidR="0064500D" w:rsidRPr="004B7031" w:rsidRDefault="0064500D" w:rsidP="00836A38">
            <w:pPr>
              <w:rPr>
                <w:color w:val="000000"/>
              </w:rPr>
            </w:pPr>
          </w:p>
        </w:tc>
        <w:tc>
          <w:tcPr>
            <w:tcW w:w="4806" w:type="pct"/>
            <w:gridSpan w:val="9"/>
          </w:tcPr>
          <w:p w:rsidR="0064500D" w:rsidRPr="004B7031" w:rsidRDefault="0064500D" w:rsidP="004B7031">
            <w:pPr>
              <w:jc w:val="center"/>
              <w:rPr>
                <w:color w:val="000000"/>
              </w:rPr>
            </w:pPr>
            <w:r w:rsidRPr="0064500D">
              <w:rPr>
                <w:color w:val="000000"/>
              </w:rPr>
              <w:t xml:space="preserve">Технологическая зона №1. п. </w:t>
            </w:r>
            <w:proofErr w:type="gramStart"/>
            <w:r w:rsidRPr="0064500D">
              <w:rPr>
                <w:color w:val="000000"/>
              </w:rPr>
              <w:t>Канифольный</w:t>
            </w:r>
            <w:proofErr w:type="gramEnd"/>
          </w:p>
        </w:tc>
      </w:tr>
      <w:tr w:rsidR="00E32300" w:rsidRPr="004B7031" w:rsidTr="00D509D2">
        <w:trPr>
          <w:trHeight w:val="20"/>
        </w:trPr>
        <w:tc>
          <w:tcPr>
            <w:tcW w:w="194" w:type="pct"/>
            <w:shd w:val="clear" w:color="auto" w:fill="auto"/>
            <w:hideMark/>
          </w:tcPr>
          <w:p w:rsidR="00E32300" w:rsidRPr="004B7031" w:rsidRDefault="00E32300" w:rsidP="00836A38">
            <w:pPr>
              <w:rPr>
                <w:color w:val="000000"/>
              </w:rPr>
            </w:pPr>
            <w:r w:rsidRPr="004B7031">
              <w:rPr>
                <w:color w:val="000000"/>
              </w:rPr>
              <w:t>1.</w:t>
            </w:r>
          </w:p>
        </w:tc>
        <w:tc>
          <w:tcPr>
            <w:tcW w:w="4806" w:type="pct"/>
            <w:gridSpan w:val="9"/>
          </w:tcPr>
          <w:p w:rsidR="00E32300" w:rsidRPr="004B7031" w:rsidRDefault="00E32300" w:rsidP="004B7031">
            <w:pPr>
              <w:jc w:val="center"/>
              <w:rPr>
                <w:color w:val="000000"/>
              </w:rPr>
            </w:pPr>
            <w:r w:rsidRPr="004B7031">
              <w:rPr>
                <w:color w:val="000000"/>
              </w:rPr>
              <w:t>Показатели качества питьевой воды</w:t>
            </w:r>
          </w:p>
        </w:tc>
      </w:tr>
      <w:tr w:rsidR="00D509D2" w:rsidRPr="004B7031" w:rsidTr="0064500D">
        <w:trPr>
          <w:trHeight w:val="20"/>
        </w:trPr>
        <w:tc>
          <w:tcPr>
            <w:tcW w:w="194" w:type="pct"/>
            <w:shd w:val="clear" w:color="auto" w:fill="auto"/>
            <w:hideMark/>
          </w:tcPr>
          <w:p w:rsidR="00E32300" w:rsidRPr="004B7031" w:rsidRDefault="00E32300" w:rsidP="00836A38">
            <w:pPr>
              <w:rPr>
                <w:color w:val="000000"/>
              </w:rPr>
            </w:pPr>
            <w:r w:rsidRPr="004B7031">
              <w:rPr>
                <w:color w:val="000000"/>
              </w:rPr>
              <w:t>1.1.</w:t>
            </w:r>
          </w:p>
        </w:tc>
        <w:tc>
          <w:tcPr>
            <w:tcW w:w="2328" w:type="pct"/>
            <w:shd w:val="clear" w:color="auto" w:fill="auto"/>
            <w:vAlign w:val="center"/>
            <w:hideMark/>
          </w:tcPr>
          <w:p w:rsidR="00E32300" w:rsidRPr="004B7031" w:rsidRDefault="00E32300" w:rsidP="004B7031">
            <w:pPr>
              <w:rPr>
                <w:color w:val="000000"/>
              </w:rPr>
            </w:pPr>
            <w:r w:rsidRPr="004B7031">
              <w:rPr>
                <w:color w:val="000000"/>
              </w:rPr>
              <w:t>доля проб питьевой воды, подаваемой с водоочистных станций в распределительную водопроводную сеть</w:t>
            </w:r>
            <w:proofErr w:type="gramStart"/>
            <w:r w:rsidRPr="004B7031">
              <w:rPr>
                <w:color w:val="000000"/>
              </w:rPr>
              <w:t xml:space="preserve"> ,</w:t>
            </w:r>
            <w:proofErr w:type="gramEnd"/>
            <w:r w:rsidRPr="004B7031">
              <w:rPr>
                <w:color w:val="000000"/>
              </w:rPr>
              <w:t xml:space="preserve">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516" w:type="pct"/>
            <w:shd w:val="clear" w:color="auto" w:fill="auto"/>
            <w:vAlign w:val="center"/>
            <w:hideMark/>
          </w:tcPr>
          <w:p w:rsidR="00E32300" w:rsidRPr="004B7031" w:rsidRDefault="00E32300" w:rsidP="004B7031">
            <w:pPr>
              <w:jc w:val="center"/>
              <w:rPr>
                <w:color w:val="000000"/>
              </w:rPr>
            </w:pPr>
            <w:r w:rsidRPr="004B7031">
              <w:rPr>
                <w:color w:val="000000"/>
              </w:rPr>
              <w:t>%</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63"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98" w:type="pct"/>
            <w:vAlign w:val="bottom"/>
          </w:tcPr>
          <w:p w:rsidR="00E32300" w:rsidRPr="004B7031" w:rsidRDefault="00E32300" w:rsidP="00E32300">
            <w:pPr>
              <w:jc w:val="right"/>
              <w:rPr>
                <w:color w:val="000000"/>
              </w:rPr>
            </w:pPr>
            <w:r>
              <w:rPr>
                <w:color w:val="000000"/>
              </w:rPr>
              <w:t>0.00</w:t>
            </w:r>
          </w:p>
        </w:tc>
        <w:tc>
          <w:tcPr>
            <w:tcW w:w="321"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r>
      <w:tr w:rsidR="00D509D2" w:rsidRPr="004B7031" w:rsidTr="0064500D">
        <w:trPr>
          <w:trHeight w:val="20"/>
        </w:trPr>
        <w:tc>
          <w:tcPr>
            <w:tcW w:w="194" w:type="pct"/>
            <w:shd w:val="clear" w:color="auto" w:fill="auto"/>
            <w:hideMark/>
          </w:tcPr>
          <w:p w:rsidR="00E32300" w:rsidRPr="004B7031" w:rsidRDefault="00E32300" w:rsidP="00836A38">
            <w:pPr>
              <w:rPr>
                <w:color w:val="000000"/>
              </w:rPr>
            </w:pPr>
            <w:r w:rsidRPr="004B7031">
              <w:rPr>
                <w:color w:val="000000"/>
              </w:rPr>
              <w:t>1.2.</w:t>
            </w:r>
          </w:p>
        </w:tc>
        <w:tc>
          <w:tcPr>
            <w:tcW w:w="2328" w:type="pct"/>
            <w:shd w:val="clear" w:color="auto" w:fill="auto"/>
            <w:vAlign w:val="center"/>
            <w:hideMark/>
          </w:tcPr>
          <w:p w:rsidR="00E32300" w:rsidRPr="004B7031" w:rsidRDefault="00E32300" w:rsidP="004B7031">
            <w:pPr>
              <w:rPr>
                <w:color w:val="000000"/>
              </w:rPr>
            </w:pPr>
            <w:r w:rsidRPr="004B7031">
              <w:rPr>
                <w:color w:val="00000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w:t>
            </w:r>
            <w:r w:rsidRPr="004B7031">
              <w:rPr>
                <w:color w:val="000000"/>
              </w:rPr>
              <w:t>н</w:t>
            </w:r>
            <w:r w:rsidRPr="004B7031">
              <w:rPr>
                <w:color w:val="000000"/>
              </w:rPr>
              <w:t xml:space="preserve">троля качества питьевой воды </w:t>
            </w:r>
          </w:p>
        </w:tc>
        <w:tc>
          <w:tcPr>
            <w:tcW w:w="516" w:type="pct"/>
            <w:shd w:val="clear" w:color="auto" w:fill="auto"/>
            <w:vAlign w:val="center"/>
            <w:hideMark/>
          </w:tcPr>
          <w:p w:rsidR="00E32300" w:rsidRPr="004B7031" w:rsidRDefault="00E32300" w:rsidP="004B7031">
            <w:pPr>
              <w:jc w:val="center"/>
              <w:rPr>
                <w:color w:val="000000"/>
              </w:rPr>
            </w:pPr>
            <w:r w:rsidRPr="004B7031">
              <w:rPr>
                <w:color w:val="000000"/>
              </w:rPr>
              <w:t>%</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63"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c>
          <w:tcPr>
            <w:tcW w:w="298" w:type="pct"/>
            <w:vAlign w:val="bottom"/>
          </w:tcPr>
          <w:p w:rsidR="00E32300" w:rsidRPr="004B7031" w:rsidRDefault="00E32300" w:rsidP="00E32300">
            <w:pPr>
              <w:jc w:val="right"/>
              <w:rPr>
                <w:color w:val="000000"/>
              </w:rPr>
            </w:pPr>
            <w:r>
              <w:rPr>
                <w:color w:val="000000"/>
              </w:rPr>
              <w:t>0.00</w:t>
            </w:r>
          </w:p>
        </w:tc>
        <w:tc>
          <w:tcPr>
            <w:tcW w:w="321" w:type="pct"/>
            <w:shd w:val="clear" w:color="auto" w:fill="auto"/>
            <w:vAlign w:val="bottom"/>
            <w:hideMark/>
          </w:tcPr>
          <w:p w:rsidR="00E32300" w:rsidRPr="004B7031" w:rsidRDefault="00E32300" w:rsidP="00E32300">
            <w:pPr>
              <w:jc w:val="right"/>
              <w:rPr>
                <w:color w:val="000000"/>
              </w:rPr>
            </w:pPr>
            <w:r w:rsidRPr="004B7031">
              <w:rPr>
                <w:color w:val="000000"/>
              </w:rPr>
              <w:t>0</w:t>
            </w:r>
            <w:r>
              <w:rPr>
                <w:color w:val="000000"/>
              </w:rPr>
              <w:t>.</w:t>
            </w:r>
            <w:r w:rsidRPr="004B7031">
              <w:rPr>
                <w:color w:val="000000"/>
              </w:rPr>
              <w:t>00</w:t>
            </w:r>
          </w:p>
        </w:tc>
      </w:tr>
      <w:tr w:rsidR="00E32300" w:rsidRPr="004B7031" w:rsidTr="00D509D2">
        <w:trPr>
          <w:trHeight w:val="20"/>
        </w:trPr>
        <w:tc>
          <w:tcPr>
            <w:tcW w:w="194" w:type="pct"/>
            <w:shd w:val="clear" w:color="auto" w:fill="auto"/>
            <w:hideMark/>
          </w:tcPr>
          <w:p w:rsidR="00E32300" w:rsidRPr="004B7031" w:rsidRDefault="00E32300" w:rsidP="00836A38">
            <w:pPr>
              <w:rPr>
                <w:color w:val="000000"/>
              </w:rPr>
            </w:pPr>
            <w:r w:rsidRPr="004B7031">
              <w:rPr>
                <w:color w:val="000000"/>
              </w:rPr>
              <w:t>2.</w:t>
            </w:r>
          </w:p>
        </w:tc>
        <w:tc>
          <w:tcPr>
            <w:tcW w:w="4806" w:type="pct"/>
            <w:gridSpan w:val="9"/>
          </w:tcPr>
          <w:p w:rsidR="00E32300" w:rsidRPr="004B7031" w:rsidRDefault="00E32300" w:rsidP="004B7031">
            <w:pPr>
              <w:jc w:val="center"/>
              <w:rPr>
                <w:color w:val="000000"/>
              </w:rPr>
            </w:pPr>
            <w:r w:rsidRPr="004B7031">
              <w:rPr>
                <w:color w:val="000000"/>
              </w:rPr>
              <w:t>Показатели надежности и бесперебойности водоснабжения</w:t>
            </w:r>
          </w:p>
        </w:tc>
      </w:tr>
      <w:tr w:rsidR="00D509D2" w:rsidRPr="004B7031" w:rsidTr="0064500D">
        <w:trPr>
          <w:trHeight w:val="20"/>
        </w:trPr>
        <w:tc>
          <w:tcPr>
            <w:tcW w:w="194" w:type="pct"/>
            <w:shd w:val="clear" w:color="auto" w:fill="auto"/>
            <w:hideMark/>
          </w:tcPr>
          <w:p w:rsidR="00E32300" w:rsidRPr="004B7031" w:rsidRDefault="00E32300" w:rsidP="00E447BF">
            <w:pPr>
              <w:rPr>
                <w:color w:val="000000"/>
              </w:rPr>
            </w:pPr>
            <w:r w:rsidRPr="004B7031">
              <w:rPr>
                <w:color w:val="000000"/>
              </w:rPr>
              <w:t>2.1.</w:t>
            </w:r>
          </w:p>
        </w:tc>
        <w:tc>
          <w:tcPr>
            <w:tcW w:w="2328" w:type="pct"/>
            <w:shd w:val="clear" w:color="auto" w:fill="auto"/>
            <w:vAlign w:val="center"/>
            <w:hideMark/>
          </w:tcPr>
          <w:p w:rsidR="00E32300" w:rsidRPr="004B7031" w:rsidRDefault="00E32300" w:rsidP="00E447BF">
            <w:pPr>
              <w:rPr>
                <w:color w:val="000000"/>
              </w:rPr>
            </w:pPr>
            <w:r w:rsidRPr="004B7031">
              <w:rPr>
                <w:color w:val="00000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516" w:type="pct"/>
            <w:shd w:val="clear" w:color="auto" w:fill="auto"/>
            <w:vAlign w:val="center"/>
            <w:hideMark/>
          </w:tcPr>
          <w:p w:rsidR="00E32300" w:rsidRPr="004B7031" w:rsidRDefault="00E32300" w:rsidP="00E447BF">
            <w:pPr>
              <w:jc w:val="center"/>
              <w:rPr>
                <w:color w:val="000000"/>
              </w:rPr>
            </w:pPr>
            <w:r w:rsidRPr="004B7031">
              <w:rPr>
                <w:color w:val="000000"/>
              </w:rPr>
              <w:t>ед./</w:t>
            </w:r>
            <w:proofErr w:type="gramStart"/>
            <w:r w:rsidRPr="004B7031">
              <w:rPr>
                <w:color w:val="000000"/>
              </w:rPr>
              <w:t>км</w:t>
            </w:r>
            <w:proofErr w:type="gramEnd"/>
          </w:p>
        </w:tc>
        <w:tc>
          <w:tcPr>
            <w:tcW w:w="270" w:type="pct"/>
            <w:shd w:val="clear" w:color="auto" w:fill="auto"/>
            <w:vAlign w:val="bottom"/>
            <w:hideMark/>
          </w:tcPr>
          <w:p w:rsidR="00E32300" w:rsidRPr="001B71DE" w:rsidRDefault="00E32300" w:rsidP="00E32300">
            <w:pPr>
              <w:jc w:val="right"/>
              <w:rPr>
                <w:color w:val="000000"/>
              </w:rPr>
            </w:pPr>
            <w:r w:rsidRPr="004B7031">
              <w:rPr>
                <w:color w:val="000000"/>
              </w:rPr>
              <w:t>0</w:t>
            </w:r>
            <w:r>
              <w:rPr>
                <w:color w:val="000000"/>
              </w:rPr>
              <w:t>.</w:t>
            </w:r>
            <w:r w:rsidR="0064500D">
              <w:rPr>
                <w:color w:val="000000"/>
              </w:rPr>
              <w:t>54</w:t>
            </w:r>
          </w:p>
        </w:tc>
        <w:tc>
          <w:tcPr>
            <w:tcW w:w="270" w:type="pct"/>
            <w:shd w:val="clear" w:color="auto" w:fill="auto"/>
            <w:vAlign w:val="bottom"/>
            <w:hideMark/>
          </w:tcPr>
          <w:p w:rsidR="00E32300" w:rsidRPr="001B71DE" w:rsidRDefault="0064500D" w:rsidP="00E32300">
            <w:pPr>
              <w:jc w:val="right"/>
              <w:rPr>
                <w:color w:val="000000"/>
              </w:rPr>
            </w:pPr>
            <w:r>
              <w:rPr>
                <w:color w:val="000000"/>
              </w:rPr>
              <w:t>0.54</w:t>
            </w:r>
          </w:p>
        </w:tc>
        <w:tc>
          <w:tcPr>
            <w:tcW w:w="263" w:type="pct"/>
            <w:shd w:val="clear" w:color="auto" w:fill="auto"/>
            <w:vAlign w:val="bottom"/>
            <w:hideMark/>
          </w:tcPr>
          <w:p w:rsidR="00E32300" w:rsidRPr="001B71DE" w:rsidRDefault="0064500D" w:rsidP="00E32300">
            <w:pPr>
              <w:jc w:val="right"/>
              <w:rPr>
                <w:color w:val="000000"/>
              </w:rPr>
            </w:pPr>
            <w:r>
              <w:rPr>
                <w:color w:val="000000"/>
              </w:rPr>
              <w:t>0.32</w:t>
            </w:r>
          </w:p>
        </w:tc>
        <w:tc>
          <w:tcPr>
            <w:tcW w:w="270" w:type="pct"/>
            <w:shd w:val="clear" w:color="auto" w:fill="auto"/>
            <w:vAlign w:val="bottom"/>
            <w:hideMark/>
          </w:tcPr>
          <w:p w:rsidR="00E32300" w:rsidRPr="001B71DE" w:rsidRDefault="0064500D" w:rsidP="00E32300">
            <w:pPr>
              <w:jc w:val="right"/>
              <w:rPr>
                <w:color w:val="000000"/>
              </w:rPr>
            </w:pPr>
            <w:r>
              <w:rPr>
                <w:color w:val="000000"/>
              </w:rPr>
              <w:t>0.28</w:t>
            </w:r>
          </w:p>
        </w:tc>
        <w:tc>
          <w:tcPr>
            <w:tcW w:w="270" w:type="pct"/>
            <w:shd w:val="clear" w:color="auto" w:fill="auto"/>
            <w:vAlign w:val="bottom"/>
            <w:hideMark/>
          </w:tcPr>
          <w:p w:rsidR="00E32300" w:rsidRPr="001B71DE" w:rsidRDefault="0064500D" w:rsidP="00E32300">
            <w:pPr>
              <w:jc w:val="right"/>
              <w:rPr>
                <w:color w:val="000000"/>
              </w:rPr>
            </w:pPr>
            <w:r>
              <w:rPr>
                <w:color w:val="000000"/>
              </w:rPr>
              <w:t>0.25</w:t>
            </w:r>
          </w:p>
        </w:tc>
        <w:tc>
          <w:tcPr>
            <w:tcW w:w="298" w:type="pct"/>
            <w:vAlign w:val="bottom"/>
          </w:tcPr>
          <w:p w:rsidR="00E32300" w:rsidRPr="004B7031" w:rsidRDefault="0064500D" w:rsidP="00E32300">
            <w:pPr>
              <w:jc w:val="right"/>
              <w:rPr>
                <w:color w:val="000000"/>
              </w:rPr>
            </w:pPr>
            <w:r>
              <w:rPr>
                <w:color w:val="000000"/>
              </w:rPr>
              <w:t>0.20</w:t>
            </w:r>
          </w:p>
        </w:tc>
        <w:tc>
          <w:tcPr>
            <w:tcW w:w="321" w:type="pct"/>
            <w:shd w:val="clear" w:color="auto" w:fill="auto"/>
            <w:vAlign w:val="bottom"/>
            <w:hideMark/>
          </w:tcPr>
          <w:p w:rsidR="00E32300" w:rsidRPr="001B71DE" w:rsidRDefault="00E32300" w:rsidP="00E32300">
            <w:pPr>
              <w:jc w:val="right"/>
              <w:rPr>
                <w:color w:val="000000"/>
              </w:rPr>
            </w:pPr>
            <w:r w:rsidRPr="004B7031">
              <w:rPr>
                <w:color w:val="000000"/>
              </w:rPr>
              <w:t>0</w:t>
            </w:r>
            <w:r>
              <w:rPr>
                <w:color w:val="000000"/>
              </w:rPr>
              <w:t>.</w:t>
            </w:r>
            <w:r w:rsidRPr="004B7031">
              <w:rPr>
                <w:color w:val="000000"/>
              </w:rPr>
              <w:t>00</w:t>
            </w:r>
          </w:p>
        </w:tc>
      </w:tr>
      <w:tr w:rsidR="00E32300" w:rsidRPr="004B7031" w:rsidTr="00D509D2">
        <w:trPr>
          <w:trHeight w:val="20"/>
        </w:trPr>
        <w:tc>
          <w:tcPr>
            <w:tcW w:w="194" w:type="pct"/>
            <w:shd w:val="clear" w:color="auto" w:fill="auto"/>
            <w:hideMark/>
          </w:tcPr>
          <w:p w:rsidR="00E32300" w:rsidRPr="004B7031" w:rsidRDefault="00E32300" w:rsidP="00836A38">
            <w:pPr>
              <w:rPr>
                <w:color w:val="000000"/>
              </w:rPr>
            </w:pPr>
            <w:r w:rsidRPr="004B7031">
              <w:rPr>
                <w:color w:val="000000"/>
              </w:rPr>
              <w:t>3.</w:t>
            </w:r>
          </w:p>
        </w:tc>
        <w:tc>
          <w:tcPr>
            <w:tcW w:w="4806" w:type="pct"/>
            <w:gridSpan w:val="9"/>
          </w:tcPr>
          <w:p w:rsidR="00E32300" w:rsidRPr="004B7031" w:rsidRDefault="00E32300" w:rsidP="004B7031">
            <w:pPr>
              <w:jc w:val="center"/>
              <w:rPr>
                <w:color w:val="000000"/>
              </w:rPr>
            </w:pPr>
            <w:r w:rsidRPr="004B7031">
              <w:rPr>
                <w:color w:val="000000"/>
              </w:rPr>
              <w:t>Показатели эффективности использования ресурсов, в том числе уровень потерь воды</w:t>
            </w:r>
          </w:p>
        </w:tc>
      </w:tr>
      <w:tr w:rsidR="0064500D" w:rsidRPr="004B7031" w:rsidTr="0064500D">
        <w:trPr>
          <w:trHeight w:val="20"/>
        </w:trPr>
        <w:tc>
          <w:tcPr>
            <w:tcW w:w="194" w:type="pct"/>
            <w:shd w:val="clear" w:color="auto" w:fill="auto"/>
            <w:hideMark/>
          </w:tcPr>
          <w:p w:rsidR="0064500D" w:rsidRPr="004B7031" w:rsidRDefault="0064500D" w:rsidP="0064500D">
            <w:pPr>
              <w:rPr>
                <w:color w:val="000000"/>
              </w:rPr>
            </w:pPr>
            <w:r w:rsidRPr="004B7031">
              <w:rPr>
                <w:color w:val="000000"/>
              </w:rPr>
              <w:t>3.1.</w:t>
            </w:r>
          </w:p>
        </w:tc>
        <w:tc>
          <w:tcPr>
            <w:tcW w:w="2328" w:type="pct"/>
            <w:shd w:val="clear" w:color="auto" w:fill="auto"/>
            <w:vAlign w:val="center"/>
            <w:hideMark/>
          </w:tcPr>
          <w:p w:rsidR="0064500D" w:rsidRPr="004B7031" w:rsidRDefault="0064500D" w:rsidP="0064500D">
            <w:pPr>
              <w:rPr>
                <w:color w:val="000000"/>
              </w:rPr>
            </w:pPr>
            <w:r w:rsidRPr="004B7031">
              <w:rPr>
                <w:color w:val="000000"/>
              </w:rPr>
              <w:t>доля потерь воды в централизованных системах холодного вод</w:t>
            </w:r>
            <w:r w:rsidRPr="004B7031">
              <w:rPr>
                <w:color w:val="000000"/>
              </w:rPr>
              <w:t>о</w:t>
            </w:r>
            <w:r w:rsidRPr="004B7031">
              <w:rPr>
                <w:color w:val="000000"/>
              </w:rPr>
              <w:t xml:space="preserve">снабжения при транспортировке в общем объеме воды, поданной в водопроводную сеть </w:t>
            </w:r>
          </w:p>
        </w:tc>
        <w:tc>
          <w:tcPr>
            <w:tcW w:w="516" w:type="pct"/>
            <w:shd w:val="clear" w:color="auto" w:fill="auto"/>
            <w:vAlign w:val="center"/>
            <w:hideMark/>
          </w:tcPr>
          <w:p w:rsidR="0064500D" w:rsidRPr="004B7031" w:rsidRDefault="0064500D" w:rsidP="0064500D">
            <w:pPr>
              <w:jc w:val="center"/>
              <w:rPr>
                <w:color w:val="000000"/>
              </w:rPr>
            </w:pPr>
            <w:r w:rsidRPr="004B7031">
              <w:rPr>
                <w:color w:val="000000"/>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32.46</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32.46</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31.35</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30.25</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28.08</w:t>
            </w:r>
          </w:p>
        </w:tc>
        <w:tc>
          <w:tcPr>
            <w:tcW w:w="298" w:type="pct"/>
            <w:tcBorders>
              <w:top w:val="single" w:sz="4" w:space="0" w:color="auto"/>
              <w:left w:val="nil"/>
              <w:bottom w:val="single" w:sz="4" w:space="0" w:color="auto"/>
              <w:right w:val="single" w:sz="4" w:space="0" w:color="auto"/>
            </w:tcBorders>
            <w:shd w:val="clear" w:color="auto" w:fill="auto"/>
            <w:vAlign w:val="bottom"/>
          </w:tcPr>
          <w:p w:rsidR="0064500D" w:rsidRDefault="0064500D" w:rsidP="0064500D">
            <w:pPr>
              <w:jc w:val="right"/>
              <w:rPr>
                <w:color w:val="000000"/>
              </w:rPr>
            </w:pPr>
            <w:r>
              <w:rPr>
                <w:color w:val="000000"/>
              </w:rPr>
              <w:t>26.00</w:t>
            </w:r>
          </w:p>
        </w:tc>
        <w:tc>
          <w:tcPr>
            <w:tcW w:w="321"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21.94</w:t>
            </w:r>
          </w:p>
        </w:tc>
      </w:tr>
      <w:tr w:rsidR="0064500D" w:rsidRPr="004B7031" w:rsidTr="0064500D">
        <w:trPr>
          <w:trHeight w:val="20"/>
        </w:trPr>
        <w:tc>
          <w:tcPr>
            <w:tcW w:w="194" w:type="pct"/>
            <w:shd w:val="clear" w:color="auto" w:fill="auto"/>
            <w:hideMark/>
          </w:tcPr>
          <w:p w:rsidR="0064500D" w:rsidRPr="004B7031" w:rsidRDefault="0064500D" w:rsidP="0064500D">
            <w:pPr>
              <w:rPr>
                <w:color w:val="000000"/>
              </w:rPr>
            </w:pPr>
            <w:r w:rsidRPr="004B7031">
              <w:rPr>
                <w:color w:val="000000"/>
              </w:rPr>
              <w:t>3.2.</w:t>
            </w:r>
          </w:p>
        </w:tc>
        <w:tc>
          <w:tcPr>
            <w:tcW w:w="2328" w:type="pct"/>
            <w:shd w:val="clear" w:color="auto" w:fill="auto"/>
            <w:vAlign w:val="center"/>
            <w:hideMark/>
          </w:tcPr>
          <w:p w:rsidR="0064500D" w:rsidRPr="004B7031" w:rsidRDefault="0064500D" w:rsidP="0064500D">
            <w:pPr>
              <w:rPr>
                <w:color w:val="000000"/>
              </w:rPr>
            </w:pPr>
            <w:r>
              <w:rPr>
                <w:color w:val="000000"/>
              </w:rPr>
              <w:t>у</w:t>
            </w:r>
            <w:r w:rsidRPr="004B7031">
              <w:rPr>
                <w:color w:val="000000"/>
              </w:rPr>
              <w:t>дельный расход электрической энергии, потребляемой в техн</w:t>
            </w:r>
            <w:r w:rsidRPr="004B7031">
              <w:rPr>
                <w:color w:val="000000"/>
              </w:rPr>
              <w:t>о</w:t>
            </w:r>
            <w:r w:rsidRPr="004B7031">
              <w:rPr>
                <w:color w:val="000000"/>
              </w:rPr>
              <w:t>логическом процессе подготовки питьевой воды и (или) тран</w:t>
            </w:r>
            <w:r w:rsidRPr="004B7031">
              <w:rPr>
                <w:color w:val="000000"/>
              </w:rPr>
              <w:t>с</w:t>
            </w:r>
            <w:r w:rsidRPr="004B7031">
              <w:rPr>
                <w:color w:val="000000"/>
              </w:rPr>
              <w:t>портировки питьевой воды</w:t>
            </w:r>
          </w:p>
        </w:tc>
        <w:tc>
          <w:tcPr>
            <w:tcW w:w="516" w:type="pct"/>
            <w:shd w:val="clear" w:color="auto" w:fill="auto"/>
            <w:vAlign w:val="center"/>
            <w:hideMark/>
          </w:tcPr>
          <w:p w:rsidR="0064500D" w:rsidRPr="004B7031" w:rsidRDefault="0064500D" w:rsidP="0064500D">
            <w:pPr>
              <w:jc w:val="center"/>
              <w:rPr>
                <w:color w:val="000000"/>
              </w:rPr>
            </w:pPr>
            <w:r w:rsidRPr="004B7031">
              <w:rPr>
                <w:color w:val="000000"/>
              </w:rPr>
              <w:t>кВт*</w:t>
            </w:r>
            <w:proofErr w:type="gramStart"/>
            <w:r w:rsidRPr="004B7031">
              <w:rPr>
                <w:color w:val="000000"/>
              </w:rPr>
              <w:t>ч</w:t>
            </w:r>
            <w:proofErr w:type="gramEnd"/>
            <w:r w:rsidRPr="004B7031">
              <w:rPr>
                <w:color w:val="000000"/>
              </w:rPr>
              <w:t>/куб.м.</w:t>
            </w:r>
          </w:p>
        </w:tc>
        <w:tc>
          <w:tcPr>
            <w:tcW w:w="270" w:type="pct"/>
            <w:shd w:val="clear" w:color="auto" w:fill="auto"/>
            <w:vAlign w:val="bottom"/>
            <w:hideMark/>
          </w:tcPr>
          <w:p w:rsidR="0064500D" w:rsidRPr="004B7031" w:rsidRDefault="0064500D" w:rsidP="0064500D">
            <w:pPr>
              <w:jc w:val="right"/>
              <w:rPr>
                <w:color w:val="000000"/>
              </w:rPr>
            </w:pPr>
            <w:r>
              <w:rPr>
                <w:color w:val="000000"/>
              </w:rPr>
              <w:t>1.12</w:t>
            </w:r>
          </w:p>
        </w:tc>
        <w:tc>
          <w:tcPr>
            <w:tcW w:w="270" w:type="pct"/>
            <w:shd w:val="clear" w:color="auto" w:fill="auto"/>
            <w:vAlign w:val="bottom"/>
            <w:hideMark/>
          </w:tcPr>
          <w:p w:rsidR="0064500D" w:rsidRPr="004B7031" w:rsidRDefault="0064500D" w:rsidP="0064500D">
            <w:pPr>
              <w:jc w:val="right"/>
              <w:rPr>
                <w:color w:val="000000"/>
              </w:rPr>
            </w:pPr>
            <w:r w:rsidRPr="000B6500">
              <w:rPr>
                <w:color w:val="000000"/>
              </w:rPr>
              <w:t>1.12</w:t>
            </w:r>
          </w:p>
        </w:tc>
        <w:tc>
          <w:tcPr>
            <w:tcW w:w="263" w:type="pct"/>
            <w:shd w:val="clear" w:color="auto" w:fill="auto"/>
            <w:vAlign w:val="bottom"/>
            <w:hideMark/>
          </w:tcPr>
          <w:p w:rsidR="0064500D" w:rsidRPr="004B7031" w:rsidRDefault="0064500D" w:rsidP="0064500D">
            <w:pPr>
              <w:jc w:val="right"/>
              <w:rPr>
                <w:color w:val="000000"/>
              </w:rPr>
            </w:pPr>
            <w:r w:rsidRPr="000B6500">
              <w:rPr>
                <w:color w:val="000000"/>
              </w:rPr>
              <w:t>1.12</w:t>
            </w:r>
          </w:p>
        </w:tc>
        <w:tc>
          <w:tcPr>
            <w:tcW w:w="270" w:type="pct"/>
            <w:shd w:val="clear" w:color="auto" w:fill="auto"/>
            <w:vAlign w:val="bottom"/>
            <w:hideMark/>
          </w:tcPr>
          <w:p w:rsidR="0064500D" w:rsidRPr="004B7031" w:rsidRDefault="0064500D" w:rsidP="0064500D">
            <w:pPr>
              <w:jc w:val="right"/>
              <w:rPr>
                <w:color w:val="000000"/>
              </w:rPr>
            </w:pPr>
            <w:r w:rsidRPr="000B6500">
              <w:rPr>
                <w:color w:val="000000"/>
              </w:rPr>
              <w:t>1.12</w:t>
            </w:r>
          </w:p>
        </w:tc>
        <w:tc>
          <w:tcPr>
            <w:tcW w:w="270" w:type="pct"/>
            <w:shd w:val="clear" w:color="auto" w:fill="auto"/>
            <w:vAlign w:val="bottom"/>
            <w:hideMark/>
          </w:tcPr>
          <w:p w:rsidR="0064500D" w:rsidRPr="004B7031" w:rsidRDefault="0064500D" w:rsidP="0064500D">
            <w:pPr>
              <w:jc w:val="right"/>
              <w:rPr>
                <w:color w:val="000000"/>
              </w:rPr>
            </w:pPr>
            <w:r>
              <w:rPr>
                <w:color w:val="000000"/>
              </w:rPr>
              <w:t>1.1</w:t>
            </w:r>
          </w:p>
        </w:tc>
        <w:tc>
          <w:tcPr>
            <w:tcW w:w="298" w:type="pct"/>
            <w:vAlign w:val="bottom"/>
          </w:tcPr>
          <w:p w:rsidR="0064500D" w:rsidRPr="00257D2E" w:rsidRDefault="0064500D" w:rsidP="0064500D">
            <w:pPr>
              <w:jc w:val="right"/>
              <w:rPr>
                <w:color w:val="000000"/>
              </w:rPr>
            </w:pPr>
            <w:r>
              <w:rPr>
                <w:color w:val="000000"/>
              </w:rPr>
              <w:t>1.1</w:t>
            </w:r>
          </w:p>
        </w:tc>
        <w:tc>
          <w:tcPr>
            <w:tcW w:w="321" w:type="pct"/>
            <w:shd w:val="clear" w:color="auto" w:fill="auto"/>
            <w:vAlign w:val="bottom"/>
            <w:hideMark/>
          </w:tcPr>
          <w:p w:rsidR="0064500D" w:rsidRPr="004B7031" w:rsidRDefault="0064500D" w:rsidP="0064500D">
            <w:pPr>
              <w:jc w:val="right"/>
              <w:rPr>
                <w:color w:val="000000"/>
              </w:rPr>
            </w:pPr>
            <w:r>
              <w:rPr>
                <w:color w:val="000000"/>
              </w:rPr>
              <w:t>1.1</w:t>
            </w:r>
          </w:p>
        </w:tc>
      </w:tr>
      <w:tr w:rsidR="0064500D" w:rsidRPr="004B7031" w:rsidTr="004B46EF">
        <w:trPr>
          <w:trHeight w:val="20"/>
        </w:trPr>
        <w:tc>
          <w:tcPr>
            <w:tcW w:w="194" w:type="pct"/>
            <w:shd w:val="clear" w:color="auto" w:fill="auto"/>
          </w:tcPr>
          <w:p w:rsidR="0064500D" w:rsidRPr="004B7031" w:rsidRDefault="0064500D" w:rsidP="004B46EF">
            <w:pPr>
              <w:rPr>
                <w:color w:val="000000"/>
              </w:rPr>
            </w:pPr>
          </w:p>
        </w:tc>
        <w:tc>
          <w:tcPr>
            <w:tcW w:w="4806" w:type="pct"/>
            <w:gridSpan w:val="9"/>
          </w:tcPr>
          <w:p w:rsidR="0064500D" w:rsidRPr="004B7031" w:rsidRDefault="0064500D" w:rsidP="004B46EF">
            <w:pPr>
              <w:jc w:val="center"/>
              <w:rPr>
                <w:color w:val="000000"/>
              </w:rPr>
            </w:pPr>
            <w:r w:rsidRPr="0064500D">
              <w:rPr>
                <w:color w:val="000000"/>
              </w:rPr>
              <w:t xml:space="preserve">Планируемая технологическая зона п. </w:t>
            </w:r>
            <w:proofErr w:type="spellStart"/>
            <w:r w:rsidRPr="0064500D">
              <w:rPr>
                <w:color w:val="000000"/>
              </w:rPr>
              <w:t>Бельняки</w:t>
            </w:r>
            <w:proofErr w:type="spellEnd"/>
            <w:r w:rsidRPr="0064500D">
              <w:rPr>
                <w:color w:val="000000"/>
              </w:rPr>
              <w:tab/>
            </w:r>
          </w:p>
        </w:tc>
      </w:tr>
      <w:tr w:rsidR="0064500D" w:rsidRPr="004B7031" w:rsidTr="004B46EF">
        <w:trPr>
          <w:trHeight w:val="20"/>
        </w:trPr>
        <w:tc>
          <w:tcPr>
            <w:tcW w:w="194" w:type="pct"/>
            <w:shd w:val="clear" w:color="auto" w:fill="auto"/>
            <w:hideMark/>
          </w:tcPr>
          <w:p w:rsidR="0064500D" w:rsidRPr="004B7031" w:rsidRDefault="0064500D" w:rsidP="004B46EF">
            <w:pPr>
              <w:rPr>
                <w:color w:val="000000"/>
              </w:rPr>
            </w:pPr>
            <w:r w:rsidRPr="004B7031">
              <w:rPr>
                <w:color w:val="000000"/>
              </w:rPr>
              <w:t>1.</w:t>
            </w:r>
          </w:p>
        </w:tc>
        <w:tc>
          <w:tcPr>
            <w:tcW w:w="4806" w:type="pct"/>
            <w:gridSpan w:val="9"/>
          </w:tcPr>
          <w:p w:rsidR="0064500D" w:rsidRPr="004B7031" w:rsidRDefault="0064500D" w:rsidP="004B46EF">
            <w:pPr>
              <w:jc w:val="center"/>
              <w:rPr>
                <w:color w:val="000000"/>
              </w:rPr>
            </w:pPr>
            <w:r w:rsidRPr="004B7031">
              <w:rPr>
                <w:color w:val="000000"/>
              </w:rPr>
              <w:t>Показатели качества питьевой воды</w:t>
            </w:r>
          </w:p>
        </w:tc>
      </w:tr>
      <w:tr w:rsidR="0064500D" w:rsidRPr="004B7031" w:rsidTr="004B46EF">
        <w:trPr>
          <w:trHeight w:val="20"/>
        </w:trPr>
        <w:tc>
          <w:tcPr>
            <w:tcW w:w="194" w:type="pct"/>
            <w:shd w:val="clear" w:color="auto" w:fill="auto"/>
            <w:hideMark/>
          </w:tcPr>
          <w:p w:rsidR="0064500D" w:rsidRPr="004B7031" w:rsidRDefault="0064500D" w:rsidP="0064500D">
            <w:pPr>
              <w:rPr>
                <w:color w:val="000000"/>
              </w:rPr>
            </w:pPr>
            <w:r w:rsidRPr="004B7031">
              <w:rPr>
                <w:color w:val="000000"/>
              </w:rPr>
              <w:t>1.1.</w:t>
            </w:r>
          </w:p>
        </w:tc>
        <w:tc>
          <w:tcPr>
            <w:tcW w:w="2328" w:type="pct"/>
            <w:shd w:val="clear" w:color="auto" w:fill="auto"/>
            <w:vAlign w:val="center"/>
            <w:hideMark/>
          </w:tcPr>
          <w:p w:rsidR="0064500D" w:rsidRPr="004B7031" w:rsidRDefault="0064500D" w:rsidP="0064500D">
            <w:pPr>
              <w:rPr>
                <w:color w:val="000000"/>
              </w:rPr>
            </w:pPr>
            <w:r w:rsidRPr="004B7031">
              <w:rPr>
                <w:color w:val="000000"/>
              </w:rPr>
              <w:t>доля проб питьевой воды, подаваемой с водоочистных станций в распределительную водопроводную сеть</w:t>
            </w:r>
            <w:proofErr w:type="gramStart"/>
            <w:r w:rsidRPr="004B7031">
              <w:rPr>
                <w:color w:val="000000"/>
              </w:rPr>
              <w:t xml:space="preserve"> ,</w:t>
            </w:r>
            <w:proofErr w:type="gramEnd"/>
            <w:r w:rsidRPr="004B7031">
              <w:rPr>
                <w:color w:val="000000"/>
              </w:rPr>
              <w:t xml:space="preserve">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516" w:type="pct"/>
            <w:shd w:val="clear" w:color="auto" w:fill="auto"/>
            <w:vAlign w:val="center"/>
            <w:hideMark/>
          </w:tcPr>
          <w:p w:rsidR="0064500D" w:rsidRPr="004B7031" w:rsidRDefault="0064500D" w:rsidP="0064500D">
            <w:pPr>
              <w:jc w:val="center"/>
              <w:rPr>
                <w:color w:val="000000"/>
              </w:rPr>
            </w:pPr>
            <w:r w:rsidRPr="004B7031">
              <w:rPr>
                <w:color w:val="000000"/>
              </w:rPr>
              <w:t>%</w:t>
            </w:r>
          </w:p>
        </w:tc>
        <w:tc>
          <w:tcPr>
            <w:tcW w:w="270" w:type="pct"/>
            <w:shd w:val="clear" w:color="auto" w:fill="auto"/>
            <w:vAlign w:val="bottom"/>
            <w:hideMark/>
          </w:tcPr>
          <w:p w:rsidR="0064500D" w:rsidRPr="004B7031" w:rsidRDefault="0064500D" w:rsidP="0064500D">
            <w:pPr>
              <w:jc w:val="right"/>
              <w:rPr>
                <w:color w:val="000000"/>
              </w:rPr>
            </w:pPr>
            <w:r>
              <w:rPr>
                <w:color w:val="000000"/>
              </w:rPr>
              <w:t>-</w:t>
            </w:r>
          </w:p>
        </w:tc>
        <w:tc>
          <w:tcPr>
            <w:tcW w:w="270" w:type="pct"/>
            <w:shd w:val="clear" w:color="auto" w:fill="auto"/>
            <w:vAlign w:val="bottom"/>
            <w:hideMark/>
          </w:tcPr>
          <w:p w:rsidR="0064500D" w:rsidRPr="004B7031" w:rsidRDefault="0064500D" w:rsidP="0064500D">
            <w:pPr>
              <w:jc w:val="right"/>
              <w:rPr>
                <w:color w:val="000000"/>
              </w:rPr>
            </w:pPr>
            <w:r>
              <w:rPr>
                <w:color w:val="000000"/>
              </w:rPr>
              <w:t>-</w:t>
            </w:r>
          </w:p>
        </w:tc>
        <w:tc>
          <w:tcPr>
            <w:tcW w:w="263" w:type="pct"/>
            <w:shd w:val="clear" w:color="auto" w:fill="auto"/>
            <w:vAlign w:val="bottom"/>
            <w:hideMark/>
          </w:tcPr>
          <w:p w:rsidR="0064500D" w:rsidRPr="004B7031" w:rsidRDefault="0064500D" w:rsidP="0064500D">
            <w:pPr>
              <w:jc w:val="right"/>
              <w:rPr>
                <w:color w:val="000000"/>
              </w:rPr>
            </w:pPr>
            <w:r>
              <w:rPr>
                <w:color w:val="000000"/>
              </w:rPr>
              <w:t>-</w:t>
            </w:r>
          </w:p>
        </w:tc>
        <w:tc>
          <w:tcPr>
            <w:tcW w:w="270" w:type="pct"/>
            <w:shd w:val="clear" w:color="auto" w:fill="auto"/>
            <w:vAlign w:val="bottom"/>
            <w:hideMark/>
          </w:tcPr>
          <w:p w:rsidR="0064500D" w:rsidRPr="004B7031" w:rsidRDefault="0064500D" w:rsidP="0064500D">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64500D" w:rsidRPr="004B7031" w:rsidRDefault="0064500D" w:rsidP="0064500D">
            <w:pPr>
              <w:jc w:val="right"/>
              <w:rPr>
                <w:color w:val="000000"/>
              </w:rPr>
            </w:pPr>
            <w:r w:rsidRPr="004B7031">
              <w:rPr>
                <w:color w:val="000000"/>
              </w:rPr>
              <w:t>0</w:t>
            </w:r>
            <w:r>
              <w:rPr>
                <w:color w:val="000000"/>
              </w:rPr>
              <w:t>.</w:t>
            </w:r>
            <w:r w:rsidRPr="004B7031">
              <w:rPr>
                <w:color w:val="000000"/>
              </w:rPr>
              <w:t>00</w:t>
            </w:r>
          </w:p>
        </w:tc>
        <w:tc>
          <w:tcPr>
            <w:tcW w:w="298" w:type="pct"/>
            <w:vAlign w:val="bottom"/>
          </w:tcPr>
          <w:p w:rsidR="0064500D" w:rsidRPr="004B7031" w:rsidRDefault="0064500D" w:rsidP="0064500D">
            <w:pPr>
              <w:jc w:val="right"/>
              <w:rPr>
                <w:color w:val="000000"/>
              </w:rPr>
            </w:pPr>
            <w:r>
              <w:rPr>
                <w:color w:val="000000"/>
              </w:rPr>
              <w:t>0.00</w:t>
            </w:r>
          </w:p>
        </w:tc>
        <w:tc>
          <w:tcPr>
            <w:tcW w:w="321" w:type="pct"/>
            <w:shd w:val="clear" w:color="auto" w:fill="auto"/>
            <w:vAlign w:val="bottom"/>
            <w:hideMark/>
          </w:tcPr>
          <w:p w:rsidR="0064500D" w:rsidRPr="004B7031" w:rsidRDefault="0064500D" w:rsidP="0064500D">
            <w:pPr>
              <w:jc w:val="right"/>
              <w:rPr>
                <w:color w:val="000000"/>
              </w:rPr>
            </w:pPr>
            <w:r w:rsidRPr="004B7031">
              <w:rPr>
                <w:color w:val="000000"/>
              </w:rPr>
              <w:t>0</w:t>
            </w:r>
            <w:r>
              <w:rPr>
                <w:color w:val="000000"/>
              </w:rPr>
              <w:t>.</w:t>
            </w:r>
            <w:r w:rsidRPr="004B7031">
              <w:rPr>
                <w:color w:val="000000"/>
              </w:rPr>
              <w:t>00</w:t>
            </w:r>
          </w:p>
        </w:tc>
      </w:tr>
      <w:tr w:rsidR="0064500D" w:rsidRPr="004B7031" w:rsidTr="004B46EF">
        <w:trPr>
          <w:trHeight w:val="20"/>
        </w:trPr>
        <w:tc>
          <w:tcPr>
            <w:tcW w:w="194" w:type="pct"/>
            <w:shd w:val="clear" w:color="auto" w:fill="auto"/>
            <w:hideMark/>
          </w:tcPr>
          <w:p w:rsidR="0064500D" w:rsidRPr="004B7031" w:rsidRDefault="0064500D" w:rsidP="0064500D">
            <w:pPr>
              <w:rPr>
                <w:color w:val="000000"/>
              </w:rPr>
            </w:pPr>
            <w:r w:rsidRPr="004B7031">
              <w:rPr>
                <w:color w:val="000000"/>
              </w:rPr>
              <w:t>1.2.</w:t>
            </w:r>
          </w:p>
        </w:tc>
        <w:tc>
          <w:tcPr>
            <w:tcW w:w="2328" w:type="pct"/>
            <w:shd w:val="clear" w:color="auto" w:fill="auto"/>
            <w:vAlign w:val="center"/>
            <w:hideMark/>
          </w:tcPr>
          <w:p w:rsidR="0064500D" w:rsidRPr="004B7031" w:rsidRDefault="0064500D" w:rsidP="0064500D">
            <w:pPr>
              <w:rPr>
                <w:color w:val="000000"/>
              </w:rPr>
            </w:pPr>
            <w:r w:rsidRPr="004B7031">
              <w:rPr>
                <w:color w:val="000000"/>
              </w:rPr>
              <w:t xml:space="preserve">доля проб питьевой воды в распределительной водопроводной </w:t>
            </w:r>
            <w:r w:rsidRPr="004B7031">
              <w:rPr>
                <w:color w:val="000000"/>
              </w:rPr>
              <w:lastRenderedPageBreak/>
              <w:t>сети, не соответствующих установленным требованиям, в общем объеме проб, отобранных по результатам производственного ко</w:t>
            </w:r>
            <w:r w:rsidRPr="004B7031">
              <w:rPr>
                <w:color w:val="000000"/>
              </w:rPr>
              <w:t>н</w:t>
            </w:r>
            <w:r w:rsidRPr="004B7031">
              <w:rPr>
                <w:color w:val="000000"/>
              </w:rPr>
              <w:t xml:space="preserve">троля качества питьевой воды </w:t>
            </w:r>
          </w:p>
        </w:tc>
        <w:tc>
          <w:tcPr>
            <w:tcW w:w="516" w:type="pct"/>
            <w:shd w:val="clear" w:color="auto" w:fill="auto"/>
            <w:vAlign w:val="center"/>
            <w:hideMark/>
          </w:tcPr>
          <w:p w:rsidR="0064500D" w:rsidRPr="004B7031" w:rsidRDefault="0064500D" w:rsidP="0064500D">
            <w:pPr>
              <w:jc w:val="center"/>
              <w:rPr>
                <w:color w:val="000000"/>
              </w:rPr>
            </w:pPr>
            <w:r w:rsidRPr="004B7031">
              <w:rPr>
                <w:color w:val="000000"/>
              </w:rPr>
              <w:lastRenderedPageBreak/>
              <w:t>%</w:t>
            </w:r>
          </w:p>
        </w:tc>
        <w:tc>
          <w:tcPr>
            <w:tcW w:w="270" w:type="pct"/>
            <w:shd w:val="clear" w:color="auto" w:fill="auto"/>
            <w:vAlign w:val="bottom"/>
            <w:hideMark/>
          </w:tcPr>
          <w:p w:rsidR="0064500D" w:rsidRPr="004B7031" w:rsidRDefault="0064500D" w:rsidP="0064500D">
            <w:pPr>
              <w:jc w:val="right"/>
              <w:rPr>
                <w:color w:val="000000"/>
              </w:rPr>
            </w:pPr>
            <w:r>
              <w:rPr>
                <w:color w:val="000000"/>
              </w:rPr>
              <w:t>-</w:t>
            </w:r>
          </w:p>
        </w:tc>
        <w:tc>
          <w:tcPr>
            <w:tcW w:w="270" w:type="pct"/>
            <w:shd w:val="clear" w:color="auto" w:fill="auto"/>
            <w:vAlign w:val="bottom"/>
            <w:hideMark/>
          </w:tcPr>
          <w:p w:rsidR="0064500D" w:rsidRPr="004B7031" w:rsidRDefault="0064500D" w:rsidP="0064500D">
            <w:pPr>
              <w:jc w:val="right"/>
              <w:rPr>
                <w:color w:val="000000"/>
              </w:rPr>
            </w:pPr>
            <w:r>
              <w:rPr>
                <w:color w:val="000000"/>
              </w:rPr>
              <w:t>-</w:t>
            </w:r>
          </w:p>
        </w:tc>
        <w:tc>
          <w:tcPr>
            <w:tcW w:w="263" w:type="pct"/>
            <w:shd w:val="clear" w:color="auto" w:fill="auto"/>
            <w:vAlign w:val="bottom"/>
            <w:hideMark/>
          </w:tcPr>
          <w:p w:rsidR="0064500D" w:rsidRPr="004B7031" w:rsidRDefault="0064500D" w:rsidP="0064500D">
            <w:pPr>
              <w:jc w:val="right"/>
              <w:rPr>
                <w:color w:val="000000"/>
              </w:rPr>
            </w:pPr>
            <w:r>
              <w:rPr>
                <w:color w:val="000000"/>
              </w:rPr>
              <w:t>-</w:t>
            </w:r>
          </w:p>
        </w:tc>
        <w:tc>
          <w:tcPr>
            <w:tcW w:w="270" w:type="pct"/>
            <w:shd w:val="clear" w:color="auto" w:fill="auto"/>
            <w:vAlign w:val="bottom"/>
            <w:hideMark/>
          </w:tcPr>
          <w:p w:rsidR="0064500D" w:rsidRPr="004B7031" w:rsidRDefault="0064500D" w:rsidP="0064500D">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64500D" w:rsidRPr="004B7031" w:rsidRDefault="0064500D" w:rsidP="0064500D">
            <w:pPr>
              <w:jc w:val="right"/>
              <w:rPr>
                <w:color w:val="000000"/>
              </w:rPr>
            </w:pPr>
            <w:r w:rsidRPr="004B7031">
              <w:rPr>
                <w:color w:val="000000"/>
              </w:rPr>
              <w:t>0</w:t>
            </w:r>
            <w:r>
              <w:rPr>
                <w:color w:val="000000"/>
              </w:rPr>
              <w:t>.</w:t>
            </w:r>
            <w:r w:rsidRPr="004B7031">
              <w:rPr>
                <w:color w:val="000000"/>
              </w:rPr>
              <w:t>00</w:t>
            </w:r>
          </w:p>
        </w:tc>
        <w:tc>
          <w:tcPr>
            <w:tcW w:w="298" w:type="pct"/>
            <w:vAlign w:val="bottom"/>
          </w:tcPr>
          <w:p w:rsidR="0064500D" w:rsidRPr="004B7031" w:rsidRDefault="0064500D" w:rsidP="0064500D">
            <w:pPr>
              <w:jc w:val="right"/>
              <w:rPr>
                <w:color w:val="000000"/>
              </w:rPr>
            </w:pPr>
            <w:r>
              <w:rPr>
                <w:color w:val="000000"/>
              </w:rPr>
              <w:t>0.00</w:t>
            </w:r>
          </w:p>
        </w:tc>
        <w:tc>
          <w:tcPr>
            <w:tcW w:w="321" w:type="pct"/>
            <w:shd w:val="clear" w:color="auto" w:fill="auto"/>
            <w:vAlign w:val="bottom"/>
            <w:hideMark/>
          </w:tcPr>
          <w:p w:rsidR="0064500D" w:rsidRPr="004B7031" w:rsidRDefault="0064500D" w:rsidP="0064500D">
            <w:pPr>
              <w:jc w:val="right"/>
              <w:rPr>
                <w:color w:val="000000"/>
              </w:rPr>
            </w:pPr>
            <w:r w:rsidRPr="004B7031">
              <w:rPr>
                <w:color w:val="000000"/>
              </w:rPr>
              <w:t>0</w:t>
            </w:r>
            <w:r>
              <w:rPr>
                <w:color w:val="000000"/>
              </w:rPr>
              <w:t>.</w:t>
            </w:r>
            <w:r w:rsidRPr="004B7031">
              <w:rPr>
                <w:color w:val="000000"/>
              </w:rPr>
              <w:t>00</w:t>
            </w:r>
          </w:p>
        </w:tc>
      </w:tr>
      <w:tr w:rsidR="0064500D" w:rsidRPr="004B7031" w:rsidTr="004B46EF">
        <w:trPr>
          <w:trHeight w:val="20"/>
        </w:trPr>
        <w:tc>
          <w:tcPr>
            <w:tcW w:w="194" w:type="pct"/>
            <w:shd w:val="clear" w:color="auto" w:fill="auto"/>
            <w:hideMark/>
          </w:tcPr>
          <w:p w:rsidR="0064500D" w:rsidRPr="004B7031" w:rsidRDefault="0064500D" w:rsidP="004B46EF">
            <w:pPr>
              <w:rPr>
                <w:color w:val="000000"/>
              </w:rPr>
            </w:pPr>
            <w:r w:rsidRPr="004B7031">
              <w:rPr>
                <w:color w:val="000000"/>
              </w:rPr>
              <w:lastRenderedPageBreak/>
              <w:t>2.</w:t>
            </w:r>
          </w:p>
        </w:tc>
        <w:tc>
          <w:tcPr>
            <w:tcW w:w="4806" w:type="pct"/>
            <w:gridSpan w:val="9"/>
          </w:tcPr>
          <w:p w:rsidR="0064500D" w:rsidRPr="004B7031" w:rsidRDefault="0064500D" w:rsidP="004B46EF">
            <w:pPr>
              <w:jc w:val="center"/>
              <w:rPr>
                <w:color w:val="000000"/>
              </w:rPr>
            </w:pPr>
            <w:r w:rsidRPr="004B7031">
              <w:rPr>
                <w:color w:val="000000"/>
              </w:rPr>
              <w:t>Показатели надежности и бесперебойности водоснабжения</w:t>
            </w:r>
          </w:p>
        </w:tc>
      </w:tr>
      <w:tr w:rsidR="0064500D" w:rsidRPr="001B71DE" w:rsidTr="004B46EF">
        <w:trPr>
          <w:trHeight w:val="20"/>
        </w:trPr>
        <w:tc>
          <w:tcPr>
            <w:tcW w:w="194" w:type="pct"/>
            <w:shd w:val="clear" w:color="auto" w:fill="auto"/>
            <w:hideMark/>
          </w:tcPr>
          <w:p w:rsidR="0064500D" w:rsidRPr="004B7031" w:rsidRDefault="0064500D" w:rsidP="0064500D">
            <w:pPr>
              <w:rPr>
                <w:color w:val="000000"/>
              </w:rPr>
            </w:pPr>
            <w:r w:rsidRPr="004B7031">
              <w:rPr>
                <w:color w:val="000000"/>
              </w:rPr>
              <w:t>2.1.</w:t>
            </w:r>
          </w:p>
        </w:tc>
        <w:tc>
          <w:tcPr>
            <w:tcW w:w="2328" w:type="pct"/>
            <w:shd w:val="clear" w:color="auto" w:fill="auto"/>
            <w:vAlign w:val="center"/>
            <w:hideMark/>
          </w:tcPr>
          <w:p w:rsidR="0064500D" w:rsidRPr="004B7031" w:rsidRDefault="0064500D" w:rsidP="0064500D">
            <w:pPr>
              <w:rPr>
                <w:color w:val="000000"/>
              </w:rPr>
            </w:pPr>
            <w:r w:rsidRPr="004B7031">
              <w:rPr>
                <w:color w:val="000000"/>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516" w:type="pct"/>
            <w:shd w:val="clear" w:color="auto" w:fill="auto"/>
            <w:vAlign w:val="center"/>
            <w:hideMark/>
          </w:tcPr>
          <w:p w:rsidR="0064500D" w:rsidRPr="004B7031" w:rsidRDefault="0064500D" w:rsidP="0064500D">
            <w:pPr>
              <w:jc w:val="center"/>
              <w:rPr>
                <w:color w:val="000000"/>
              </w:rPr>
            </w:pPr>
            <w:r w:rsidRPr="004B7031">
              <w:rPr>
                <w:color w:val="000000"/>
              </w:rPr>
              <w:t>ед./</w:t>
            </w:r>
            <w:proofErr w:type="gramStart"/>
            <w:r w:rsidRPr="004B7031">
              <w:rPr>
                <w:color w:val="000000"/>
              </w:rPr>
              <w:t>км</w:t>
            </w:r>
            <w:proofErr w:type="gramEnd"/>
          </w:p>
        </w:tc>
        <w:tc>
          <w:tcPr>
            <w:tcW w:w="270" w:type="pct"/>
            <w:shd w:val="clear" w:color="auto" w:fill="auto"/>
            <w:vAlign w:val="bottom"/>
            <w:hideMark/>
          </w:tcPr>
          <w:p w:rsidR="0064500D" w:rsidRPr="001B71DE" w:rsidRDefault="0064500D" w:rsidP="0064500D">
            <w:pPr>
              <w:jc w:val="right"/>
              <w:rPr>
                <w:color w:val="000000"/>
              </w:rPr>
            </w:pPr>
            <w:r>
              <w:rPr>
                <w:color w:val="000000"/>
              </w:rPr>
              <w:t>-</w:t>
            </w:r>
          </w:p>
        </w:tc>
        <w:tc>
          <w:tcPr>
            <w:tcW w:w="270" w:type="pct"/>
            <w:shd w:val="clear" w:color="auto" w:fill="auto"/>
            <w:vAlign w:val="bottom"/>
            <w:hideMark/>
          </w:tcPr>
          <w:p w:rsidR="0064500D" w:rsidRPr="001B71DE" w:rsidRDefault="0064500D" w:rsidP="0064500D">
            <w:pPr>
              <w:jc w:val="right"/>
              <w:rPr>
                <w:color w:val="000000"/>
              </w:rPr>
            </w:pPr>
            <w:r>
              <w:rPr>
                <w:color w:val="000000"/>
              </w:rPr>
              <w:t>-</w:t>
            </w:r>
          </w:p>
        </w:tc>
        <w:tc>
          <w:tcPr>
            <w:tcW w:w="263" w:type="pct"/>
            <w:shd w:val="clear" w:color="auto" w:fill="auto"/>
            <w:vAlign w:val="bottom"/>
            <w:hideMark/>
          </w:tcPr>
          <w:p w:rsidR="0064500D" w:rsidRPr="001B71DE" w:rsidRDefault="0064500D" w:rsidP="0064500D">
            <w:pPr>
              <w:jc w:val="right"/>
              <w:rPr>
                <w:color w:val="000000"/>
              </w:rPr>
            </w:pPr>
            <w:r>
              <w:rPr>
                <w:color w:val="000000"/>
              </w:rPr>
              <w:t>-</w:t>
            </w:r>
          </w:p>
        </w:tc>
        <w:tc>
          <w:tcPr>
            <w:tcW w:w="270" w:type="pct"/>
            <w:shd w:val="clear" w:color="auto" w:fill="auto"/>
            <w:vAlign w:val="bottom"/>
            <w:hideMark/>
          </w:tcPr>
          <w:p w:rsidR="0064500D" w:rsidRPr="001B71DE" w:rsidRDefault="0064500D" w:rsidP="0064500D">
            <w:pPr>
              <w:jc w:val="right"/>
              <w:rPr>
                <w:color w:val="000000"/>
              </w:rPr>
            </w:pPr>
            <w:r w:rsidRPr="004B7031">
              <w:rPr>
                <w:color w:val="000000"/>
              </w:rPr>
              <w:t>0</w:t>
            </w:r>
            <w:r>
              <w:rPr>
                <w:color w:val="000000"/>
              </w:rPr>
              <w:t>.</w:t>
            </w:r>
            <w:r w:rsidRPr="004B7031">
              <w:rPr>
                <w:color w:val="000000"/>
              </w:rPr>
              <w:t>00</w:t>
            </w:r>
          </w:p>
        </w:tc>
        <w:tc>
          <w:tcPr>
            <w:tcW w:w="270" w:type="pct"/>
            <w:shd w:val="clear" w:color="auto" w:fill="auto"/>
            <w:vAlign w:val="bottom"/>
            <w:hideMark/>
          </w:tcPr>
          <w:p w:rsidR="0064500D" w:rsidRPr="001B71DE" w:rsidRDefault="0064500D" w:rsidP="0064500D">
            <w:pPr>
              <w:jc w:val="right"/>
              <w:rPr>
                <w:color w:val="000000"/>
              </w:rPr>
            </w:pPr>
            <w:r w:rsidRPr="004B7031">
              <w:rPr>
                <w:color w:val="000000"/>
              </w:rPr>
              <w:t>0</w:t>
            </w:r>
            <w:r>
              <w:rPr>
                <w:color w:val="000000"/>
              </w:rPr>
              <w:t>.</w:t>
            </w:r>
            <w:r w:rsidRPr="004B7031">
              <w:rPr>
                <w:color w:val="000000"/>
              </w:rPr>
              <w:t>00</w:t>
            </w:r>
          </w:p>
        </w:tc>
        <w:tc>
          <w:tcPr>
            <w:tcW w:w="298" w:type="pct"/>
            <w:vAlign w:val="bottom"/>
          </w:tcPr>
          <w:p w:rsidR="0064500D" w:rsidRPr="004B7031" w:rsidRDefault="0064500D" w:rsidP="0064500D">
            <w:pPr>
              <w:jc w:val="right"/>
              <w:rPr>
                <w:color w:val="000000"/>
              </w:rPr>
            </w:pPr>
            <w:r>
              <w:rPr>
                <w:color w:val="000000"/>
              </w:rPr>
              <w:t>0.00</w:t>
            </w:r>
          </w:p>
        </w:tc>
        <w:tc>
          <w:tcPr>
            <w:tcW w:w="321" w:type="pct"/>
            <w:shd w:val="clear" w:color="auto" w:fill="auto"/>
            <w:vAlign w:val="bottom"/>
            <w:hideMark/>
          </w:tcPr>
          <w:p w:rsidR="0064500D" w:rsidRPr="001B71DE" w:rsidRDefault="0064500D" w:rsidP="0064500D">
            <w:pPr>
              <w:jc w:val="right"/>
              <w:rPr>
                <w:color w:val="000000"/>
              </w:rPr>
            </w:pPr>
            <w:r w:rsidRPr="004B7031">
              <w:rPr>
                <w:color w:val="000000"/>
              </w:rPr>
              <w:t>0</w:t>
            </w:r>
            <w:r>
              <w:rPr>
                <w:color w:val="000000"/>
              </w:rPr>
              <w:t>.</w:t>
            </w:r>
            <w:r w:rsidRPr="004B7031">
              <w:rPr>
                <w:color w:val="000000"/>
              </w:rPr>
              <w:t>00</w:t>
            </w:r>
          </w:p>
        </w:tc>
      </w:tr>
      <w:tr w:rsidR="0064500D" w:rsidRPr="004B7031" w:rsidTr="004B46EF">
        <w:trPr>
          <w:trHeight w:val="20"/>
        </w:trPr>
        <w:tc>
          <w:tcPr>
            <w:tcW w:w="194" w:type="pct"/>
            <w:shd w:val="clear" w:color="auto" w:fill="auto"/>
            <w:hideMark/>
          </w:tcPr>
          <w:p w:rsidR="0064500D" w:rsidRPr="004B7031" w:rsidRDefault="0064500D" w:rsidP="004B46EF">
            <w:pPr>
              <w:rPr>
                <w:color w:val="000000"/>
              </w:rPr>
            </w:pPr>
            <w:r w:rsidRPr="004B7031">
              <w:rPr>
                <w:color w:val="000000"/>
              </w:rPr>
              <w:t>3.</w:t>
            </w:r>
          </w:p>
        </w:tc>
        <w:tc>
          <w:tcPr>
            <w:tcW w:w="4806" w:type="pct"/>
            <w:gridSpan w:val="9"/>
          </w:tcPr>
          <w:p w:rsidR="0064500D" w:rsidRPr="004B7031" w:rsidRDefault="0064500D" w:rsidP="004B46EF">
            <w:pPr>
              <w:jc w:val="center"/>
              <w:rPr>
                <w:color w:val="000000"/>
              </w:rPr>
            </w:pPr>
            <w:r w:rsidRPr="004B7031">
              <w:rPr>
                <w:color w:val="000000"/>
              </w:rPr>
              <w:t>Показатели эффективности использования ресурсов, в том числе уровень потерь воды</w:t>
            </w:r>
          </w:p>
        </w:tc>
      </w:tr>
      <w:tr w:rsidR="0064500D" w:rsidRPr="004B7031" w:rsidTr="0064500D">
        <w:trPr>
          <w:trHeight w:val="20"/>
        </w:trPr>
        <w:tc>
          <w:tcPr>
            <w:tcW w:w="194" w:type="pct"/>
            <w:shd w:val="clear" w:color="auto" w:fill="auto"/>
            <w:hideMark/>
          </w:tcPr>
          <w:p w:rsidR="0064500D" w:rsidRPr="004B7031" w:rsidRDefault="0064500D" w:rsidP="0064500D">
            <w:pPr>
              <w:rPr>
                <w:color w:val="000000"/>
              </w:rPr>
            </w:pPr>
            <w:r w:rsidRPr="004B7031">
              <w:rPr>
                <w:color w:val="000000"/>
              </w:rPr>
              <w:t>3.1.</w:t>
            </w:r>
          </w:p>
        </w:tc>
        <w:tc>
          <w:tcPr>
            <w:tcW w:w="2328" w:type="pct"/>
            <w:shd w:val="clear" w:color="auto" w:fill="auto"/>
            <w:vAlign w:val="center"/>
            <w:hideMark/>
          </w:tcPr>
          <w:p w:rsidR="0064500D" w:rsidRPr="004B7031" w:rsidRDefault="0064500D" w:rsidP="0064500D">
            <w:pPr>
              <w:rPr>
                <w:color w:val="000000"/>
              </w:rPr>
            </w:pPr>
            <w:r w:rsidRPr="004B7031">
              <w:rPr>
                <w:color w:val="000000"/>
              </w:rPr>
              <w:t>доля потерь воды в централизованных системах холодного вод</w:t>
            </w:r>
            <w:r w:rsidRPr="004B7031">
              <w:rPr>
                <w:color w:val="000000"/>
              </w:rPr>
              <w:t>о</w:t>
            </w:r>
            <w:r w:rsidRPr="004B7031">
              <w:rPr>
                <w:color w:val="000000"/>
              </w:rPr>
              <w:t xml:space="preserve">снабжения при транспортировке в общем объеме воды, поданной в водопроводную сеть </w:t>
            </w:r>
          </w:p>
        </w:tc>
        <w:tc>
          <w:tcPr>
            <w:tcW w:w="516" w:type="pct"/>
            <w:shd w:val="clear" w:color="auto" w:fill="auto"/>
            <w:vAlign w:val="center"/>
            <w:hideMark/>
          </w:tcPr>
          <w:p w:rsidR="0064500D" w:rsidRPr="004B7031" w:rsidRDefault="0064500D" w:rsidP="0064500D">
            <w:pPr>
              <w:jc w:val="center"/>
              <w:rPr>
                <w:color w:val="000000"/>
              </w:rPr>
            </w:pPr>
            <w:r w:rsidRPr="004B7031">
              <w:rPr>
                <w:color w:val="000000"/>
              </w:rPr>
              <w:t>%</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w:t>
            </w:r>
          </w:p>
        </w:tc>
        <w:tc>
          <w:tcPr>
            <w:tcW w:w="263"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7.41</w:t>
            </w:r>
          </w:p>
        </w:tc>
        <w:tc>
          <w:tcPr>
            <w:tcW w:w="270"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7.41</w:t>
            </w:r>
          </w:p>
        </w:tc>
        <w:tc>
          <w:tcPr>
            <w:tcW w:w="298" w:type="pct"/>
            <w:tcBorders>
              <w:top w:val="single" w:sz="4" w:space="0" w:color="auto"/>
              <w:left w:val="nil"/>
              <w:bottom w:val="single" w:sz="4" w:space="0" w:color="auto"/>
              <w:right w:val="single" w:sz="4" w:space="0" w:color="auto"/>
            </w:tcBorders>
            <w:shd w:val="clear" w:color="auto" w:fill="auto"/>
            <w:vAlign w:val="bottom"/>
          </w:tcPr>
          <w:p w:rsidR="0064500D" w:rsidRDefault="0064500D" w:rsidP="0064500D">
            <w:pPr>
              <w:jc w:val="right"/>
              <w:rPr>
                <w:color w:val="000000"/>
              </w:rPr>
            </w:pPr>
            <w:r>
              <w:rPr>
                <w:color w:val="000000"/>
              </w:rPr>
              <w:t>7.41</w:t>
            </w:r>
          </w:p>
        </w:tc>
        <w:tc>
          <w:tcPr>
            <w:tcW w:w="321" w:type="pct"/>
            <w:tcBorders>
              <w:top w:val="single" w:sz="4" w:space="0" w:color="auto"/>
              <w:left w:val="nil"/>
              <w:bottom w:val="single" w:sz="4" w:space="0" w:color="auto"/>
              <w:right w:val="single" w:sz="4" w:space="0" w:color="auto"/>
            </w:tcBorders>
            <w:shd w:val="clear" w:color="auto" w:fill="auto"/>
            <w:vAlign w:val="bottom"/>
            <w:hideMark/>
          </w:tcPr>
          <w:p w:rsidR="0064500D" w:rsidRPr="004B7031" w:rsidRDefault="0064500D" w:rsidP="0064500D">
            <w:pPr>
              <w:jc w:val="right"/>
              <w:rPr>
                <w:color w:val="000000"/>
              </w:rPr>
            </w:pPr>
            <w:r>
              <w:rPr>
                <w:color w:val="000000"/>
              </w:rPr>
              <w:t>7.41</w:t>
            </w:r>
          </w:p>
        </w:tc>
      </w:tr>
      <w:tr w:rsidR="0064500D" w:rsidRPr="004B7031" w:rsidTr="0064500D">
        <w:trPr>
          <w:trHeight w:val="20"/>
        </w:trPr>
        <w:tc>
          <w:tcPr>
            <w:tcW w:w="194" w:type="pct"/>
            <w:shd w:val="clear" w:color="auto" w:fill="auto"/>
            <w:hideMark/>
          </w:tcPr>
          <w:p w:rsidR="0064500D" w:rsidRPr="004B7031" w:rsidRDefault="0064500D" w:rsidP="0064500D">
            <w:pPr>
              <w:rPr>
                <w:color w:val="000000"/>
              </w:rPr>
            </w:pPr>
            <w:r w:rsidRPr="004B7031">
              <w:rPr>
                <w:color w:val="000000"/>
              </w:rPr>
              <w:t>3.2.</w:t>
            </w:r>
          </w:p>
        </w:tc>
        <w:tc>
          <w:tcPr>
            <w:tcW w:w="2328" w:type="pct"/>
            <w:shd w:val="clear" w:color="auto" w:fill="auto"/>
            <w:vAlign w:val="center"/>
            <w:hideMark/>
          </w:tcPr>
          <w:p w:rsidR="0064500D" w:rsidRPr="004B7031" w:rsidRDefault="0064500D" w:rsidP="0064500D">
            <w:pPr>
              <w:rPr>
                <w:color w:val="000000"/>
              </w:rPr>
            </w:pPr>
            <w:r>
              <w:rPr>
                <w:color w:val="000000"/>
              </w:rPr>
              <w:t>у</w:t>
            </w:r>
            <w:r w:rsidRPr="004B7031">
              <w:rPr>
                <w:color w:val="000000"/>
              </w:rPr>
              <w:t>дельный расход электрической энергии, потребляемой в техн</w:t>
            </w:r>
            <w:r w:rsidRPr="004B7031">
              <w:rPr>
                <w:color w:val="000000"/>
              </w:rPr>
              <w:t>о</w:t>
            </w:r>
            <w:r w:rsidRPr="004B7031">
              <w:rPr>
                <w:color w:val="000000"/>
              </w:rPr>
              <w:t>логическом процессе подготовки питьевой воды и (или) тран</w:t>
            </w:r>
            <w:r w:rsidRPr="004B7031">
              <w:rPr>
                <w:color w:val="000000"/>
              </w:rPr>
              <w:t>с</w:t>
            </w:r>
            <w:r w:rsidRPr="004B7031">
              <w:rPr>
                <w:color w:val="000000"/>
              </w:rPr>
              <w:t>портировки питьевой воды</w:t>
            </w:r>
          </w:p>
        </w:tc>
        <w:tc>
          <w:tcPr>
            <w:tcW w:w="516" w:type="pct"/>
            <w:shd w:val="clear" w:color="auto" w:fill="auto"/>
            <w:vAlign w:val="center"/>
            <w:hideMark/>
          </w:tcPr>
          <w:p w:rsidR="0064500D" w:rsidRPr="004B7031" w:rsidRDefault="0064500D" w:rsidP="0064500D">
            <w:pPr>
              <w:jc w:val="center"/>
              <w:rPr>
                <w:color w:val="000000"/>
              </w:rPr>
            </w:pPr>
            <w:r w:rsidRPr="004B7031">
              <w:rPr>
                <w:color w:val="000000"/>
              </w:rPr>
              <w:t>кВт*</w:t>
            </w:r>
            <w:proofErr w:type="gramStart"/>
            <w:r w:rsidRPr="004B7031">
              <w:rPr>
                <w:color w:val="000000"/>
              </w:rPr>
              <w:t>ч</w:t>
            </w:r>
            <w:proofErr w:type="gramEnd"/>
            <w:r w:rsidRPr="004B7031">
              <w:rPr>
                <w:color w:val="000000"/>
              </w:rPr>
              <w:t>/куб.м.</w:t>
            </w:r>
          </w:p>
        </w:tc>
        <w:tc>
          <w:tcPr>
            <w:tcW w:w="270" w:type="pct"/>
            <w:shd w:val="clear" w:color="auto" w:fill="auto"/>
            <w:vAlign w:val="bottom"/>
            <w:hideMark/>
          </w:tcPr>
          <w:p w:rsidR="0064500D" w:rsidRPr="004B7031" w:rsidRDefault="0064500D" w:rsidP="0064500D">
            <w:pPr>
              <w:jc w:val="right"/>
              <w:rPr>
                <w:color w:val="000000"/>
              </w:rPr>
            </w:pPr>
            <w:r>
              <w:rPr>
                <w:color w:val="000000"/>
              </w:rPr>
              <w:t>-</w:t>
            </w:r>
          </w:p>
        </w:tc>
        <w:tc>
          <w:tcPr>
            <w:tcW w:w="270" w:type="pct"/>
            <w:shd w:val="clear" w:color="auto" w:fill="auto"/>
            <w:vAlign w:val="bottom"/>
            <w:hideMark/>
          </w:tcPr>
          <w:p w:rsidR="0064500D" w:rsidRPr="004B7031" w:rsidRDefault="0064500D" w:rsidP="0064500D">
            <w:pPr>
              <w:jc w:val="right"/>
              <w:rPr>
                <w:color w:val="000000"/>
              </w:rPr>
            </w:pPr>
            <w:r>
              <w:rPr>
                <w:color w:val="000000"/>
              </w:rPr>
              <w:t>-</w:t>
            </w:r>
          </w:p>
        </w:tc>
        <w:tc>
          <w:tcPr>
            <w:tcW w:w="263" w:type="pct"/>
            <w:shd w:val="clear" w:color="auto" w:fill="auto"/>
            <w:vAlign w:val="bottom"/>
            <w:hideMark/>
          </w:tcPr>
          <w:p w:rsidR="0064500D" w:rsidRPr="004B7031" w:rsidRDefault="0064500D" w:rsidP="0064500D">
            <w:pPr>
              <w:jc w:val="right"/>
              <w:rPr>
                <w:color w:val="000000"/>
              </w:rPr>
            </w:pPr>
            <w:r>
              <w:rPr>
                <w:color w:val="000000"/>
              </w:rPr>
              <w:t>-</w:t>
            </w:r>
          </w:p>
        </w:tc>
        <w:tc>
          <w:tcPr>
            <w:tcW w:w="270" w:type="pct"/>
            <w:shd w:val="clear" w:color="auto" w:fill="auto"/>
            <w:vAlign w:val="bottom"/>
            <w:hideMark/>
          </w:tcPr>
          <w:p w:rsidR="0064500D" w:rsidRPr="004B7031" w:rsidRDefault="0064500D" w:rsidP="0064500D">
            <w:pPr>
              <w:jc w:val="right"/>
              <w:rPr>
                <w:color w:val="000000"/>
              </w:rPr>
            </w:pPr>
            <w:r>
              <w:rPr>
                <w:color w:val="000000"/>
              </w:rPr>
              <w:t>0.92</w:t>
            </w:r>
          </w:p>
        </w:tc>
        <w:tc>
          <w:tcPr>
            <w:tcW w:w="270" w:type="pct"/>
            <w:shd w:val="clear" w:color="auto" w:fill="auto"/>
            <w:vAlign w:val="bottom"/>
            <w:hideMark/>
          </w:tcPr>
          <w:p w:rsidR="0064500D" w:rsidRPr="004B7031" w:rsidRDefault="0064500D" w:rsidP="0064500D">
            <w:pPr>
              <w:jc w:val="right"/>
              <w:rPr>
                <w:color w:val="000000"/>
              </w:rPr>
            </w:pPr>
            <w:r w:rsidRPr="00504C8E">
              <w:rPr>
                <w:color w:val="000000"/>
              </w:rPr>
              <w:t>0.92</w:t>
            </w:r>
          </w:p>
        </w:tc>
        <w:tc>
          <w:tcPr>
            <w:tcW w:w="298" w:type="pct"/>
            <w:vAlign w:val="bottom"/>
          </w:tcPr>
          <w:p w:rsidR="0064500D" w:rsidRPr="00257D2E" w:rsidRDefault="0064500D" w:rsidP="0064500D">
            <w:pPr>
              <w:jc w:val="right"/>
              <w:rPr>
                <w:color w:val="000000"/>
              </w:rPr>
            </w:pPr>
            <w:r w:rsidRPr="00504C8E">
              <w:rPr>
                <w:color w:val="000000"/>
              </w:rPr>
              <w:t>0.92</w:t>
            </w:r>
          </w:p>
        </w:tc>
        <w:tc>
          <w:tcPr>
            <w:tcW w:w="321" w:type="pct"/>
            <w:shd w:val="clear" w:color="auto" w:fill="auto"/>
            <w:vAlign w:val="bottom"/>
            <w:hideMark/>
          </w:tcPr>
          <w:p w:rsidR="0064500D" w:rsidRPr="004B7031" w:rsidRDefault="0064500D" w:rsidP="0064500D">
            <w:pPr>
              <w:jc w:val="right"/>
              <w:rPr>
                <w:color w:val="000000"/>
              </w:rPr>
            </w:pPr>
            <w:r w:rsidRPr="00504C8E">
              <w:rPr>
                <w:color w:val="000000"/>
              </w:rPr>
              <w:t>0.92</w:t>
            </w:r>
          </w:p>
        </w:tc>
      </w:tr>
    </w:tbl>
    <w:p w:rsidR="004B7031" w:rsidRPr="008E2E12" w:rsidRDefault="004B7031" w:rsidP="00333A15">
      <w:pPr>
        <w:pStyle w:val="ac"/>
        <w:ind w:firstLine="0"/>
        <w:rPr>
          <w:highlight w:val="yellow"/>
        </w:rPr>
        <w:sectPr w:rsidR="004B7031" w:rsidRPr="008E2E12" w:rsidSect="004F1FB9">
          <w:headerReference w:type="default" r:id="rId14"/>
          <w:footerReference w:type="default" r:id="rId15"/>
          <w:pgSz w:w="16840" w:h="11907" w:orient="landscape" w:code="9"/>
          <w:pgMar w:top="851" w:right="1134" w:bottom="425" w:left="1134" w:header="425" w:footer="0" w:gutter="0"/>
          <w:cols w:space="708"/>
          <w:docGrid w:linePitch="360"/>
        </w:sectPr>
      </w:pPr>
    </w:p>
    <w:p w:rsidR="00333A15" w:rsidRPr="001B4041" w:rsidRDefault="00333A15" w:rsidP="00333A15">
      <w:pPr>
        <w:pStyle w:val="1f0"/>
      </w:pPr>
      <w:bookmarkStart w:id="288" w:name="_Toc528243014"/>
      <w:bookmarkStart w:id="289" w:name="_Toc27969772"/>
      <w:bookmarkStart w:id="290" w:name="_Toc28001393"/>
      <w:bookmarkStart w:id="291" w:name="_Toc28001723"/>
      <w:bookmarkStart w:id="292" w:name="_Toc32758766"/>
      <w:bookmarkStart w:id="293" w:name="_Toc32759621"/>
      <w:bookmarkStart w:id="294" w:name="_Toc116879682"/>
      <w:r w:rsidRPr="001B4041">
        <w:lastRenderedPageBreak/>
        <w:t>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288"/>
      <w:bookmarkEnd w:id="289"/>
      <w:bookmarkEnd w:id="290"/>
      <w:bookmarkEnd w:id="291"/>
      <w:bookmarkEnd w:id="292"/>
      <w:bookmarkEnd w:id="293"/>
      <w:bookmarkEnd w:id="294"/>
    </w:p>
    <w:p w:rsidR="00333A15" w:rsidRDefault="00333A15" w:rsidP="00333A15">
      <w:pPr>
        <w:pStyle w:val="affc"/>
        <w:spacing w:after="0" w:line="240" w:lineRule="auto"/>
      </w:pPr>
      <w:r>
        <w:t>Бесхозяйных объектов водоснабжения не выявлено.</w:t>
      </w:r>
    </w:p>
    <w:p w:rsidR="00333A15" w:rsidRDefault="00333A15">
      <w:pPr>
        <w:rPr>
          <w:rFonts w:eastAsiaTheme="minorEastAsia"/>
          <w:sz w:val="28"/>
          <w:szCs w:val="28"/>
        </w:rPr>
      </w:pPr>
      <w:r>
        <w:br w:type="page"/>
      </w: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E61817" w:rsidRDefault="002A38A9" w:rsidP="002A38A9">
      <w:pPr>
        <w:tabs>
          <w:tab w:val="center" w:pos="4677"/>
          <w:tab w:val="right" w:pos="9355"/>
        </w:tabs>
        <w:spacing w:after="120"/>
        <w:jc w:val="center"/>
      </w:pPr>
    </w:p>
    <w:p w:rsidR="002A38A9" w:rsidRPr="00450C54" w:rsidRDefault="002A38A9" w:rsidP="002A38A9">
      <w:pPr>
        <w:pStyle w:val="ae"/>
        <w:jc w:val="center"/>
        <w:rPr>
          <w:b/>
          <w:bCs/>
          <w:szCs w:val="28"/>
        </w:rPr>
      </w:pPr>
      <w:r w:rsidRPr="00450C54">
        <w:rPr>
          <w:b/>
          <w:bCs/>
          <w:szCs w:val="28"/>
        </w:rPr>
        <w:t>СХЕМА ВОДООТВЕДЕНИЯ</w:t>
      </w:r>
    </w:p>
    <w:p w:rsidR="00450C54" w:rsidRPr="004B531B" w:rsidRDefault="00450C54" w:rsidP="00450C54">
      <w:pPr>
        <w:tabs>
          <w:tab w:val="center" w:pos="4677"/>
          <w:tab w:val="right" w:pos="9355"/>
        </w:tabs>
        <w:spacing w:after="120"/>
        <w:jc w:val="center"/>
        <w:rPr>
          <w:sz w:val="28"/>
          <w:szCs w:val="28"/>
        </w:rPr>
      </w:pPr>
      <w:r w:rsidRPr="00450C54">
        <w:rPr>
          <w:sz w:val="28"/>
          <w:szCs w:val="28"/>
        </w:rPr>
        <w:t>КАНИФОЛЬНИНСКОГО СЕЛЬСОВЕТ</w:t>
      </w:r>
      <w:r w:rsidR="00172B88">
        <w:rPr>
          <w:sz w:val="28"/>
          <w:szCs w:val="28"/>
        </w:rPr>
        <w:t>А</w:t>
      </w:r>
      <w:r w:rsidRPr="00450C54">
        <w:rPr>
          <w:sz w:val="28"/>
          <w:szCs w:val="28"/>
        </w:rPr>
        <w:br/>
        <w:t>НИЖНЕИНГАШСКОГО МУНИЦИПАЛЬНОГО РАЙОНА</w:t>
      </w:r>
      <w:r w:rsidRPr="00450C54">
        <w:rPr>
          <w:sz w:val="28"/>
          <w:szCs w:val="28"/>
        </w:rPr>
        <w:br/>
        <w:t>КРАСНОЯРСКОГО КРАЯ</w:t>
      </w:r>
      <w:r w:rsidRPr="00450C54">
        <w:rPr>
          <w:sz w:val="28"/>
          <w:szCs w:val="28"/>
        </w:rPr>
        <w:br/>
        <w:t xml:space="preserve">НА ПЕРИОД ДО </w:t>
      </w:r>
      <w:r w:rsidR="00DC2902">
        <w:rPr>
          <w:sz w:val="28"/>
          <w:szCs w:val="28"/>
        </w:rPr>
        <w:t>2037</w:t>
      </w:r>
      <w:r w:rsidRPr="00450C54">
        <w:rPr>
          <w:sz w:val="28"/>
          <w:szCs w:val="28"/>
        </w:rPr>
        <w:t xml:space="preserve"> ГОДА</w:t>
      </w:r>
    </w:p>
    <w:p w:rsidR="00FF204C" w:rsidRDefault="00FF204C">
      <w:r>
        <w:br w:type="page"/>
      </w:r>
    </w:p>
    <w:p w:rsidR="001510A7" w:rsidRPr="001510A7" w:rsidRDefault="001510A7" w:rsidP="006E6C33">
      <w:pPr>
        <w:pStyle w:val="1f0"/>
        <w:rPr>
          <w:rFonts w:eastAsia="Times New Roman"/>
        </w:rPr>
      </w:pPr>
      <w:bookmarkStart w:id="295" w:name="_Toc23820135"/>
      <w:bookmarkStart w:id="296" w:name="_Toc116879683"/>
      <w:r w:rsidRPr="001510A7">
        <w:rPr>
          <w:rFonts w:eastAsia="Times New Roman"/>
        </w:rPr>
        <w:lastRenderedPageBreak/>
        <w:t xml:space="preserve">1. Существующее положение в сфере водоотведения </w:t>
      </w:r>
      <w:bookmarkEnd w:id="295"/>
      <w:r w:rsidR="00E301D5">
        <w:rPr>
          <w:rFonts w:eastAsia="Times New Roman"/>
          <w:bCs/>
        </w:rPr>
        <w:t>сельсовета</w:t>
      </w:r>
      <w:bookmarkEnd w:id="296"/>
    </w:p>
    <w:p w:rsidR="001510A7" w:rsidRPr="00D57CA8" w:rsidRDefault="00D57CA8" w:rsidP="00D57CA8">
      <w:pPr>
        <w:pStyle w:val="1"/>
        <w:numPr>
          <w:ilvl w:val="0"/>
          <w:numId w:val="0"/>
        </w:numPr>
        <w:spacing w:before="240" w:after="240"/>
        <w:rPr>
          <w:b/>
          <w:szCs w:val="29"/>
        </w:rPr>
      </w:pPr>
      <w:bookmarkStart w:id="297" w:name="_Toc23820136"/>
      <w:bookmarkStart w:id="298" w:name="_Toc116879684"/>
      <w:r>
        <w:rPr>
          <w:b/>
          <w:szCs w:val="29"/>
        </w:rPr>
        <w:t xml:space="preserve">1.1. </w:t>
      </w:r>
      <w:r w:rsidR="001510A7" w:rsidRPr="00D57CA8">
        <w:rPr>
          <w:b/>
          <w:szCs w:val="29"/>
        </w:rPr>
        <w:t xml:space="preserve">Описание структуры системы сбора, очистки и отведения сточных вод на территории </w:t>
      </w:r>
      <w:r w:rsidR="00E301D5">
        <w:rPr>
          <w:b/>
          <w:bCs/>
          <w:szCs w:val="29"/>
        </w:rPr>
        <w:t>сельсовета</w:t>
      </w:r>
      <w:r w:rsidR="001510A7" w:rsidRPr="00D57CA8">
        <w:rPr>
          <w:b/>
          <w:szCs w:val="29"/>
        </w:rPr>
        <w:t xml:space="preserve"> и деление территории поселения на эксплуатационные зоны</w:t>
      </w:r>
      <w:bookmarkEnd w:id="297"/>
      <w:bookmarkEnd w:id="298"/>
    </w:p>
    <w:p w:rsidR="00333A15" w:rsidRPr="00333A15" w:rsidRDefault="00333A15" w:rsidP="00333A15">
      <w:pPr>
        <w:pStyle w:val="affc"/>
        <w:spacing w:after="0" w:line="240" w:lineRule="auto"/>
      </w:pPr>
      <w:bookmarkStart w:id="299" w:name="_Toc23820137"/>
      <w:bookmarkStart w:id="300" w:name="_Toc116879685"/>
      <w:r w:rsidRPr="00333A15">
        <w:t xml:space="preserve">Системой водоотведения называют комплекс сооружений и устройств, обеспечивающих отведение сточных вод от всех потребителей. Системы водоотведения тесно связаны с системами водоснабжения. </w:t>
      </w:r>
    </w:p>
    <w:p w:rsidR="00333A15" w:rsidRPr="00333A15" w:rsidRDefault="00333A15" w:rsidP="00333A15">
      <w:pPr>
        <w:pStyle w:val="affc"/>
        <w:spacing w:after="0" w:line="240" w:lineRule="auto"/>
      </w:pPr>
      <w:r w:rsidRPr="00333A15">
        <w:t xml:space="preserve">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w:t>
      </w:r>
    </w:p>
    <w:p w:rsidR="00333A15" w:rsidRPr="00333A15" w:rsidRDefault="00333A15" w:rsidP="00333A15">
      <w:pPr>
        <w:pStyle w:val="affc"/>
        <w:spacing w:after="0" w:line="240" w:lineRule="auto"/>
      </w:pPr>
      <w:r w:rsidRPr="00333A15">
        <w:t>Экономическое и экологическое значение систем водоотведения трудно переоценить. Системы водоотведения устраняют негативные последствия воздействия сточных вод на окружающую природную среду.</w:t>
      </w:r>
    </w:p>
    <w:p w:rsidR="00333A15" w:rsidRPr="00333A15" w:rsidRDefault="00333A15" w:rsidP="00333A15">
      <w:pPr>
        <w:pStyle w:val="affc"/>
        <w:spacing w:after="0" w:line="240" w:lineRule="auto"/>
      </w:pPr>
      <w:r w:rsidRPr="00333A15">
        <w:t>Правильно спроектированные и построенные системы отведения стоков при нормальной эксплуатации позволяют своевременно отводить сточные воды, не допуская аварийных ситуаций со сбросом неочищенного стока в водные объекты. Это, в свою очередь, позволяет избежать загрязнения окружающей среды.</w:t>
      </w:r>
    </w:p>
    <w:p w:rsidR="00333A15" w:rsidRPr="00333A15" w:rsidRDefault="00333A15" w:rsidP="00333A15">
      <w:pPr>
        <w:pStyle w:val="affc"/>
        <w:spacing w:after="0" w:line="240" w:lineRule="auto"/>
      </w:pPr>
      <w:r w:rsidRPr="00333A15">
        <w:t xml:space="preserve">На данный момент на территории </w:t>
      </w:r>
      <w:r w:rsidR="00E301D5">
        <w:t>сельсовета</w:t>
      </w:r>
      <w:r w:rsidRPr="00333A15">
        <w:t xml:space="preserve"> можно выделить </w:t>
      </w:r>
      <w:r>
        <w:t>одну</w:t>
      </w:r>
      <w:r w:rsidRPr="00333A15">
        <w:t xml:space="preserve"> обособленн</w:t>
      </w:r>
      <w:r>
        <w:t>ую</w:t>
      </w:r>
      <w:r w:rsidRPr="00333A15">
        <w:t xml:space="preserve"> зон</w:t>
      </w:r>
      <w:r>
        <w:t>у</w:t>
      </w:r>
      <w:r w:rsidRPr="00333A15">
        <w:t xml:space="preserve"> водоотведения в поселк</w:t>
      </w:r>
      <w:r>
        <w:t>е Канифольный.</w:t>
      </w:r>
    </w:p>
    <w:p w:rsidR="00333A15" w:rsidRPr="00333A15" w:rsidRDefault="00333A15" w:rsidP="00333A15">
      <w:pPr>
        <w:pStyle w:val="affc"/>
        <w:spacing w:after="0" w:line="240" w:lineRule="auto"/>
      </w:pPr>
      <w:r w:rsidRPr="00333A15">
        <w:t>В остальных населенных пунктах водоотведение осуществляется посредством выгребных ям и септиков.</w:t>
      </w:r>
    </w:p>
    <w:p w:rsidR="00333A15" w:rsidRPr="00333A15" w:rsidRDefault="00333A15" w:rsidP="00333A15">
      <w:pPr>
        <w:pStyle w:val="affc"/>
        <w:spacing w:after="0" w:line="240" w:lineRule="auto"/>
      </w:pPr>
      <w:r w:rsidRPr="00333A15">
        <w:t xml:space="preserve">На территории сельского поселения действует одна эксплуатирующая зона, охватывающая </w:t>
      </w:r>
      <w:r>
        <w:t>одну</w:t>
      </w:r>
      <w:r w:rsidRPr="00333A15">
        <w:t xml:space="preserve"> технологическ</w:t>
      </w:r>
      <w:r>
        <w:t>ую</w:t>
      </w:r>
      <w:r w:rsidRPr="00333A15">
        <w:t xml:space="preserve"> зон</w:t>
      </w:r>
      <w:r>
        <w:t>у</w:t>
      </w:r>
      <w:r w:rsidRPr="00333A15">
        <w:t xml:space="preserve"> в поселке </w:t>
      </w:r>
      <w:proofErr w:type="gramStart"/>
      <w:r>
        <w:t>Канифольный</w:t>
      </w:r>
      <w:proofErr w:type="gramEnd"/>
      <w:r w:rsidRPr="00333A15">
        <w:t>.</w:t>
      </w:r>
    </w:p>
    <w:p w:rsidR="00333A15" w:rsidRPr="00333A15" w:rsidRDefault="00333A15" w:rsidP="00333A15">
      <w:pPr>
        <w:pStyle w:val="affc"/>
        <w:spacing w:after="0" w:line="240" w:lineRule="auto"/>
      </w:pPr>
      <w:r w:rsidRPr="00333A15">
        <w:t xml:space="preserve">В таблице 1.1. представлен </w:t>
      </w:r>
      <w:bookmarkStart w:id="301" w:name="_Hlk54646092"/>
      <w:r w:rsidRPr="00333A15">
        <w:t>реестр эксплуатирующих организаций систем централизованного водоотведения</w:t>
      </w:r>
      <w:bookmarkEnd w:id="301"/>
      <w:r w:rsidRPr="00333A15">
        <w:t>.</w:t>
      </w:r>
    </w:p>
    <w:p w:rsidR="00333A15" w:rsidRPr="00333A15" w:rsidRDefault="00333A15" w:rsidP="00333A15">
      <w:pPr>
        <w:pStyle w:val="afffe"/>
      </w:pPr>
      <w:bookmarkStart w:id="302" w:name="_Toc118763459"/>
      <w:r w:rsidRPr="00333A15">
        <w:t>Таблица 1.1. Эксплуатирующие организации систем водоотведения</w:t>
      </w:r>
      <w:bookmarkEnd w:id="302"/>
    </w:p>
    <w:tbl>
      <w:tblPr>
        <w:tblStyle w:val="a6"/>
        <w:tblW w:w="5000" w:type="pct"/>
        <w:tblLook w:val="04A0"/>
      </w:tblPr>
      <w:tblGrid>
        <w:gridCol w:w="500"/>
        <w:gridCol w:w="5444"/>
        <w:gridCol w:w="3627"/>
      </w:tblGrid>
      <w:tr w:rsidR="00333A15" w:rsidRPr="00333A15" w:rsidTr="00333A15">
        <w:tc>
          <w:tcPr>
            <w:tcW w:w="261" w:type="pct"/>
          </w:tcPr>
          <w:p w:rsidR="00333A15" w:rsidRPr="00333A15" w:rsidRDefault="00333A15" w:rsidP="00333A15">
            <w:pPr>
              <w:suppressAutoHyphens/>
              <w:contextualSpacing/>
              <w:jc w:val="center"/>
            </w:pPr>
            <w:r w:rsidRPr="00333A15">
              <w:t xml:space="preserve">№ </w:t>
            </w:r>
            <w:proofErr w:type="spellStart"/>
            <w:r w:rsidRPr="00333A15">
              <w:t>пп</w:t>
            </w:r>
            <w:proofErr w:type="spellEnd"/>
          </w:p>
        </w:tc>
        <w:tc>
          <w:tcPr>
            <w:tcW w:w="2844" w:type="pct"/>
          </w:tcPr>
          <w:p w:rsidR="00333A15" w:rsidRPr="00333A15" w:rsidRDefault="00333A15" w:rsidP="00333A15">
            <w:pPr>
              <w:suppressAutoHyphens/>
              <w:contextualSpacing/>
              <w:jc w:val="center"/>
            </w:pPr>
            <w:r w:rsidRPr="00333A15">
              <w:t>Технологические зоны</w:t>
            </w:r>
          </w:p>
        </w:tc>
        <w:tc>
          <w:tcPr>
            <w:tcW w:w="1895" w:type="pct"/>
          </w:tcPr>
          <w:p w:rsidR="00333A15" w:rsidRPr="00333A15" w:rsidRDefault="00333A15" w:rsidP="00333A15">
            <w:pPr>
              <w:suppressAutoHyphens/>
              <w:contextualSpacing/>
              <w:jc w:val="center"/>
            </w:pPr>
            <w:r w:rsidRPr="00333A15">
              <w:t>Эксплуатирующая организация</w:t>
            </w:r>
          </w:p>
        </w:tc>
      </w:tr>
      <w:tr w:rsidR="00333A15" w:rsidRPr="00333A15" w:rsidTr="00333A15">
        <w:tc>
          <w:tcPr>
            <w:tcW w:w="261" w:type="pct"/>
          </w:tcPr>
          <w:p w:rsidR="00333A15" w:rsidRPr="00333A15" w:rsidRDefault="00333A15" w:rsidP="00333A15">
            <w:pPr>
              <w:suppressAutoHyphens/>
              <w:contextualSpacing/>
              <w:jc w:val="both"/>
            </w:pPr>
            <w:r w:rsidRPr="00333A15">
              <w:t>1</w:t>
            </w:r>
          </w:p>
        </w:tc>
        <w:tc>
          <w:tcPr>
            <w:tcW w:w="2844" w:type="pct"/>
          </w:tcPr>
          <w:p w:rsidR="00333A15" w:rsidRPr="00333A15" w:rsidRDefault="00333A15" w:rsidP="00333A15">
            <w:pPr>
              <w:suppressAutoHyphens/>
              <w:contextualSpacing/>
            </w:pPr>
            <w:bookmarkStart w:id="303" w:name="_Hlk66235938"/>
            <w:r w:rsidRPr="00333A15">
              <w:t>Технологическая зона №1. п.</w:t>
            </w:r>
            <w:bookmarkEnd w:id="303"/>
            <w:r>
              <w:t xml:space="preserve"> </w:t>
            </w:r>
            <w:proofErr w:type="gramStart"/>
            <w:r>
              <w:t>Канифольный</w:t>
            </w:r>
            <w:proofErr w:type="gramEnd"/>
          </w:p>
        </w:tc>
        <w:tc>
          <w:tcPr>
            <w:tcW w:w="1895" w:type="pct"/>
          </w:tcPr>
          <w:p w:rsidR="00333A15" w:rsidRPr="00333A15" w:rsidRDefault="00333A15" w:rsidP="00333A15">
            <w:pPr>
              <w:suppressAutoHyphens/>
              <w:contextualSpacing/>
              <w:jc w:val="center"/>
            </w:pPr>
            <w:r w:rsidRPr="00333A15">
              <w:t>ООО "Канифольнинский коммунальный комплекс"</w:t>
            </w:r>
          </w:p>
        </w:tc>
      </w:tr>
    </w:tbl>
    <w:p w:rsidR="00333A15" w:rsidRPr="00333A15" w:rsidRDefault="00333A15" w:rsidP="00333A15">
      <w:pPr>
        <w:pStyle w:val="affc"/>
        <w:spacing w:after="0" w:line="240" w:lineRule="auto"/>
        <w:rPr>
          <w:sz w:val="16"/>
          <w:szCs w:val="16"/>
        </w:rPr>
      </w:pPr>
    </w:p>
    <w:p w:rsidR="00333A15" w:rsidRPr="00333A15" w:rsidRDefault="00333A15" w:rsidP="00333A15">
      <w:pPr>
        <w:suppressAutoHyphens/>
        <w:ind w:firstLine="709"/>
        <w:contextualSpacing/>
        <w:jc w:val="both"/>
        <w:rPr>
          <w:b/>
          <w:bCs/>
          <w:sz w:val="28"/>
          <w:szCs w:val="28"/>
        </w:rPr>
      </w:pPr>
      <w:bookmarkStart w:id="304" w:name="_Hlk54649143"/>
      <w:r w:rsidRPr="00333A15">
        <w:rPr>
          <w:b/>
          <w:bCs/>
          <w:sz w:val="28"/>
          <w:szCs w:val="28"/>
        </w:rPr>
        <w:t xml:space="preserve">Технологическая зона №1. п. </w:t>
      </w:r>
      <w:proofErr w:type="gramStart"/>
      <w:r w:rsidRPr="00333A15">
        <w:rPr>
          <w:b/>
          <w:bCs/>
          <w:sz w:val="28"/>
          <w:szCs w:val="28"/>
        </w:rPr>
        <w:t>Канифольный</w:t>
      </w:r>
      <w:proofErr w:type="gramEnd"/>
    </w:p>
    <w:p w:rsidR="00333A15" w:rsidRDefault="00333A15" w:rsidP="00333A15">
      <w:pPr>
        <w:suppressAutoHyphens/>
        <w:ind w:firstLine="709"/>
        <w:contextualSpacing/>
        <w:jc w:val="both"/>
        <w:rPr>
          <w:sz w:val="28"/>
          <w:szCs w:val="28"/>
        </w:rPr>
      </w:pPr>
      <w:r w:rsidRPr="00333A15">
        <w:rPr>
          <w:sz w:val="28"/>
          <w:szCs w:val="28"/>
        </w:rPr>
        <w:t>В технологической зоне представлены канализационные очистные сооружения</w:t>
      </w:r>
      <w:r>
        <w:rPr>
          <w:sz w:val="28"/>
          <w:szCs w:val="28"/>
        </w:rPr>
        <w:t>, канализационная насосная станция</w:t>
      </w:r>
      <w:r w:rsidR="00492C4C">
        <w:rPr>
          <w:sz w:val="28"/>
          <w:szCs w:val="28"/>
        </w:rPr>
        <w:t>, самотечные и напорные канализационные коллекторы</w:t>
      </w:r>
      <w:bookmarkEnd w:id="304"/>
      <w:r w:rsidRPr="00333A15">
        <w:rPr>
          <w:sz w:val="28"/>
          <w:szCs w:val="28"/>
        </w:rPr>
        <w:t>.</w:t>
      </w:r>
    </w:p>
    <w:p w:rsidR="00C0493C" w:rsidRDefault="00C0493C" w:rsidP="00333A15">
      <w:pPr>
        <w:suppressAutoHyphens/>
        <w:ind w:firstLine="709"/>
        <w:contextualSpacing/>
        <w:jc w:val="both"/>
        <w:rPr>
          <w:sz w:val="28"/>
          <w:szCs w:val="28"/>
        </w:rPr>
      </w:pPr>
      <w:r>
        <w:rPr>
          <w:sz w:val="28"/>
          <w:szCs w:val="28"/>
        </w:rPr>
        <w:t xml:space="preserve">Канализационные очистные сооружения расположены по адресу ул. </w:t>
      </w:r>
      <w:proofErr w:type="gramStart"/>
      <w:r>
        <w:rPr>
          <w:sz w:val="28"/>
          <w:szCs w:val="28"/>
        </w:rPr>
        <w:t>Заводская</w:t>
      </w:r>
      <w:proofErr w:type="gramEnd"/>
      <w:r>
        <w:rPr>
          <w:sz w:val="28"/>
          <w:szCs w:val="28"/>
        </w:rPr>
        <w:t>, 16а (</w:t>
      </w:r>
      <w:r w:rsidRPr="00C0493C">
        <w:rPr>
          <w:sz w:val="28"/>
          <w:szCs w:val="28"/>
        </w:rPr>
        <w:t>24:28:2605001:186</w:t>
      </w:r>
      <w:r>
        <w:rPr>
          <w:sz w:val="28"/>
          <w:szCs w:val="28"/>
        </w:rPr>
        <w:t>).</w:t>
      </w:r>
    </w:p>
    <w:p w:rsidR="00922596" w:rsidRDefault="00C0493C" w:rsidP="00333A15">
      <w:pPr>
        <w:suppressAutoHyphens/>
        <w:ind w:firstLine="709"/>
        <w:contextualSpacing/>
        <w:jc w:val="both"/>
        <w:rPr>
          <w:sz w:val="28"/>
          <w:szCs w:val="28"/>
        </w:rPr>
      </w:pPr>
      <w:r>
        <w:rPr>
          <w:sz w:val="28"/>
          <w:szCs w:val="28"/>
        </w:rPr>
        <w:t xml:space="preserve">Год постройки – 1956год. Тип очистки – механическая и биологическая. </w:t>
      </w:r>
      <w:r w:rsidRPr="00C0493C">
        <w:rPr>
          <w:sz w:val="28"/>
          <w:szCs w:val="28"/>
        </w:rPr>
        <w:t xml:space="preserve">Для перекачки </w:t>
      </w:r>
      <w:r w:rsidR="00922596">
        <w:rPr>
          <w:sz w:val="28"/>
          <w:szCs w:val="28"/>
        </w:rPr>
        <w:t>сточных вод</w:t>
      </w:r>
      <w:r w:rsidRPr="00C0493C">
        <w:rPr>
          <w:sz w:val="28"/>
          <w:szCs w:val="28"/>
        </w:rPr>
        <w:t xml:space="preserve"> с иловых колодцев используется насос НФ 2,5 мощностью 22 кВт </w:t>
      </w:r>
      <w:r w:rsidR="00922596">
        <w:rPr>
          <w:sz w:val="28"/>
          <w:szCs w:val="28"/>
        </w:rPr>
        <w:t>мощностью</w:t>
      </w:r>
      <w:r w:rsidRPr="00C0493C">
        <w:rPr>
          <w:sz w:val="28"/>
          <w:szCs w:val="28"/>
        </w:rPr>
        <w:t xml:space="preserve"> 90 </w:t>
      </w:r>
      <w:r>
        <w:rPr>
          <w:sz w:val="28"/>
          <w:szCs w:val="28"/>
        </w:rPr>
        <w:t>куб.м.</w:t>
      </w:r>
      <w:r w:rsidRPr="00C0493C">
        <w:rPr>
          <w:sz w:val="28"/>
          <w:szCs w:val="28"/>
        </w:rPr>
        <w:t>/час.</w:t>
      </w:r>
    </w:p>
    <w:p w:rsidR="00C0493C" w:rsidRDefault="00922596" w:rsidP="00333A15">
      <w:pPr>
        <w:suppressAutoHyphens/>
        <w:ind w:firstLine="709"/>
        <w:contextualSpacing/>
        <w:jc w:val="both"/>
        <w:rPr>
          <w:sz w:val="28"/>
          <w:szCs w:val="28"/>
        </w:rPr>
      </w:pPr>
      <w:r>
        <w:rPr>
          <w:sz w:val="28"/>
          <w:szCs w:val="28"/>
        </w:rPr>
        <w:t>В 2021 году произведён ремонт</w:t>
      </w:r>
      <w:r w:rsidRPr="00922596">
        <w:rPr>
          <w:rFonts w:eastAsia="Calibri"/>
          <w:lang w:eastAsia="en-US"/>
        </w:rPr>
        <w:t xml:space="preserve"> </w:t>
      </w:r>
      <w:r w:rsidRPr="00922596">
        <w:rPr>
          <w:sz w:val="28"/>
          <w:szCs w:val="28"/>
        </w:rPr>
        <w:t>первичных отстойников</w:t>
      </w:r>
      <w:r>
        <w:rPr>
          <w:sz w:val="28"/>
          <w:szCs w:val="28"/>
        </w:rPr>
        <w:t xml:space="preserve">. В 2017году произведен </w:t>
      </w:r>
      <w:r w:rsidRPr="00922596">
        <w:rPr>
          <w:sz w:val="28"/>
          <w:szCs w:val="28"/>
        </w:rPr>
        <w:t>капитальн</w:t>
      </w:r>
      <w:r>
        <w:rPr>
          <w:sz w:val="28"/>
          <w:szCs w:val="28"/>
        </w:rPr>
        <w:t>ый</w:t>
      </w:r>
      <w:r w:rsidRPr="00922596">
        <w:rPr>
          <w:sz w:val="28"/>
          <w:szCs w:val="28"/>
        </w:rPr>
        <w:t xml:space="preserve"> ремонт биофильтров</w:t>
      </w:r>
      <w:r>
        <w:rPr>
          <w:sz w:val="28"/>
          <w:szCs w:val="28"/>
        </w:rPr>
        <w:t>.</w:t>
      </w:r>
    </w:p>
    <w:p w:rsidR="00C0493C" w:rsidRPr="00333A15" w:rsidRDefault="00C0493C" w:rsidP="00333A15">
      <w:pPr>
        <w:suppressAutoHyphens/>
        <w:ind w:firstLine="709"/>
        <w:contextualSpacing/>
        <w:jc w:val="both"/>
        <w:rPr>
          <w:sz w:val="28"/>
          <w:szCs w:val="28"/>
        </w:rPr>
      </w:pPr>
      <w:r>
        <w:rPr>
          <w:sz w:val="28"/>
          <w:szCs w:val="28"/>
        </w:rPr>
        <w:lastRenderedPageBreak/>
        <w:t>Канализационная насосная станция расположена по адресу ул. 8 Марта, 16 (</w:t>
      </w:r>
      <w:r w:rsidRPr="00C0493C">
        <w:rPr>
          <w:sz w:val="28"/>
          <w:szCs w:val="28"/>
        </w:rPr>
        <w:t>24:28:3601001:1248</w:t>
      </w:r>
      <w:r>
        <w:rPr>
          <w:sz w:val="28"/>
          <w:szCs w:val="28"/>
        </w:rPr>
        <w:t>). Насосное оборудование – СД 80-18 – 2ед. Проектная мощность КНС составляет 80 куб.м./ч</w:t>
      </w:r>
    </w:p>
    <w:p w:rsidR="001510A7" w:rsidRPr="00D57CA8" w:rsidRDefault="001510A7" w:rsidP="00D57CA8">
      <w:pPr>
        <w:pStyle w:val="1"/>
        <w:numPr>
          <w:ilvl w:val="0"/>
          <w:numId w:val="0"/>
        </w:numPr>
        <w:spacing w:before="240" w:after="240"/>
        <w:rPr>
          <w:b/>
          <w:szCs w:val="29"/>
        </w:rPr>
      </w:pPr>
      <w:r w:rsidRPr="00D57CA8">
        <w:rPr>
          <w:b/>
          <w:szCs w:val="29"/>
        </w:rPr>
        <w:t>1.2. Описание результатов технического обследования централиз</w:t>
      </w:r>
      <w:r w:rsidRPr="00D57CA8">
        <w:rPr>
          <w:b/>
          <w:szCs w:val="29"/>
        </w:rPr>
        <w:t>о</w:t>
      </w:r>
      <w:r w:rsidRPr="00D57CA8">
        <w:rPr>
          <w:b/>
          <w:szCs w:val="29"/>
        </w:rPr>
        <w:t>ванной системы водоотведения, включая описание существующих канализационных очистных сооружений</w:t>
      </w:r>
      <w:bookmarkEnd w:id="299"/>
      <w:bookmarkEnd w:id="300"/>
    </w:p>
    <w:p w:rsidR="001D17BA" w:rsidRPr="001D17BA" w:rsidRDefault="001D17BA" w:rsidP="001D17BA">
      <w:pPr>
        <w:suppressAutoHyphens/>
        <w:ind w:firstLine="709"/>
        <w:contextualSpacing/>
        <w:jc w:val="both"/>
        <w:rPr>
          <w:sz w:val="28"/>
          <w:szCs w:val="28"/>
        </w:rPr>
      </w:pPr>
      <w:bookmarkStart w:id="305" w:name="_Toc23820138"/>
      <w:bookmarkStart w:id="306" w:name="_Toc116879686"/>
      <w:r w:rsidRPr="001D17BA">
        <w:rPr>
          <w:sz w:val="28"/>
          <w:szCs w:val="28"/>
        </w:rPr>
        <w:t>По результатам оценки технического состояния централизованных систем водоотведения выявлены следующие проблемы:</w:t>
      </w:r>
    </w:p>
    <w:p w:rsidR="001D17BA" w:rsidRPr="001D17BA" w:rsidRDefault="001D17BA" w:rsidP="001D17BA">
      <w:pPr>
        <w:pStyle w:val="af2"/>
        <w:numPr>
          <w:ilvl w:val="0"/>
          <w:numId w:val="36"/>
        </w:numPr>
        <w:suppressAutoHyphens/>
        <w:spacing w:line="240" w:lineRule="auto"/>
        <w:ind w:hanging="357"/>
        <w:contextualSpacing/>
        <w:jc w:val="both"/>
        <w:rPr>
          <w:rFonts w:ascii="Times New Roman" w:hAnsi="Times New Roman"/>
          <w:szCs w:val="28"/>
        </w:rPr>
      </w:pPr>
      <w:r w:rsidRPr="001D17BA">
        <w:rPr>
          <w:rFonts w:ascii="Times New Roman" w:hAnsi="Times New Roman"/>
          <w:szCs w:val="28"/>
        </w:rPr>
        <w:t xml:space="preserve">уровень износа канализационных сетей в целом по </w:t>
      </w:r>
      <w:r w:rsidR="00172B88">
        <w:rPr>
          <w:rFonts w:ascii="Times New Roman" w:hAnsi="Times New Roman"/>
          <w:szCs w:val="28"/>
        </w:rPr>
        <w:t>сельсовету</w:t>
      </w:r>
      <w:r w:rsidRPr="001D17BA">
        <w:rPr>
          <w:rFonts w:ascii="Times New Roman" w:hAnsi="Times New Roman"/>
          <w:szCs w:val="28"/>
        </w:rPr>
        <w:t xml:space="preserve"> составляет 80.0%;</w:t>
      </w:r>
    </w:p>
    <w:p w:rsidR="001D17BA" w:rsidRPr="001D17BA" w:rsidRDefault="001D17BA" w:rsidP="001D17BA">
      <w:pPr>
        <w:pStyle w:val="af2"/>
        <w:numPr>
          <w:ilvl w:val="0"/>
          <w:numId w:val="36"/>
        </w:numPr>
        <w:suppressAutoHyphens/>
        <w:spacing w:line="240" w:lineRule="auto"/>
        <w:ind w:hanging="357"/>
        <w:contextualSpacing/>
        <w:jc w:val="both"/>
        <w:rPr>
          <w:szCs w:val="28"/>
        </w:rPr>
      </w:pPr>
      <w:r w:rsidRPr="001D17BA">
        <w:rPr>
          <w:rFonts w:ascii="Times New Roman" w:hAnsi="Times New Roman"/>
          <w:szCs w:val="28"/>
        </w:rPr>
        <w:t>отсутствие диспетчеризации и автоматизации канализационн</w:t>
      </w:r>
      <w:r w:rsidR="00A33B08">
        <w:rPr>
          <w:rFonts w:ascii="Times New Roman" w:hAnsi="Times New Roman"/>
          <w:szCs w:val="28"/>
        </w:rPr>
        <w:t>ой</w:t>
      </w:r>
      <w:r w:rsidRPr="001D17BA">
        <w:rPr>
          <w:rFonts w:ascii="Times New Roman" w:hAnsi="Times New Roman"/>
          <w:szCs w:val="28"/>
        </w:rPr>
        <w:t xml:space="preserve"> насосн</w:t>
      </w:r>
      <w:r w:rsidR="00A33B08">
        <w:rPr>
          <w:rFonts w:ascii="Times New Roman" w:hAnsi="Times New Roman"/>
          <w:szCs w:val="28"/>
        </w:rPr>
        <w:t>ой</w:t>
      </w:r>
      <w:r w:rsidRPr="001D17BA">
        <w:rPr>
          <w:rFonts w:ascii="Times New Roman" w:hAnsi="Times New Roman"/>
          <w:szCs w:val="28"/>
        </w:rPr>
        <w:t xml:space="preserve"> станци</w:t>
      </w:r>
      <w:r w:rsidR="00A33B08">
        <w:rPr>
          <w:rFonts w:ascii="Times New Roman" w:hAnsi="Times New Roman"/>
          <w:szCs w:val="28"/>
        </w:rPr>
        <w:t>и</w:t>
      </w:r>
      <w:r w:rsidRPr="001D17BA">
        <w:rPr>
          <w:szCs w:val="28"/>
        </w:rPr>
        <w:t>.</w:t>
      </w:r>
    </w:p>
    <w:p w:rsidR="001510A7" w:rsidRPr="00D57CA8" w:rsidRDefault="001510A7" w:rsidP="00D57CA8">
      <w:pPr>
        <w:pStyle w:val="1"/>
        <w:numPr>
          <w:ilvl w:val="0"/>
          <w:numId w:val="0"/>
        </w:numPr>
        <w:spacing w:before="240" w:after="240"/>
        <w:rPr>
          <w:b/>
          <w:szCs w:val="29"/>
        </w:rPr>
      </w:pPr>
      <w:r w:rsidRPr="00D57CA8">
        <w:rPr>
          <w:b/>
          <w:szCs w:val="29"/>
        </w:rPr>
        <w:t>1.3. Описание технологических зон водоотведения, зон централиз</w:t>
      </w:r>
      <w:r w:rsidRPr="00D57CA8">
        <w:rPr>
          <w:b/>
          <w:szCs w:val="29"/>
        </w:rPr>
        <w:t>о</w:t>
      </w:r>
      <w:r w:rsidRPr="00D57CA8">
        <w:rPr>
          <w:b/>
          <w:szCs w:val="29"/>
        </w:rPr>
        <w:t>ванного и нецентрализованного водоотведения</w:t>
      </w:r>
      <w:bookmarkEnd w:id="305"/>
      <w:bookmarkEnd w:id="306"/>
    </w:p>
    <w:p w:rsidR="00922596" w:rsidRDefault="00922596" w:rsidP="00922596">
      <w:pPr>
        <w:suppressAutoHyphens/>
        <w:ind w:firstLine="709"/>
        <w:contextualSpacing/>
        <w:jc w:val="both"/>
        <w:rPr>
          <w:sz w:val="28"/>
          <w:szCs w:val="28"/>
        </w:rPr>
      </w:pPr>
      <w:bookmarkStart w:id="307" w:name="_Toc23820139"/>
      <w:r w:rsidRPr="00922596">
        <w:rPr>
          <w:sz w:val="28"/>
          <w:szCs w:val="28"/>
        </w:rPr>
        <w:t xml:space="preserve">Водоотведение в п. </w:t>
      </w:r>
      <w:proofErr w:type="gramStart"/>
      <w:r w:rsidRPr="00922596">
        <w:rPr>
          <w:sz w:val="28"/>
          <w:szCs w:val="28"/>
        </w:rPr>
        <w:t>Канифольный</w:t>
      </w:r>
      <w:proofErr w:type="gramEnd"/>
      <w:r w:rsidRPr="00922596">
        <w:rPr>
          <w:sz w:val="28"/>
          <w:szCs w:val="28"/>
        </w:rPr>
        <w:t xml:space="preserve"> осуществляется по двум независимым трубопроводам.</w:t>
      </w:r>
    </w:p>
    <w:p w:rsidR="00922596" w:rsidRDefault="00922596" w:rsidP="00922596">
      <w:pPr>
        <w:suppressAutoHyphens/>
        <w:ind w:firstLine="709"/>
        <w:contextualSpacing/>
        <w:jc w:val="both"/>
        <w:rPr>
          <w:sz w:val="28"/>
          <w:szCs w:val="28"/>
        </w:rPr>
      </w:pPr>
      <w:proofErr w:type="gramStart"/>
      <w:r w:rsidRPr="00922596">
        <w:rPr>
          <w:sz w:val="28"/>
          <w:szCs w:val="28"/>
        </w:rPr>
        <w:t>Часть с</w:t>
      </w:r>
      <w:r>
        <w:rPr>
          <w:sz w:val="28"/>
          <w:szCs w:val="28"/>
        </w:rPr>
        <w:t>точных вод</w:t>
      </w:r>
      <w:r w:rsidRPr="00922596">
        <w:rPr>
          <w:sz w:val="28"/>
          <w:szCs w:val="28"/>
        </w:rPr>
        <w:t xml:space="preserve"> поступает на очистные сооружения в приёмную камеру самотёком 30%</w:t>
      </w:r>
      <w:r>
        <w:rPr>
          <w:sz w:val="28"/>
          <w:szCs w:val="28"/>
        </w:rPr>
        <w:t xml:space="preserve"> от улиц Школьная, Таёжная, Дорожная, Озёрная, Заводская, пер. </w:t>
      </w:r>
      <w:proofErr w:type="spellStart"/>
      <w:r>
        <w:rPr>
          <w:sz w:val="28"/>
          <w:szCs w:val="28"/>
        </w:rPr>
        <w:t>Охотничный</w:t>
      </w:r>
      <w:proofErr w:type="spellEnd"/>
      <w:r w:rsidRPr="00922596">
        <w:rPr>
          <w:sz w:val="28"/>
          <w:szCs w:val="28"/>
        </w:rPr>
        <w:t xml:space="preserve">, основная часть стоков 70% </w:t>
      </w:r>
      <w:r>
        <w:rPr>
          <w:sz w:val="28"/>
          <w:szCs w:val="28"/>
        </w:rPr>
        <w:t xml:space="preserve">от улиц Северная, Дзержинского, 8 Марта, Советская, Кирова, пер. Свободный </w:t>
      </w:r>
      <w:r w:rsidRPr="00922596">
        <w:rPr>
          <w:sz w:val="28"/>
          <w:szCs w:val="28"/>
        </w:rPr>
        <w:t xml:space="preserve">поступает через </w:t>
      </w:r>
      <w:r>
        <w:rPr>
          <w:sz w:val="28"/>
          <w:szCs w:val="28"/>
        </w:rPr>
        <w:t>КНС</w:t>
      </w:r>
      <w:r w:rsidRPr="00922596">
        <w:rPr>
          <w:sz w:val="28"/>
          <w:szCs w:val="28"/>
        </w:rPr>
        <w:t xml:space="preserve">, которая </w:t>
      </w:r>
      <w:r>
        <w:rPr>
          <w:sz w:val="28"/>
          <w:szCs w:val="28"/>
        </w:rPr>
        <w:t>расположена по адресу ул. 8 Марта, 16</w:t>
      </w:r>
      <w:r w:rsidRPr="00922596">
        <w:rPr>
          <w:sz w:val="28"/>
          <w:szCs w:val="28"/>
        </w:rPr>
        <w:t xml:space="preserve"> с накопительной ёмкостью 80 </w:t>
      </w:r>
      <w:r>
        <w:rPr>
          <w:sz w:val="28"/>
          <w:szCs w:val="28"/>
        </w:rPr>
        <w:t>куб.м.</w:t>
      </w:r>
      <w:proofErr w:type="gramEnd"/>
    </w:p>
    <w:p w:rsidR="00922596" w:rsidRPr="00922596" w:rsidRDefault="00922596" w:rsidP="00922596">
      <w:pPr>
        <w:suppressAutoHyphens/>
        <w:ind w:firstLine="709"/>
        <w:contextualSpacing/>
        <w:jc w:val="both"/>
        <w:rPr>
          <w:sz w:val="28"/>
          <w:szCs w:val="28"/>
        </w:rPr>
      </w:pPr>
      <w:proofErr w:type="gramStart"/>
      <w:r w:rsidRPr="00922596">
        <w:rPr>
          <w:sz w:val="28"/>
          <w:szCs w:val="28"/>
        </w:rPr>
        <w:t>Данн</w:t>
      </w:r>
      <w:r>
        <w:rPr>
          <w:sz w:val="28"/>
          <w:szCs w:val="28"/>
        </w:rPr>
        <w:t>ая</w:t>
      </w:r>
      <w:proofErr w:type="gramEnd"/>
      <w:r w:rsidRPr="00922596">
        <w:rPr>
          <w:sz w:val="28"/>
          <w:szCs w:val="28"/>
        </w:rPr>
        <w:t xml:space="preserve"> </w:t>
      </w:r>
      <w:r>
        <w:rPr>
          <w:sz w:val="28"/>
          <w:szCs w:val="28"/>
        </w:rPr>
        <w:t>КНС</w:t>
      </w:r>
      <w:r w:rsidRPr="00922596">
        <w:rPr>
          <w:sz w:val="28"/>
          <w:szCs w:val="28"/>
        </w:rPr>
        <w:t xml:space="preserve"> перекачива</w:t>
      </w:r>
      <w:r>
        <w:rPr>
          <w:sz w:val="28"/>
          <w:szCs w:val="28"/>
        </w:rPr>
        <w:t>е</w:t>
      </w:r>
      <w:r w:rsidRPr="00922596">
        <w:rPr>
          <w:sz w:val="28"/>
          <w:szCs w:val="28"/>
        </w:rPr>
        <w:t xml:space="preserve">т </w:t>
      </w:r>
      <w:r>
        <w:rPr>
          <w:sz w:val="28"/>
          <w:szCs w:val="28"/>
        </w:rPr>
        <w:t>сточные воды</w:t>
      </w:r>
      <w:r w:rsidRPr="00922596">
        <w:rPr>
          <w:sz w:val="28"/>
          <w:szCs w:val="28"/>
        </w:rPr>
        <w:t xml:space="preserve"> из накопительной камеры на очистные сооружения в приёмную камеру. Далее </w:t>
      </w:r>
      <w:r>
        <w:rPr>
          <w:sz w:val="28"/>
          <w:szCs w:val="28"/>
        </w:rPr>
        <w:t>сточные воды</w:t>
      </w:r>
      <w:r w:rsidRPr="00922596">
        <w:rPr>
          <w:sz w:val="28"/>
          <w:szCs w:val="28"/>
        </w:rPr>
        <w:t xml:space="preserve"> поступа</w:t>
      </w:r>
      <w:r>
        <w:rPr>
          <w:sz w:val="28"/>
          <w:szCs w:val="28"/>
        </w:rPr>
        <w:t>ю</w:t>
      </w:r>
      <w:r w:rsidRPr="00922596">
        <w:rPr>
          <w:sz w:val="28"/>
          <w:szCs w:val="28"/>
        </w:rPr>
        <w:t xml:space="preserve">т самотёком в первичные отстойники, </w:t>
      </w:r>
      <w:proofErr w:type="gramStart"/>
      <w:r w:rsidRPr="00922596">
        <w:rPr>
          <w:sz w:val="28"/>
          <w:szCs w:val="28"/>
        </w:rPr>
        <w:t>согласно</w:t>
      </w:r>
      <w:proofErr w:type="gramEnd"/>
      <w:r w:rsidRPr="00922596">
        <w:rPr>
          <w:sz w:val="28"/>
          <w:szCs w:val="28"/>
        </w:rPr>
        <w:t xml:space="preserve">, технологической схемы биологической очистки. </w:t>
      </w:r>
      <w:r>
        <w:rPr>
          <w:sz w:val="28"/>
          <w:szCs w:val="28"/>
        </w:rPr>
        <w:t>Далее сточные воды</w:t>
      </w:r>
      <w:r w:rsidRPr="00922596">
        <w:rPr>
          <w:sz w:val="28"/>
          <w:szCs w:val="28"/>
        </w:rPr>
        <w:t xml:space="preserve"> поступают из отстойника через насос в распределительную камеру.</w:t>
      </w:r>
    </w:p>
    <w:p w:rsidR="00D509D2" w:rsidRDefault="00D509D2" w:rsidP="00D509D2">
      <w:pPr>
        <w:pStyle w:val="affc"/>
        <w:spacing w:after="0" w:line="240" w:lineRule="auto"/>
      </w:pPr>
      <w:r>
        <w:t xml:space="preserve">На территории </w:t>
      </w:r>
      <w:r w:rsidR="00E301D5">
        <w:t>сельсовета</w:t>
      </w:r>
      <w:r>
        <w:t xml:space="preserve"> отсутствуют централизованные системы водоотведения</w:t>
      </w:r>
      <w:r w:rsidR="00C0493C">
        <w:t xml:space="preserve"> в</w:t>
      </w:r>
      <w:r>
        <w:t xml:space="preserve"> </w:t>
      </w:r>
      <w:r w:rsidR="00C0493C">
        <w:t xml:space="preserve">п. </w:t>
      </w:r>
      <w:proofErr w:type="spellStart"/>
      <w:r w:rsidR="00C0493C">
        <w:t>Бельняки</w:t>
      </w:r>
      <w:proofErr w:type="spellEnd"/>
      <w:r w:rsidR="00C0493C">
        <w:t xml:space="preserve">, п. </w:t>
      </w:r>
      <w:proofErr w:type="gramStart"/>
      <w:r w:rsidR="00C0493C">
        <w:t>Лебяжье</w:t>
      </w:r>
      <w:proofErr w:type="gramEnd"/>
      <w:r w:rsidR="00C0493C">
        <w:t>, п. Прохладный.</w:t>
      </w:r>
    </w:p>
    <w:p w:rsidR="001510A7" w:rsidRPr="00D57CA8" w:rsidRDefault="001510A7" w:rsidP="008144EF">
      <w:pPr>
        <w:pStyle w:val="1"/>
        <w:numPr>
          <w:ilvl w:val="0"/>
          <w:numId w:val="0"/>
        </w:numPr>
        <w:spacing w:before="240" w:after="240"/>
        <w:rPr>
          <w:b/>
          <w:szCs w:val="29"/>
        </w:rPr>
      </w:pPr>
      <w:bookmarkStart w:id="308" w:name="_Toc116879687"/>
      <w:r w:rsidRPr="00D57CA8">
        <w:rPr>
          <w:b/>
          <w:szCs w:val="29"/>
        </w:rPr>
        <w:t>1.4. Описание технической возможности утилизации осадков сточных вод на очистных сооружениях существующей централизованной си</w:t>
      </w:r>
      <w:r w:rsidRPr="00D57CA8">
        <w:rPr>
          <w:b/>
          <w:szCs w:val="29"/>
        </w:rPr>
        <w:t>с</w:t>
      </w:r>
      <w:r w:rsidRPr="00D57CA8">
        <w:rPr>
          <w:b/>
          <w:szCs w:val="29"/>
        </w:rPr>
        <w:t>темы водоотведения</w:t>
      </w:r>
      <w:bookmarkEnd w:id="307"/>
      <w:bookmarkEnd w:id="308"/>
    </w:p>
    <w:p w:rsidR="00492C4C" w:rsidRPr="00492C4C" w:rsidRDefault="00492C4C" w:rsidP="00492C4C">
      <w:pPr>
        <w:suppressAutoHyphens/>
        <w:ind w:firstLine="709"/>
        <w:contextualSpacing/>
        <w:jc w:val="both"/>
        <w:rPr>
          <w:sz w:val="28"/>
          <w:szCs w:val="28"/>
        </w:rPr>
      </w:pPr>
      <w:bookmarkStart w:id="309" w:name="_Toc23820140"/>
      <w:bookmarkStart w:id="310" w:name="_Toc116879688"/>
      <w:r w:rsidRPr="00492C4C">
        <w:rPr>
          <w:sz w:val="28"/>
          <w:szCs w:val="28"/>
        </w:rPr>
        <w:t xml:space="preserve">На территории </w:t>
      </w:r>
      <w:r w:rsidR="00E301D5">
        <w:rPr>
          <w:sz w:val="28"/>
          <w:szCs w:val="28"/>
        </w:rPr>
        <w:t>сельсовета</w:t>
      </w:r>
      <w:r w:rsidRPr="00492C4C">
        <w:rPr>
          <w:sz w:val="28"/>
          <w:szCs w:val="28"/>
        </w:rPr>
        <w:t xml:space="preserve"> расположено одно сооружение по очистке канализационных стоков.</w:t>
      </w:r>
    </w:p>
    <w:p w:rsidR="00492C4C" w:rsidRPr="00492C4C" w:rsidRDefault="00492C4C" w:rsidP="00492C4C">
      <w:pPr>
        <w:suppressAutoHyphens/>
        <w:ind w:firstLine="709"/>
        <w:contextualSpacing/>
        <w:jc w:val="both"/>
        <w:rPr>
          <w:sz w:val="28"/>
          <w:szCs w:val="28"/>
        </w:rPr>
      </w:pPr>
      <w:r w:rsidRPr="00492C4C">
        <w:rPr>
          <w:sz w:val="28"/>
          <w:szCs w:val="28"/>
        </w:rPr>
        <w:t xml:space="preserve">Сточные воды подаются </w:t>
      </w:r>
      <w:proofErr w:type="gramStart"/>
      <w:r w:rsidRPr="00492C4C">
        <w:rPr>
          <w:sz w:val="28"/>
          <w:szCs w:val="28"/>
        </w:rPr>
        <w:t>на</w:t>
      </w:r>
      <w:proofErr w:type="gramEnd"/>
      <w:r w:rsidRPr="00492C4C">
        <w:rPr>
          <w:sz w:val="28"/>
          <w:szCs w:val="28"/>
        </w:rPr>
        <w:t xml:space="preserve"> КОС по двум независимым трубопроводам. Часть стоков поступает самотеком, а основная часть поступает через </w:t>
      </w:r>
      <w:r w:rsidR="00C0493C">
        <w:rPr>
          <w:sz w:val="28"/>
          <w:szCs w:val="28"/>
        </w:rPr>
        <w:t>КНС</w:t>
      </w:r>
      <w:r w:rsidRPr="00492C4C">
        <w:rPr>
          <w:sz w:val="28"/>
          <w:szCs w:val="28"/>
        </w:rPr>
        <w:t>.</w:t>
      </w:r>
    </w:p>
    <w:p w:rsidR="00492C4C" w:rsidRPr="00492C4C" w:rsidRDefault="00492C4C" w:rsidP="00492C4C">
      <w:pPr>
        <w:suppressAutoHyphens/>
        <w:ind w:firstLine="709"/>
        <w:contextualSpacing/>
        <w:jc w:val="both"/>
        <w:rPr>
          <w:sz w:val="28"/>
          <w:szCs w:val="28"/>
        </w:rPr>
      </w:pPr>
      <w:r w:rsidRPr="00492C4C">
        <w:rPr>
          <w:sz w:val="28"/>
          <w:szCs w:val="28"/>
        </w:rPr>
        <w:t>Сточн</w:t>
      </w:r>
      <w:r w:rsidR="00C0493C">
        <w:rPr>
          <w:sz w:val="28"/>
          <w:szCs w:val="28"/>
        </w:rPr>
        <w:t>ые</w:t>
      </w:r>
      <w:r w:rsidRPr="00492C4C">
        <w:rPr>
          <w:sz w:val="28"/>
          <w:szCs w:val="28"/>
        </w:rPr>
        <w:t xml:space="preserve"> вод</w:t>
      </w:r>
      <w:r w:rsidR="00C0493C">
        <w:rPr>
          <w:sz w:val="28"/>
          <w:szCs w:val="28"/>
        </w:rPr>
        <w:t>ы</w:t>
      </w:r>
      <w:r w:rsidRPr="00492C4C">
        <w:rPr>
          <w:sz w:val="28"/>
          <w:szCs w:val="28"/>
        </w:rPr>
        <w:t>, прошедш</w:t>
      </w:r>
      <w:r w:rsidR="00C0493C">
        <w:rPr>
          <w:sz w:val="28"/>
          <w:szCs w:val="28"/>
        </w:rPr>
        <w:t>ие</w:t>
      </w:r>
      <w:r w:rsidRPr="00492C4C">
        <w:rPr>
          <w:sz w:val="28"/>
          <w:szCs w:val="28"/>
        </w:rPr>
        <w:t xml:space="preserve"> решетки, поступа</w:t>
      </w:r>
      <w:r w:rsidR="00C0493C">
        <w:rPr>
          <w:sz w:val="28"/>
          <w:szCs w:val="28"/>
        </w:rPr>
        <w:t>ю</w:t>
      </w:r>
      <w:r w:rsidRPr="00492C4C">
        <w:rPr>
          <w:sz w:val="28"/>
          <w:szCs w:val="28"/>
        </w:rPr>
        <w:t>т в приемную камеру, где распределя</w:t>
      </w:r>
      <w:r w:rsidR="00C0493C">
        <w:rPr>
          <w:sz w:val="28"/>
          <w:szCs w:val="28"/>
        </w:rPr>
        <w:t>ю</w:t>
      </w:r>
      <w:r w:rsidRPr="00492C4C">
        <w:rPr>
          <w:sz w:val="28"/>
          <w:szCs w:val="28"/>
        </w:rPr>
        <w:t xml:space="preserve">тся по лоткам на двух двухъярусных вертикальных отстойника, где происходит коагуляция взвешенных веществ на 50% и разложение сложных жиров </w:t>
      </w:r>
      <w:proofErr w:type="gramStart"/>
      <w:r w:rsidRPr="00492C4C">
        <w:rPr>
          <w:sz w:val="28"/>
          <w:szCs w:val="28"/>
        </w:rPr>
        <w:t>на</w:t>
      </w:r>
      <w:proofErr w:type="gramEnd"/>
      <w:r w:rsidRPr="00492C4C">
        <w:rPr>
          <w:sz w:val="28"/>
          <w:szCs w:val="28"/>
        </w:rPr>
        <w:t xml:space="preserve"> более простые.</w:t>
      </w:r>
    </w:p>
    <w:p w:rsidR="00492C4C" w:rsidRPr="00492C4C" w:rsidRDefault="00492C4C" w:rsidP="00492C4C">
      <w:pPr>
        <w:suppressAutoHyphens/>
        <w:ind w:firstLine="709"/>
        <w:contextualSpacing/>
        <w:jc w:val="both"/>
        <w:rPr>
          <w:sz w:val="28"/>
          <w:szCs w:val="28"/>
        </w:rPr>
      </w:pPr>
      <w:r w:rsidRPr="00492C4C">
        <w:rPr>
          <w:sz w:val="28"/>
          <w:szCs w:val="28"/>
        </w:rPr>
        <w:lastRenderedPageBreak/>
        <w:t>Взвеси поступают и осаждаются в септической камере, а осветленн</w:t>
      </w:r>
      <w:r w:rsidR="00C0493C">
        <w:rPr>
          <w:sz w:val="28"/>
          <w:szCs w:val="28"/>
        </w:rPr>
        <w:t>ые</w:t>
      </w:r>
      <w:r w:rsidRPr="00492C4C">
        <w:rPr>
          <w:sz w:val="28"/>
          <w:szCs w:val="28"/>
        </w:rPr>
        <w:t xml:space="preserve"> сточн</w:t>
      </w:r>
      <w:r w:rsidR="00C0493C">
        <w:rPr>
          <w:sz w:val="28"/>
          <w:szCs w:val="28"/>
        </w:rPr>
        <w:t>ые</w:t>
      </w:r>
      <w:r w:rsidRPr="00492C4C">
        <w:rPr>
          <w:sz w:val="28"/>
          <w:szCs w:val="28"/>
        </w:rPr>
        <w:t xml:space="preserve"> вод</w:t>
      </w:r>
      <w:r w:rsidR="00C0493C">
        <w:rPr>
          <w:sz w:val="28"/>
          <w:szCs w:val="28"/>
        </w:rPr>
        <w:t>ы</w:t>
      </w:r>
      <w:r w:rsidRPr="00492C4C">
        <w:rPr>
          <w:sz w:val="28"/>
          <w:szCs w:val="28"/>
        </w:rPr>
        <w:t xml:space="preserve"> по переливным доскам и желобам поступает на биофильтры, где при помощи </w:t>
      </w:r>
      <w:proofErr w:type="spellStart"/>
      <w:r w:rsidRPr="00492C4C">
        <w:rPr>
          <w:sz w:val="28"/>
          <w:szCs w:val="28"/>
        </w:rPr>
        <w:t>сплинклерной</w:t>
      </w:r>
      <w:proofErr w:type="spellEnd"/>
      <w:r w:rsidRPr="00492C4C">
        <w:rPr>
          <w:sz w:val="28"/>
          <w:szCs w:val="28"/>
        </w:rPr>
        <w:t xml:space="preserve"> системы происходит очищение стоков микроорганизмами.</w:t>
      </w:r>
    </w:p>
    <w:p w:rsidR="00492C4C" w:rsidRPr="00492C4C" w:rsidRDefault="00492C4C" w:rsidP="00492C4C">
      <w:pPr>
        <w:suppressAutoHyphens/>
        <w:ind w:firstLine="709"/>
        <w:contextualSpacing/>
        <w:jc w:val="both"/>
        <w:rPr>
          <w:sz w:val="28"/>
          <w:szCs w:val="28"/>
        </w:rPr>
      </w:pPr>
      <w:r w:rsidRPr="00492C4C">
        <w:rPr>
          <w:sz w:val="28"/>
          <w:szCs w:val="28"/>
        </w:rPr>
        <w:t>Осветленн</w:t>
      </w:r>
      <w:r w:rsidR="00C0493C">
        <w:rPr>
          <w:sz w:val="28"/>
          <w:szCs w:val="28"/>
        </w:rPr>
        <w:t>ые</w:t>
      </w:r>
      <w:r w:rsidRPr="00492C4C">
        <w:rPr>
          <w:sz w:val="28"/>
          <w:szCs w:val="28"/>
        </w:rPr>
        <w:t xml:space="preserve"> вод</w:t>
      </w:r>
      <w:r w:rsidR="00C0493C">
        <w:rPr>
          <w:sz w:val="28"/>
          <w:szCs w:val="28"/>
        </w:rPr>
        <w:t>ы</w:t>
      </w:r>
      <w:r w:rsidRPr="00492C4C">
        <w:rPr>
          <w:sz w:val="28"/>
          <w:szCs w:val="28"/>
        </w:rPr>
        <w:t xml:space="preserve"> дренируется в </w:t>
      </w:r>
      <w:proofErr w:type="gramStart"/>
      <w:r w:rsidRPr="00492C4C">
        <w:rPr>
          <w:sz w:val="28"/>
          <w:szCs w:val="28"/>
        </w:rPr>
        <w:t>лотки</w:t>
      </w:r>
      <w:proofErr w:type="gramEnd"/>
      <w:r w:rsidRPr="00492C4C">
        <w:rPr>
          <w:sz w:val="28"/>
          <w:szCs w:val="28"/>
        </w:rPr>
        <w:t xml:space="preserve"> и поступа</w:t>
      </w:r>
      <w:r w:rsidR="00C0493C">
        <w:rPr>
          <w:sz w:val="28"/>
          <w:szCs w:val="28"/>
        </w:rPr>
        <w:t>ю</w:t>
      </w:r>
      <w:r w:rsidRPr="00492C4C">
        <w:rPr>
          <w:sz w:val="28"/>
          <w:szCs w:val="28"/>
        </w:rPr>
        <w:t>т во вторичные отстойники для дальнейшего очищения. Взвеси осаждаются в септическую часть и регулярно удаляются в иловый колодец, а осветленн</w:t>
      </w:r>
      <w:r w:rsidR="00C0493C">
        <w:rPr>
          <w:sz w:val="28"/>
          <w:szCs w:val="28"/>
        </w:rPr>
        <w:t>ые</w:t>
      </w:r>
      <w:r w:rsidRPr="00492C4C">
        <w:rPr>
          <w:sz w:val="28"/>
          <w:szCs w:val="28"/>
        </w:rPr>
        <w:t xml:space="preserve"> вод</w:t>
      </w:r>
      <w:r w:rsidR="00C0493C">
        <w:rPr>
          <w:sz w:val="28"/>
          <w:szCs w:val="28"/>
        </w:rPr>
        <w:t>ы</w:t>
      </w:r>
      <w:r w:rsidRPr="00492C4C">
        <w:rPr>
          <w:sz w:val="28"/>
          <w:szCs w:val="28"/>
        </w:rPr>
        <w:t xml:space="preserve"> поступа</w:t>
      </w:r>
      <w:r w:rsidR="00C0493C">
        <w:rPr>
          <w:sz w:val="28"/>
          <w:szCs w:val="28"/>
        </w:rPr>
        <w:t>ю</w:t>
      </w:r>
      <w:r w:rsidRPr="00492C4C">
        <w:rPr>
          <w:sz w:val="28"/>
          <w:szCs w:val="28"/>
        </w:rPr>
        <w:t xml:space="preserve">т в </w:t>
      </w:r>
      <w:proofErr w:type="spellStart"/>
      <w:r w:rsidRPr="00492C4C">
        <w:rPr>
          <w:sz w:val="28"/>
          <w:szCs w:val="28"/>
        </w:rPr>
        <w:t>гидроботанический</w:t>
      </w:r>
      <w:proofErr w:type="spellEnd"/>
      <w:r w:rsidRPr="00492C4C">
        <w:rPr>
          <w:sz w:val="28"/>
          <w:szCs w:val="28"/>
        </w:rPr>
        <w:t xml:space="preserve"> канал длиной 200 м., где насыща</w:t>
      </w:r>
      <w:r w:rsidR="00C0493C">
        <w:rPr>
          <w:sz w:val="28"/>
          <w:szCs w:val="28"/>
        </w:rPr>
        <w:t>ю</w:t>
      </w:r>
      <w:r w:rsidRPr="00492C4C">
        <w:rPr>
          <w:sz w:val="28"/>
          <w:szCs w:val="28"/>
        </w:rPr>
        <w:t>тся кислородом и очищается природными организмами. Очищенн</w:t>
      </w:r>
      <w:r w:rsidR="00C0493C">
        <w:rPr>
          <w:sz w:val="28"/>
          <w:szCs w:val="28"/>
        </w:rPr>
        <w:t>ые</w:t>
      </w:r>
      <w:r w:rsidRPr="00492C4C">
        <w:rPr>
          <w:sz w:val="28"/>
          <w:szCs w:val="28"/>
        </w:rPr>
        <w:t xml:space="preserve"> </w:t>
      </w:r>
      <w:r w:rsidR="00C0493C">
        <w:rPr>
          <w:sz w:val="28"/>
          <w:szCs w:val="28"/>
        </w:rPr>
        <w:t>стоки</w:t>
      </w:r>
      <w:r w:rsidRPr="00492C4C">
        <w:rPr>
          <w:sz w:val="28"/>
          <w:szCs w:val="28"/>
        </w:rPr>
        <w:t xml:space="preserve"> поступа</w:t>
      </w:r>
      <w:r w:rsidR="00C0493C">
        <w:rPr>
          <w:sz w:val="28"/>
          <w:szCs w:val="28"/>
        </w:rPr>
        <w:t>ю</w:t>
      </w:r>
      <w:r w:rsidRPr="00492C4C">
        <w:rPr>
          <w:sz w:val="28"/>
          <w:szCs w:val="28"/>
        </w:rPr>
        <w:t>т в реку Решет</w:t>
      </w:r>
      <w:r w:rsidR="00C0493C">
        <w:rPr>
          <w:sz w:val="28"/>
          <w:szCs w:val="28"/>
        </w:rPr>
        <w:t>ы</w:t>
      </w:r>
      <w:r w:rsidRPr="00492C4C">
        <w:rPr>
          <w:sz w:val="28"/>
          <w:szCs w:val="28"/>
        </w:rPr>
        <w:t>.</w:t>
      </w:r>
    </w:p>
    <w:p w:rsidR="001510A7" w:rsidRPr="00D57CA8" w:rsidRDefault="001510A7" w:rsidP="00D57CA8">
      <w:pPr>
        <w:pStyle w:val="1"/>
        <w:numPr>
          <w:ilvl w:val="0"/>
          <w:numId w:val="0"/>
        </w:numPr>
        <w:spacing w:before="240" w:after="240"/>
        <w:rPr>
          <w:b/>
          <w:szCs w:val="29"/>
        </w:rPr>
      </w:pPr>
      <w:r w:rsidRPr="00D57CA8">
        <w:rPr>
          <w:b/>
          <w:szCs w:val="29"/>
        </w:rPr>
        <w:t>1.5. Описание состояния и функционирования канализационных ко</w:t>
      </w:r>
      <w:r w:rsidRPr="00D57CA8">
        <w:rPr>
          <w:b/>
          <w:szCs w:val="29"/>
        </w:rPr>
        <w:t>л</w:t>
      </w:r>
      <w:r w:rsidRPr="00D57CA8">
        <w:rPr>
          <w:b/>
          <w:szCs w:val="29"/>
        </w:rPr>
        <w:t>лекторов и сетей, сооружений на них, включая оценку их износа и о</w:t>
      </w:r>
      <w:r w:rsidRPr="00D57CA8">
        <w:rPr>
          <w:b/>
          <w:szCs w:val="29"/>
        </w:rPr>
        <w:t>п</w:t>
      </w:r>
      <w:r w:rsidRPr="00D57CA8">
        <w:rPr>
          <w:b/>
          <w:szCs w:val="29"/>
        </w:rPr>
        <w:t>ределение возможности обеспечения отвода и очистки сточных вод на существующих объектах централизованной системы водоотведения</w:t>
      </w:r>
      <w:bookmarkEnd w:id="309"/>
      <w:bookmarkEnd w:id="310"/>
    </w:p>
    <w:p w:rsidR="003025AC" w:rsidRDefault="001D17BA" w:rsidP="003025AC">
      <w:pPr>
        <w:pStyle w:val="affc"/>
        <w:spacing w:after="0" w:line="240" w:lineRule="auto"/>
      </w:pPr>
      <w:bookmarkStart w:id="311" w:name="_Toc23820141"/>
      <w:r>
        <w:t xml:space="preserve">В технологической зоне №1 в поселке </w:t>
      </w:r>
      <w:proofErr w:type="gramStart"/>
      <w:r>
        <w:t>Канифольный</w:t>
      </w:r>
      <w:proofErr w:type="gramEnd"/>
      <w:r>
        <w:t xml:space="preserve"> представлены самотечные и напорные канализационные коллекторы.</w:t>
      </w:r>
    </w:p>
    <w:p w:rsidR="001D17BA" w:rsidRDefault="001D17BA" w:rsidP="001D17BA">
      <w:pPr>
        <w:pStyle w:val="affc"/>
        <w:spacing w:after="0" w:line="240" w:lineRule="auto"/>
      </w:pPr>
      <w:r>
        <w:t>Общая протяженность канализационной сети составляет 7935 метров, в том числе самотечный коллектор 3965метров и 3970метров напорных канализационных сетей.</w:t>
      </w:r>
    </w:p>
    <w:p w:rsidR="001D17BA" w:rsidRPr="00A33B08" w:rsidRDefault="001D17BA" w:rsidP="001D17BA">
      <w:pPr>
        <w:pStyle w:val="affc"/>
        <w:spacing w:after="0" w:line="240" w:lineRule="auto"/>
      </w:pPr>
      <w:r>
        <w:t>Основной сортамент – чугун, также представлены канализационные сети из п</w:t>
      </w:r>
      <w:r w:rsidRPr="001D17BA">
        <w:t>оливинилхлорид</w:t>
      </w:r>
      <w:r>
        <w:t xml:space="preserve">а и асбеста. Диаметр варьируется от 100 до 250мм. Основной </w:t>
      </w:r>
      <w:r w:rsidRPr="00A33B08">
        <w:t>износ канализационных сетей составляет 80%.</w:t>
      </w:r>
    </w:p>
    <w:p w:rsidR="001510A7" w:rsidRPr="00A33B08" w:rsidRDefault="001510A7" w:rsidP="003025AC">
      <w:pPr>
        <w:pStyle w:val="1"/>
        <w:numPr>
          <w:ilvl w:val="0"/>
          <w:numId w:val="0"/>
        </w:numPr>
        <w:spacing w:before="240" w:after="240"/>
        <w:rPr>
          <w:b/>
          <w:szCs w:val="29"/>
        </w:rPr>
      </w:pPr>
      <w:bookmarkStart w:id="312" w:name="_Toc116879689"/>
      <w:r w:rsidRPr="00A33B08">
        <w:rPr>
          <w:b/>
          <w:szCs w:val="29"/>
        </w:rPr>
        <w:t>1.6. Оценка безопасности и надежности объектов централизованной системы водоотведения и их управляемости</w:t>
      </w:r>
      <w:bookmarkEnd w:id="311"/>
      <w:bookmarkEnd w:id="312"/>
    </w:p>
    <w:p w:rsidR="00A33B08" w:rsidRPr="00A33B08" w:rsidRDefault="00A33B08" w:rsidP="00A33B08">
      <w:pPr>
        <w:pStyle w:val="affc"/>
        <w:spacing w:after="0" w:line="240" w:lineRule="auto"/>
      </w:pPr>
      <w:bookmarkStart w:id="313" w:name="_Toc23820142"/>
      <w:bookmarkStart w:id="314" w:name="_Toc116879690"/>
      <w:r w:rsidRPr="00A33B08">
        <w:t xml:space="preserve">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w:t>
      </w:r>
      <w:r w:rsidR="00E301D5">
        <w:t>сельсовете</w:t>
      </w:r>
      <w:r w:rsidRPr="00A33B08">
        <w:t xml:space="preserve"> существует высокая вероятность аварийности канализационных сетей, более 70.0% сетей нуждаются в замене.</w:t>
      </w:r>
    </w:p>
    <w:p w:rsidR="00A33B08" w:rsidRPr="00A33B08" w:rsidRDefault="00A33B08" w:rsidP="00A33B08">
      <w:pPr>
        <w:pStyle w:val="affc"/>
        <w:spacing w:after="0" w:line="240" w:lineRule="auto"/>
      </w:pPr>
      <w:r w:rsidRPr="00A33B08">
        <w:t>Анализ отдельных показателей, характеризующих состояние надежности системы, в соответствии с требованиями к производственным программам, установленными Постановлением Правительства РФ от 29 июля 2013года №641 «Об инвестиционных и производственных программах организаций, осуществляющих деятельность в сфере водоснабжения и водоотведения» представлен на 2022год в следующем разрезе:</w:t>
      </w:r>
    </w:p>
    <w:p w:rsidR="00A33B08" w:rsidRPr="00A33B08" w:rsidRDefault="00A33B08" w:rsidP="00A33B08">
      <w:pPr>
        <w:pStyle w:val="affc"/>
        <w:spacing w:after="0" w:line="240" w:lineRule="auto"/>
      </w:pPr>
      <w:r w:rsidRPr="00A33B08">
        <w:t>Износ канализационный сетей– 80.0%;</w:t>
      </w:r>
    </w:p>
    <w:p w:rsidR="00A33B08" w:rsidRPr="00A33B08" w:rsidRDefault="00A33B08" w:rsidP="00A33B08">
      <w:pPr>
        <w:pStyle w:val="affc"/>
        <w:spacing w:after="0" w:line="240" w:lineRule="auto"/>
      </w:pPr>
      <w:r w:rsidRPr="00A33B08">
        <w:t>Износ канализационных насосных станций – 50%;</w:t>
      </w:r>
    </w:p>
    <w:p w:rsidR="00A33B08" w:rsidRPr="00A33B08" w:rsidRDefault="00A33B08" w:rsidP="00A33B08">
      <w:pPr>
        <w:pStyle w:val="affc"/>
        <w:spacing w:after="0" w:line="240" w:lineRule="auto"/>
      </w:pPr>
      <w:r w:rsidRPr="00A33B08">
        <w:t>Износ канализационных очистных сооружений – 60%;</w:t>
      </w:r>
    </w:p>
    <w:p w:rsidR="00A33B08" w:rsidRPr="00A33B08" w:rsidRDefault="00A33B08" w:rsidP="00A33B08">
      <w:pPr>
        <w:pStyle w:val="affc"/>
        <w:spacing w:after="0" w:line="240" w:lineRule="auto"/>
      </w:pPr>
      <w:r w:rsidRPr="00A33B08">
        <w:t>Протяженность сетей, нуждающихся в замене – 5.53км;</w:t>
      </w:r>
    </w:p>
    <w:p w:rsidR="00A33B08" w:rsidRPr="00A33B08" w:rsidRDefault="00A33B08" w:rsidP="00A33B08">
      <w:pPr>
        <w:pStyle w:val="affc"/>
        <w:spacing w:after="0" w:line="240" w:lineRule="auto"/>
        <w:rPr>
          <w:b/>
          <w:szCs w:val="29"/>
        </w:rPr>
      </w:pPr>
      <w:r w:rsidRPr="00A33B08">
        <w:t>Количество засоров на самотечных сетях – 0.37ед./</w:t>
      </w:r>
      <w:proofErr w:type="gramStart"/>
      <w:r w:rsidRPr="00A33B08">
        <w:t>км</w:t>
      </w:r>
      <w:proofErr w:type="gramEnd"/>
      <w:r w:rsidRPr="00A33B08">
        <w:t>.</w:t>
      </w:r>
    </w:p>
    <w:p w:rsidR="001510A7" w:rsidRPr="00A33B08" w:rsidRDefault="001510A7" w:rsidP="002D70FB">
      <w:pPr>
        <w:pStyle w:val="1"/>
        <w:numPr>
          <w:ilvl w:val="0"/>
          <w:numId w:val="0"/>
        </w:numPr>
        <w:spacing w:before="240" w:after="240"/>
        <w:rPr>
          <w:b/>
          <w:szCs w:val="29"/>
        </w:rPr>
      </w:pPr>
      <w:r w:rsidRPr="00A33B08">
        <w:rPr>
          <w:b/>
          <w:szCs w:val="29"/>
        </w:rPr>
        <w:t xml:space="preserve">1.7. Оценка воздействия сбросов сточных вод через централизованную </w:t>
      </w:r>
      <w:r w:rsidRPr="00A33B08">
        <w:rPr>
          <w:b/>
          <w:szCs w:val="29"/>
        </w:rPr>
        <w:lastRenderedPageBreak/>
        <w:t>систему водоотведения на окружающую среду</w:t>
      </w:r>
      <w:bookmarkEnd w:id="313"/>
      <w:bookmarkEnd w:id="314"/>
    </w:p>
    <w:p w:rsidR="009121A4" w:rsidRDefault="009121A4" w:rsidP="009121A4">
      <w:pPr>
        <w:pStyle w:val="affc"/>
        <w:spacing w:after="0" w:line="240" w:lineRule="auto"/>
      </w:pPr>
      <w:bookmarkStart w:id="315" w:name="_Toc23820143"/>
      <w:bookmarkStart w:id="316" w:name="_Toc116879691"/>
      <w:r>
        <w:t>Биологическое загрязнение сточными водами осуществляется через сброс в водные объекты микроорганизмов, содержание которых превышает допустимые уровни, установленные для сточных вод.</w:t>
      </w:r>
    </w:p>
    <w:p w:rsidR="009121A4" w:rsidRDefault="009121A4" w:rsidP="009121A4">
      <w:pPr>
        <w:pStyle w:val="affc"/>
        <w:spacing w:after="0" w:line="240" w:lineRule="auto"/>
      </w:pPr>
      <w:r>
        <w:t>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 Физическое загрязнение оказывается при сбросе сточных вод, отличающихся по физическим характеристикам от воды водного объекта. Это может быть тепловое загрязнение – сброс сточных вод, отличающихся по температуре от воды водного объекта.</w:t>
      </w:r>
    </w:p>
    <w:p w:rsidR="009121A4" w:rsidRDefault="009121A4" w:rsidP="009121A4">
      <w:pPr>
        <w:pStyle w:val="affc"/>
        <w:spacing w:after="0" w:line="240" w:lineRule="auto"/>
      </w:pPr>
      <w:r>
        <w:t>Это вызывает изменение температурного режима, установившегося в водоеме и, как следствие, условий обитания гидробионтов, эффективности самоочищения водоема и др.</w:t>
      </w:r>
    </w:p>
    <w:p w:rsidR="009121A4" w:rsidRPr="00136000" w:rsidRDefault="009121A4" w:rsidP="009121A4">
      <w:pPr>
        <w:pStyle w:val="affc"/>
        <w:spacing w:after="0" w:line="240" w:lineRule="auto"/>
      </w:pPr>
      <w:r>
        <w:t>Для предотвращения негативного воздействия сточных вод, сбрасываемых через централизованную систему водоотведения, на окружающую среду необходимо соблюдение нормативов допустимого сброса веществ и микроорганизмов, а также требований к физическим характеристикам сточных вод.</w:t>
      </w:r>
    </w:p>
    <w:p w:rsidR="001510A7" w:rsidRPr="002D70FB" w:rsidRDefault="001510A7" w:rsidP="002D70FB">
      <w:pPr>
        <w:pStyle w:val="1"/>
        <w:numPr>
          <w:ilvl w:val="0"/>
          <w:numId w:val="0"/>
        </w:numPr>
        <w:spacing w:before="240" w:after="240"/>
        <w:rPr>
          <w:b/>
          <w:szCs w:val="29"/>
        </w:rPr>
      </w:pPr>
      <w:r w:rsidRPr="00A33B08">
        <w:rPr>
          <w:b/>
          <w:szCs w:val="29"/>
        </w:rPr>
        <w:t xml:space="preserve">1.8. Описание территорий </w:t>
      </w:r>
      <w:r w:rsidR="00E301D5">
        <w:rPr>
          <w:b/>
          <w:szCs w:val="29"/>
        </w:rPr>
        <w:t>сельсовета</w:t>
      </w:r>
      <w:r w:rsidRPr="002D70FB">
        <w:rPr>
          <w:b/>
          <w:szCs w:val="29"/>
        </w:rPr>
        <w:t>, не охваченных централизова</w:t>
      </w:r>
      <w:r w:rsidRPr="002D70FB">
        <w:rPr>
          <w:b/>
          <w:szCs w:val="29"/>
        </w:rPr>
        <w:t>н</w:t>
      </w:r>
      <w:r w:rsidRPr="002D70FB">
        <w:rPr>
          <w:b/>
          <w:szCs w:val="29"/>
        </w:rPr>
        <w:t>ной системой водоотведения</w:t>
      </w:r>
      <w:bookmarkEnd w:id="315"/>
      <w:bookmarkEnd w:id="316"/>
    </w:p>
    <w:p w:rsidR="00A33B08" w:rsidRDefault="00A33B08" w:rsidP="00A33B08">
      <w:pPr>
        <w:pStyle w:val="affc"/>
        <w:spacing w:after="0" w:line="240" w:lineRule="auto"/>
        <w:rPr>
          <w:b/>
          <w:szCs w:val="29"/>
        </w:rPr>
      </w:pPr>
      <w:bookmarkStart w:id="317" w:name="_Toc23820144"/>
      <w:bookmarkStart w:id="318" w:name="_Toc116879692"/>
      <w:r>
        <w:t xml:space="preserve">На территории </w:t>
      </w:r>
      <w:r w:rsidR="00E301D5">
        <w:t>сельсовета</w:t>
      </w:r>
      <w:r>
        <w:t xml:space="preserve"> отсутствуют централизованные системы водоотведения в п. </w:t>
      </w:r>
      <w:proofErr w:type="spellStart"/>
      <w:r>
        <w:t>Бельняки</w:t>
      </w:r>
      <w:proofErr w:type="spellEnd"/>
      <w:r>
        <w:t xml:space="preserve">, п. </w:t>
      </w:r>
      <w:proofErr w:type="gramStart"/>
      <w:r>
        <w:t>Лебяжье</w:t>
      </w:r>
      <w:proofErr w:type="gramEnd"/>
      <w:r>
        <w:t xml:space="preserve">, п. Прохладный. </w:t>
      </w:r>
      <w:r w:rsidRPr="00A33B08">
        <w:t>Бытовые сточные воды собираются в выгребы и с помощью ассенизирующих машин сбрасываются без очистки в отстойник.</w:t>
      </w:r>
    </w:p>
    <w:p w:rsidR="001510A7" w:rsidRPr="002D70FB" w:rsidRDefault="001510A7" w:rsidP="002D70FB">
      <w:pPr>
        <w:pStyle w:val="1"/>
        <w:numPr>
          <w:ilvl w:val="0"/>
          <w:numId w:val="0"/>
        </w:numPr>
        <w:spacing w:before="240" w:after="240"/>
        <w:rPr>
          <w:b/>
          <w:szCs w:val="29"/>
        </w:rPr>
      </w:pPr>
      <w:r w:rsidRPr="002D70FB">
        <w:rPr>
          <w:b/>
          <w:szCs w:val="29"/>
        </w:rPr>
        <w:t xml:space="preserve">1.9. Описание существующих технических и технологических проблем системы водоотведения </w:t>
      </w:r>
      <w:bookmarkEnd w:id="317"/>
      <w:r w:rsidR="00E301D5">
        <w:rPr>
          <w:b/>
          <w:bCs/>
          <w:szCs w:val="29"/>
        </w:rPr>
        <w:t>сельсовета</w:t>
      </w:r>
      <w:bookmarkEnd w:id="318"/>
    </w:p>
    <w:p w:rsidR="00A33B08" w:rsidRPr="001D17BA" w:rsidRDefault="00A33B08" w:rsidP="00A33B08">
      <w:pPr>
        <w:suppressAutoHyphens/>
        <w:ind w:firstLine="709"/>
        <w:contextualSpacing/>
        <w:jc w:val="both"/>
        <w:rPr>
          <w:sz w:val="28"/>
          <w:szCs w:val="28"/>
        </w:rPr>
      </w:pPr>
      <w:bookmarkStart w:id="319" w:name="_Toc23820145"/>
      <w:bookmarkStart w:id="320" w:name="_Toc116879693"/>
      <w:r w:rsidRPr="001D17BA">
        <w:rPr>
          <w:sz w:val="28"/>
          <w:szCs w:val="28"/>
        </w:rPr>
        <w:t>По результатам оценки технического состояния централизованных систем водоотведения выявлены следующие проблемы:</w:t>
      </w:r>
    </w:p>
    <w:p w:rsidR="00A33B08" w:rsidRPr="001D17BA" w:rsidRDefault="00A33B08" w:rsidP="00A33B08">
      <w:pPr>
        <w:pStyle w:val="af2"/>
        <w:numPr>
          <w:ilvl w:val="0"/>
          <w:numId w:val="36"/>
        </w:numPr>
        <w:suppressAutoHyphens/>
        <w:spacing w:line="240" w:lineRule="auto"/>
        <w:ind w:hanging="357"/>
        <w:contextualSpacing/>
        <w:jc w:val="both"/>
        <w:rPr>
          <w:rFonts w:ascii="Times New Roman" w:hAnsi="Times New Roman"/>
          <w:szCs w:val="28"/>
        </w:rPr>
      </w:pPr>
      <w:r w:rsidRPr="001D17BA">
        <w:rPr>
          <w:rFonts w:ascii="Times New Roman" w:hAnsi="Times New Roman"/>
          <w:szCs w:val="28"/>
        </w:rPr>
        <w:t xml:space="preserve">уровень износа канализационных сетей в целом по </w:t>
      </w:r>
      <w:r w:rsidR="00172B88">
        <w:rPr>
          <w:rFonts w:ascii="Times New Roman" w:hAnsi="Times New Roman"/>
          <w:szCs w:val="28"/>
        </w:rPr>
        <w:t>сельсовету</w:t>
      </w:r>
      <w:r w:rsidRPr="001D17BA">
        <w:rPr>
          <w:rFonts w:ascii="Times New Roman" w:hAnsi="Times New Roman"/>
          <w:szCs w:val="28"/>
        </w:rPr>
        <w:t xml:space="preserve"> составляет 80.0%;</w:t>
      </w:r>
    </w:p>
    <w:p w:rsidR="00A33B08" w:rsidRPr="001D17BA" w:rsidRDefault="00A33B08" w:rsidP="00A33B08">
      <w:pPr>
        <w:pStyle w:val="af2"/>
        <w:numPr>
          <w:ilvl w:val="0"/>
          <w:numId w:val="36"/>
        </w:numPr>
        <w:suppressAutoHyphens/>
        <w:spacing w:line="240" w:lineRule="auto"/>
        <w:ind w:hanging="357"/>
        <w:contextualSpacing/>
        <w:jc w:val="both"/>
        <w:rPr>
          <w:szCs w:val="28"/>
        </w:rPr>
      </w:pPr>
      <w:r w:rsidRPr="001D17BA">
        <w:rPr>
          <w:rFonts w:ascii="Times New Roman" w:hAnsi="Times New Roman"/>
          <w:szCs w:val="28"/>
        </w:rPr>
        <w:t>отсутствие диспетчеризации и автоматизации канализационн</w:t>
      </w:r>
      <w:r>
        <w:rPr>
          <w:rFonts w:ascii="Times New Roman" w:hAnsi="Times New Roman"/>
          <w:szCs w:val="28"/>
        </w:rPr>
        <w:t>ой</w:t>
      </w:r>
      <w:r w:rsidRPr="001D17BA">
        <w:rPr>
          <w:rFonts w:ascii="Times New Roman" w:hAnsi="Times New Roman"/>
          <w:szCs w:val="28"/>
        </w:rPr>
        <w:t xml:space="preserve"> насосн</w:t>
      </w:r>
      <w:r>
        <w:rPr>
          <w:rFonts w:ascii="Times New Roman" w:hAnsi="Times New Roman"/>
          <w:szCs w:val="28"/>
        </w:rPr>
        <w:t>ой</w:t>
      </w:r>
      <w:r w:rsidRPr="001D17BA">
        <w:rPr>
          <w:rFonts w:ascii="Times New Roman" w:hAnsi="Times New Roman"/>
          <w:szCs w:val="28"/>
        </w:rPr>
        <w:t xml:space="preserve"> станци</w:t>
      </w:r>
      <w:r>
        <w:rPr>
          <w:rFonts w:ascii="Times New Roman" w:hAnsi="Times New Roman"/>
          <w:szCs w:val="28"/>
        </w:rPr>
        <w:t>и</w:t>
      </w:r>
      <w:r w:rsidRPr="001D17BA">
        <w:rPr>
          <w:szCs w:val="28"/>
        </w:rPr>
        <w:t>.</w:t>
      </w:r>
    </w:p>
    <w:p w:rsidR="001510A7" w:rsidRPr="002D70FB" w:rsidRDefault="001510A7" w:rsidP="002D70FB">
      <w:pPr>
        <w:pStyle w:val="1"/>
        <w:numPr>
          <w:ilvl w:val="0"/>
          <w:numId w:val="0"/>
        </w:numPr>
        <w:spacing w:before="240" w:after="240"/>
        <w:rPr>
          <w:b/>
          <w:szCs w:val="29"/>
        </w:rPr>
      </w:pPr>
      <w:r w:rsidRPr="002D70FB">
        <w:rPr>
          <w:b/>
          <w:szCs w:val="29"/>
        </w:rPr>
        <w:t>1.10. Сведения об отнесении централизованной системы водоотвед</w:t>
      </w:r>
      <w:r w:rsidRPr="002D70FB">
        <w:rPr>
          <w:b/>
          <w:szCs w:val="29"/>
        </w:rPr>
        <w:t>е</w:t>
      </w:r>
      <w:r w:rsidRPr="002D70FB">
        <w:rPr>
          <w:b/>
          <w:szCs w:val="29"/>
        </w:rPr>
        <w:t xml:space="preserve">ния (канализации) к централизованным системам водоотведения </w:t>
      </w:r>
      <w:bookmarkEnd w:id="319"/>
      <w:r w:rsidR="00E301D5">
        <w:rPr>
          <w:b/>
          <w:bCs/>
          <w:szCs w:val="29"/>
        </w:rPr>
        <w:t>сельсовета</w:t>
      </w:r>
      <w:bookmarkEnd w:id="320"/>
    </w:p>
    <w:p w:rsidR="00A33B08" w:rsidRDefault="00A33B08" w:rsidP="00A33B08">
      <w:pPr>
        <w:pStyle w:val="affc"/>
        <w:spacing w:after="0" w:line="240" w:lineRule="auto"/>
      </w:pPr>
      <w:bookmarkStart w:id="321" w:name="_Toc23820146"/>
      <w:bookmarkStart w:id="322" w:name="_Toc116879694"/>
      <w:proofErr w:type="gramStart"/>
      <w:r w:rsidRPr="006C6242">
        <w:t>Централизованная система водоотведения (канализации) подлежит отнесению к централизованным системам водоотведения поселений или городских округов</w:t>
      </w:r>
      <w:r w:rsidRPr="00535B8A">
        <w:t xml:space="preserve"> при соблюдении совокупности критериев отнесения централизованной системы водоотведения (канализации) к </w:t>
      </w:r>
      <w:r w:rsidRPr="00535B8A">
        <w:lastRenderedPageBreak/>
        <w:t xml:space="preserve">централизованным системам водоотведения поселений или городских округов, указанных в пункте 4 </w:t>
      </w:r>
      <w:r>
        <w:t>«</w:t>
      </w:r>
      <w:r w:rsidRPr="00535B8A">
        <w:t>Правил отнесения централизованных систем водоотведения (канализации) к централизованным системам водоотведения поселений или городских округов</w:t>
      </w:r>
      <w:r>
        <w:t>»</w:t>
      </w:r>
      <w:r w:rsidRPr="00535B8A">
        <w:t xml:space="preserve"> </w:t>
      </w:r>
      <w:r>
        <w:t xml:space="preserve">утвержденные </w:t>
      </w:r>
      <w:r w:rsidRPr="00535B8A">
        <w:t>Постановление</w:t>
      </w:r>
      <w:r>
        <w:t>м</w:t>
      </w:r>
      <w:r w:rsidRPr="00535B8A">
        <w:t xml:space="preserve"> Правительства РФ от 31</w:t>
      </w:r>
      <w:r>
        <w:t xml:space="preserve"> мая </w:t>
      </w:r>
      <w:r w:rsidRPr="00535B8A">
        <w:t>2019</w:t>
      </w:r>
      <w:r>
        <w:t>г. №</w:t>
      </w:r>
      <w:r w:rsidRPr="00535B8A">
        <w:t>691</w:t>
      </w:r>
      <w:r>
        <w:t>.</w:t>
      </w:r>
      <w:proofErr w:type="gramEnd"/>
    </w:p>
    <w:p w:rsidR="00A33B08" w:rsidRDefault="00A33B08" w:rsidP="00A33B08">
      <w:pPr>
        <w:pStyle w:val="affc"/>
        <w:spacing w:after="0" w:line="240" w:lineRule="auto"/>
      </w:pPr>
      <w:r>
        <w:t>Для отнесения системы водоотведения к централизованной системе водоотведения необходимо соблюдать совокупность критериев:</w:t>
      </w:r>
    </w:p>
    <w:p w:rsidR="00A33B08" w:rsidRDefault="00A33B08" w:rsidP="00A33B08">
      <w:pPr>
        <w:pStyle w:val="affc"/>
        <w:spacing w:after="0" w:line="240" w:lineRule="auto"/>
      </w:pPr>
      <w:r>
        <w:t>а) объем сточных вод, принятых в централизованную систему водоотведения, составляет более 50 процентов общего объема сточных вод, принятых в такую централизованную систему водоотведения;</w:t>
      </w:r>
    </w:p>
    <w:p w:rsidR="00A33B08" w:rsidRDefault="00A33B08" w:rsidP="00A33B08">
      <w:pPr>
        <w:pStyle w:val="affc"/>
        <w:spacing w:after="0" w:line="240" w:lineRule="auto"/>
      </w:pPr>
      <w:r>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w:t>
      </w:r>
    </w:p>
    <w:p w:rsidR="00A33B08" w:rsidRDefault="00A33B08" w:rsidP="00A33B08">
      <w:pPr>
        <w:pStyle w:val="affc"/>
        <w:spacing w:after="0" w:line="240" w:lineRule="auto"/>
      </w:pPr>
      <w:r>
        <w:t>Система водоотведения городского поселения включает совокупность критериев и относится к централизованной системе водоотведения.</w:t>
      </w:r>
    </w:p>
    <w:p w:rsidR="00A33B08" w:rsidRDefault="00A33B08" w:rsidP="00A33B08">
      <w:pPr>
        <w:pStyle w:val="affc"/>
        <w:spacing w:after="0" w:line="240" w:lineRule="auto"/>
      </w:pPr>
      <w:r>
        <w:t>Система водоотведения относится к централизованной системе водоотведения.</w:t>
      </w:r>
    </w:p>
    <w:p w:rsidR="001510A7" w:rsidRPr="001510A7" w:rsidRDefault="001510A7" w:rsidP="006E6C33">
      <w:pPr>
        <w:pStyle w:val="1f0"/>
        <w:rPr>
          <w:rFonts w:eastAsia="Times New Roman"/>
        </w:rPr>
      </w:pPr>
      <w:r w:rsidRPr="001510A7">
        <w:rPr>
          <w:rFonts w:eastAsia="Times New Roman"/>
        </w:rPr>
        <w:t>2</w:t>
      </w:r>
      <w:r w:rsidR="002D70FB">
        <w:rPr>
          <w:rFonts w:eastAsia="Times New Roman"/>
        </w:rPr>
        <w:t>.</w:t>
      </w:r>
      <w:r w:rsidRPr="001510A7">
        <w:rPr>
          <w:rFonts w:eastAsia="Times New Roman"/>
        </w:rPr>
        <w:t xml:space="preserve"> Балансы сточных вод в системе водоотведения</w:t>
      </w:r>
      <w:bookmarkEnd w:id="321"/>
      <w:bookmarkEnd w:id="322"/>
    </w:p>
    <w:p w:rsidR="001510A7" w:rsidRPr="002D70FB" w:rsidRDefault="001510A7" w:rsidP="002D70FB">
      <w:pPr>
        <w:pStyle w:val="1"/>
        <w:numPr>
          <w:ilvl w:val="0"/>
          <w:numId w:val="0"/>
        </w:numPr>
        <w:spacing w:before="240" w:after="240"/>
        <w:rPr>
          <w:b/>
          <w:szCs w:val="29"/>
        </w:rPr>
      </w:pPr>
      <w:bookmarkStart w:id="323" w:name="_Toc23820147"/>
      <w:bookmarkStart w:id="324" w:name="_Toc116879695"/>
      <w:r w:rsidRPr="002D70FB">
        <w:rPr>
          <w:b/>
          <w:szCs w:val="29"/>
        </w:rPr>
        <w:t>2.1. Баланс поступления сточных вод в централизованную систему в</w:t>
      </w:r>
      <w:r w:rsidRPr="002D70FB">
        <w:rPr>
          <w:b/>
          <w:szCs w:val="29"/>
        </w:rPr>
        <w:t>о</w:t>
      </w:r>
      <w:r w:rsidRPr="002D70FB">
        <w:rPr>
          <w:b/>
          <w:szCs w:val="29"/>
        </w:rPr>
        <w:t>доотведения и отведения стоков по технологическим зонам водоотв</w:t>
      </w:r>
      <w:r w:rsidRPr="002D70FB">
        <w:rPr>
          <w:b/>
          <w:szCs w:val="29"/>
        </w:rPr>
        <w:t>е</w:t>
      </w:r>
      <w:r w:rsidRPr="002D70FB">
        <w:rPr>
          <w:b/>
          <w:szCs w:val="29"/>
        </w:rPr>
        <w:t>дения</w:t>
      </w:r>
      <w:bookmarkEnd w:id="323"/>
      <w:bookmarkEnd w:id="324"/>
    </w:p>
    <w:p w:rsidR="00A33B08" w:rsidRPr="00A33B08" w:rsidRDefault="00A33B08" w:rsidP="00A33B08">
      <w:pPr>
        <w:suppressAutoHyphens/>
        <w:ind w:firstLine="709"/>
        <w:contextualSpacing/>
        <w:jc w:val="both"/>
        <w:rPr>
          <w:rFonts w:eastAsiaTheme="minorEastAsia"/>
          <w:sz w:val="28"/>
          <w:szCs w:val="28"/>
        </w:rPr>
      </w:pPr>
      <w:bookmarkStart w:id="325" w:name="_Hlk497299494"/>
      <w:bookmarkStart w:id="326" w:name="_Toc23820148"/>
      <w:bookmarkStart w:id="327" w:name="_Toc116879696"/>
      <w:r w:rsidRPr="00A33B08">
        <w:rPr>
          <w:rFonts w:eastAsiaTheme="minorEastAsia"/>
          <w:sz w:val="28"/>
          <w:szCs w:val="28"/>
        </w:rPr>
        <w:t xml:space="preserve">Расчетные балансы </w:t>
      </w:r>
      <w:bookmarkEnd w:id="325"/>
      <w:r w:rsidRPr="00A33B08">
        <w:rPr>
          <w:rFonts w:eastAsiaTheme="minorEastAsia"/>
          <w:sz w:val="28"/>
          <w:szCs w:val="28"/>
        </w:rPr>
        <w:t xml:space="preserve">водоотведения по технологическим зонам </w:t>
      </w:r>
      <w:proofErr w:type="gramStart"/>
      <w:r w:rsidRPr="00A33B08">
        <w:rPr>
          <w:rFonts w:eastAsiaTheme="minorEastAsia"/>
          <w:sz w:val="28"/>
          <w:szCs w:val="28"/>
        </w:rPr>
        <w:t>представлен</w:t>
      </w:r>
      <w:proofErr w:type="gramEnd"/>
      <w:r w:rsidRPr="00A33B08">
        <w:rPr>
          <w:rFonts w:eastAsiaTheme="minorEastAsia"/>
          <w:sz w:val="28"/>
          <w:szCs w:val="28"/>
        </w:rPr>
        <w:t xml:space="preserve"> в таблице 2.1.1.</w:t>
      </w:r>
    </w:p>
    <w:p w:rsidR="00A33B08" w:rsidRPr="00A33B08" w:rsidRDefault="00A33B08" w:rsidP="00A33B08">
      <w:pPr>
        <w:pStyle w:val="afffe"/>
      </w:pPr>
      <w:bookmarkStart w:id="328" w:name="_Toc118763460"/>
      <w:r w:rsidRPr="00A33B08">
        <w:t>Таблица 2.1.1. Расчетный баланс водоотведения на 20</w:t>
      </w:r>
      <w:r>
        <w:t>21</w:t>
      </w:r>
      <w:r w:rsidRPr="00A33B08">
        <w:t xml:space="preserve"> год. Технологическая зона №1</w:t>
      </w:r>
      <w:bookmarkEnd w:id="328"/>
    </w:p>
    <w:tbl>
      <w:tblPr>
        <w:tblW w:w="9319" w:type="dxa"/>
        <w:tblLook w:val="04A0"/>
      </w:tblPr>
      <w:tblGrid>
        <w:gridCol w:w="876"/>
        <w:gridCol w:w="5782"/>
        <w:gridCol w:w="1701"/>
        <w:gridCol w:w="960"/>
      </w:tblGrid>
      <w:tr w:rsidR="00A33B08" w:rsidRPr="00A33B08" w:rsidTr="00A33B08">
        <w:trPr>
          <w:trHeight w:val="342"/>
          <w:tblHeader/>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B08" w:rsidRPr="00A33B08" w:rsidRDefault="00A33B08" w:rsidP="00A33B08">
            <w:pPr>
              <w:jc w:val="center"/>
            </w:pPr>
            <w:r w:rsidRPr="00A33B08">
              <w:t>№</w:t>
            </w:r>
            <w:r w:rsidRPr="00A33B08">
              <w:br/>
            </w:r>
            <w:proofErr w:type="spellStart"/>
            <w:r w:rsidRPr="00A33B08">
              <w:t>пп</w:t>
            </w:r>
            <w:proofErr w:type="spellEnd"/>
          </w:p>
        </w:tc>
        <w:tc>
          <w:tcPr>
            <w:tcW w:w="57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B08" w:rsidRPr="00A33B08" w:rsidRDefault="00A33B08" w:rsidP="00A33B08">
            <w:pPr>
              <w:jc w:val="center"/>
            </w:pPr>
            <w:r w:rsidRPr="00A33B08">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B08" w:rsidRPr="00A33B08" w:rsidRDefault="00A33B08" w:rsidP="00A33B08">
            <w:pPr>
              <w:jc w:val="center"/>
            </w:pPr>
            <w:r w:rsidRPr="00A33B08">
              <w:t>Единица и</w:t>
            </w:r>
            <w:r w:rsidRPr="00A33B08">
              <w:t>з</w:t>
            </w:r>
            <w:r w:rsidRPr="00A33B08">
              <w:t>мерения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3B08" w:rsidRPr="00A33B08" w:rsidRDefault="00A33B08" w:rsidP="00A33B08">
            <w:pPr>
              <w:jc w:val="center"/>
            </w:pPr>
            <w:r w:rsidRPr="00A33B08">
              <w:t>20</w:t>
            </w:r>
            <w:r>
              <w:t>21</w:t>
            </w:r>
            <w:r w:rsidRPr="00A33B08">
              <w:t xml:space="preserve"> год</w:t>
            </w:r>
          </w:p>
        </w:tc>
      </w:tr>
      <w:tr w:rsidR="00A33B08" w:rsidRPr="00A33B08" w:rsidTr="00A33B08">
        <w:trPr>
          <w:trHeight w:val="342"/>
          <w:tblHead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c>
          <w:tcPr>
            <w:tcW w:w="5782"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c>
          <w:tcPr>
            <w:tcW w:w="960"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r>
      <w:tr w:rsidR="00A33B08" w:rsidRPr="00A33B08" w:rsidTr="00A33B08">
        <w:trPr>
          <w:trHeight w:val="342"/>
          <w:tblHeader/>
        </w:trPr>
        <w:tc>
          <w:tcPr>
            <w:tcW w:w="876"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c>
          <w:tcPr>
            <w:tcW w:w="5782"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c>
          <w:tcPr>
            <w:tcW w:w="1701"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c>
          <w:tcPr>
            <w:tcW w:w="960" w:type="dxa"/>
            <w:vMerge/>
            <w:tcBorders>
              <w:top w:val="single" w:sz="4" w:space="0" w:color="auto"/>
              <w:left w:val="single" w:sz="4" w:space="0" w:color="auto"/>
              <w:bottom w:val="single" w:sz="4" w:space="0" w:color="auto"/>
              <w:right w:val="single" w:sz="4" w:space="0" w:color="auto"/>
            </w:tcBorders>
            <w:vAlign w:val="center"/>
            <w:hideMark/>
          </w:tcPr>
          <w:p w:rsidR="00A33B08" w:rsidRPr="00A33B08" w:rsidRDefault="00A33B08" w:rsidP="00A33B08"/>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pPr>
              <w:rPr>
                <w:b/>
                <w:bCs/>
              </w:rPr>
            </w:pPr>
            <w:r w:rsidRPr="00A33B08">
              <w:rPr>
                <w:b/>
                <w:bCs/>
              </w:rPr>
              <w:t>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rPr>
                <w:b/>
                <w:bCs/>
              </w:rPr>
            </w:pPr>
            <w:r w:rsidRPr="00A33B08">
              <w:rPr>
                <w:b/>
                <w:bCs/>
              </w:rPr>
              <w:t>Прием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both"/>
              <w:rPr>
                <w:b/>
                <w:bCs/>
              </w:rPr>
            </w:pPr>
            <w:r w:rsidRPr="00A33B08">
              <w:rPr>
                <w:b/>
                <w:bCs/>
              </w:rPr>
              <w:t> </w:t>
            </w:r>
          </w:p>
        </w:tc>
        <w:tc>
          <w:tcPr>
            <w:tcW w:w="960" w:type="dxa"/>
            <w:tcBorders>
              <w:top w:val="nil"/>
              <w:left w:val="nil"/>
              <w:bottom w:val="single" w:sz="4" w:space="0" w:color="auto"/>
              <w:right w:val="single" w:sz="4" w:space="0" w:color="auto"/>
            </w:tcBorders>
            <w:shd w:val="clear" w:color="auto" w:fill="auto"/>
            <w:noWrap/>
            <w:vAlign w:val="center"/>
            <w:hideMark/>
          </w:tcPr>
          <w:p w:rsidR="00A33B08" w:rsidRPr="00A33B08" w:rsidRDefault="00A33B08" w:rsidP="00A33B08">
            <w:pPr>
              <w:rPr>
                <w:b/>
                <w:bCs/>
              </w:rPr>
            </w:pPr>
            <w:r w:rsidRPr="00A33B08">
              <w:rPr>
                <w:b/>
                <w:bCs/>
              </w:rPr>
              <w:t> </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Объем сточных вод, принятых у абонентов</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pPr>
            <w:r>
              <w:t>42.25</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1.1.1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в пределах норматива по объему</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pPr>
            <w:r>
              <w:t>42.25</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1.1.2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сверх норматива по объему</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По категориям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both"/>
            </w:pPr>
            <w:r w:rsidRPr="00A33B08">
              <w:t>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 </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1.2.1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жидких бытовых отходов</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pPr>
            <w:r>
              <w:t>42.25</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1.2.2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поверхностных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1.2.2.1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от абонентов, которым установлены тарифы</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1.2.2.2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от других абонентов</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1.2.3</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у нормируемых абонентов</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1.3</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По абонентам</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pPr>
            <w:r>
              <w:t>42.25</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1.3.1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от других организаций, осуществляющих водоотв</w:t>
            </w:r>
            <w:r w:rsidRPr="00A33B08">
              <w:t>е</w:t>
            </w:r>
            <w:r w:rsidRPr="00A33B08">
              <w:t>дение</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1.3.2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от собственных абонентов</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pPr>
            <w:r>
              <w:t>42.25</w:t>
            </w:r>
          </w:p>
        </w:tc>
      </w:tr>
      <w:tr w:rsidR="00236381" w:rsidRPr="00A33B08" w:rsidTr="004B46EF">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236381" w:rsidRPr="00A33B08" w:rsidRDefault="00236381" w:rsidP="00236381">
            <w:r w:rsidRPr="00A33B08">
              <w:t>1.3.2.1</w:t>
            </w:r>
          </w:p>
        </w:tc>
        <w:tc>
          <w:tcPr>
            <w:tcW w:w="5782"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r w:rsidRPr="00A33B08">
              <w:t>Население</w:t>
            </w:r>
          </w:p>
        </w:tc>
        <w:tc>
          <w:tcPr>
            <w:tcW w:w="1701"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36381" w:rsidRPr="00A33B08" w:rsidRDefault="00236381" w:rsidP="00236381">
            <w:pPr>
              <w:jc w:val="right"/>
            </w:pPr>
            <w:r>
              <w:rPr>
                <w:color w:val="000000"/>
              </w:rPr>
              <w:t>38.00</w:t>
            </w:r>
          </w:p>
        </w:tc>
      </w:tr>
      <w:tr w:rsidR="00236381" w:rsidRPr="00A33B08" w:rsidTr="004B46EF">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236381" w:rsidRPr="00A33B08" w:rsidRDefault="00236381" w:rsidP="00236381">
            <w:r w:rsidRPr="00A33B08">
              <w:t>1.3.2.2</w:t>
            </w:r>
          </w:p>
        </w:tc>
        <w:tc>
          <w:tcPr>
            <w:tcW w:w="5782"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r w:rsidRPr="00A33B08">
              <w:t>Бюджетные потребители</w:t>
            </w:r>
          </w:p>
        </w:tc>
        <w:tc>
          <w:tcPr>
            <w:tcW w:w="1701"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36381" w:rsidRPr="00A33B08" w:rsidRDefault="00236381" w:rsidP="00236381">
            <w:pPr>
              <w:jc w:val="right"/>
            </w:pPr>
            <w:r>
              <w:rPr>
                <w:color w:val="000000"/>
              </w:rPr>
              <w:t>0.98</w:t>
            </w:r>
          </w:p>
        </w:tc>
      </w:tr>
      <w:tr w:rsidR="00236381" w:rsidRPr="00A33B08" w:rsidTr="004B46EF">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236381" w:rsidRPr="00A33B08" w:rsidRDefault="00236381" w:rsidP="00236381">
            <w:r w:rsidRPr="00A33B08">
              <w:t>1.3.2.3</w:t>
            </w:r>
          </w:p>
        </w:tc>
        <w:tc>
          <w:tcPr>
            <w:tcW w:w="5782"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r w:rsidRPr="00A33B08">
              <w:t>Прочие потребители</w:t>
            </w:r>
          </w:p>
        </w:tc>
        <w:tc>
          <w:tcPr>
            <w:tcW w:w="1701"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36381" w:rsidRPr="00A33B08" w:rsidRDefault="00236381" w:rsidP="00236381">
            <w:pPr>
              <w:jc w:val="right"/>
            </w:pPr>
            <w:r>
              <w:rPr>
                <w:color w:val="000000"/>
              </w:rPr>
              <w:t>3.27</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lastRenderedPageBreak/>
              <w:t>1.4</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Неучтенный приток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1.4.1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Организованный приток</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1.4.2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Неорганизованный приток</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pPr>
            <w:r w:rsidRPr="00A33B08">
              <w:t>0</w:t>
            </w:r>
            <w:r>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1.5</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Поступило с территорий, дифференцированных по тарифу</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pPr>
              <w:rPr>
                <w:b/>
                <w:bCs/>
              </w:rPr>
            </w:pPr>
            <w:r w:rsidRPr="00A33B08">
              <w:rPr>
                <w:b/>
                <w:bCs/>
              </w:rPr>
              <w:t>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rPr>
                <w:b/>
                <w:bCs/>
              </w:rPr>
            </w:pPr>
            <w:r w:rsidRPr="00A33B08">
              <w:rPr>
                <w:b/>
                <w:bCs/>
              </w:rPr>
              <w:t>Объем транспортируемых сточных вод</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rPr>
                <w:b/>
                <w:bCs/>
              </w:rPr>
            </w:pPr>
            <w:r w:rsidRPr="00A33B08">
              <w:rPr>
                <w:b/>
                <w:bCs/>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rPr>
                <w:b/>
                <w:bCs/>
              </w:rPr>
            </w:pPr>
            <w:r>
              <w:t>42.25</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2.1</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На собственные очистные сооружения</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236381" w:rsidP="00A33B08">
            <w:pPr>
              <w:jc w:val="right"/>
            </w:pPr>
            <w:r>
              <w:t>42.25</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2.2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Другим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A33B08" w:rsidRPr="00A33B08" w:rsidRDefault="00A33B08" w:rsidP="00A33B08">
            <w:pPr>
              <w:jc w:val="right"/>
            </w:pPr>
            <w:r w:rsidRPr="00A33B08">
              <w:t>0</w:t>
            </w:r>
            <w:r w:rsidR="00236381">
              <w:t>.</w:t>
            </w:r>
            <w:r w:rsidRPr="00A33B08">
              <w:t>00</w:t>
            </w:r>
          </w:p>
        </w:tc>
      </w:tr>
      <w:tr w:rsidR="00236381" w:rsidRPr="00A33B08" w:rsidTr="0023638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236381" w:rsidRPr="00A33B08" w:rsidRDefault="00236381" w:rsidP="00236381">
            <w:pPr>
              <w:rPr>
                <w:b/>
                <w:bCs/>
              </w:rPr>
            </w:pPr>
            <w:r w:rsidRPr="00A33B08">
              <w:rPr>
                <w:b/>
                <w:bCs/>
              </w:rPr>
              <w:t>3</w:t>
            </w:r>
          </w:p>
        </w:tc>
        <w:tc>
          <w:tcPr>
            <w:tcW w:w="5782"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pPr>
              <w:rPr>
                <w:b/>
                <w:bCs/>
              </w:rPr>
            </w:pPr>
            <w:r w:rsidRPr="00A33B08">
              <w:rPr>
                <w:b/>
                <w:bCs/>
              </w:rPr>
              <w:t>Объем сточных вод, поступивших на очистные сооружения</w:t>
            </w:r>
          </w:p>
        </w:tc>
        <w:tc>
          <w:tcPr>
            <w:tcW w:w="1701"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pPr>
              <w:jc w:val="center"/>
              <w:rPr>
                <w:b/>
                <w:bCs/>
              </w:rPr>
            </w:pPr>
            <w:r w:rsidRPr="00A33B08">
              <w:rPr>
                <w:b/>
                <w:bCs/>
              </w:rPr>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236381" w:rsidRPr="00A33B08" w:rsidRDefault="00236381" w:rsidP="00236381">
            <w:pPr>
              <w:jc w:val="right"/>
              <w:rPr>
                <w:b/>
                <w:bCs/>
              </w:rPr>
            </w:pPr>
            <w:r w:rsidRPr="00B3251B">
              <w:t>42.25</w:t>
            </w:r>
          </w:p>
        </w:tc>
      </w:tr>
      <w:tr w:rsidR="00236381" w:rsidRPr="00A33B08" w:rsidTr="00236381">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236381" w:rsidRPr="00A33B08" w:rsidRDefault="00236381" w:rsidP="00236381">
            <w:r w:rsidRPr="00A33B08">
              <w:t>3.1</w:t>
            </w:r>
          </w:p>
        </w:tc>
        <w:tc>
          <w:tcPr>
            <w:tcW w:w="5782"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r w:rsidRPr="00A33B08">
              <w:t>Объем сточных вод, прошедших очистку</w:t>
            </w:r>
          </w:p>
        </w:tc>
        <w:tc>
          <w:tcPr>
            <w:tcW w:w="1701" w:type="dxa"/>
            <w:tcBorders>
              <w:top w:val="nil"/>
              <w:left w:val="nil"/>
              <w:bottom w:val="single" w:sz="4" w:space="0" w:color="auto"/>
              <w:right w:val="single" w:sz="4" w:space="0" w:color="auto"/>
            </w:tcBorders>
            <w:shd w:val="clear" w:color="auto" w:fill="auto"/>
            <w:vAlign w:val="center"/>
            <w:hideMark/>
          </w:tcPr>
          <w:p w:rsidR="00236381" w:rsidRPr="00A33B08" w:rsidRDefault="00236381" w:rsidP="00236381">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236381" w:rsidRPr="00A33B08" w:rsidRDefault="00236381" w:rsidP="00236381">
            <w:pPr>
              <w:jc w:val="right"/>
            </w:pPr>
            <w:r w:rsidRPr="00B3251B">
              <w:t>42.25</w:t>
            </w:r>
          </w:p>
        </w:tc>
      </w:tr>
      <w:tr w:rsidR="00A33B08" w:rsidRPr="00A33B08" w:rsidTr="00A33B08">
        <w:trPr>
          <w:trHeight w:val="20"/>
        </w:trPr>
        <w:tc>
          <w:tcPr>
            <w:tcW w:w="876" w:type="dxa"/>
            <w:tcBorders>
              <w:top w:val="nil"/>
              <w:left w:val="single" w:sz="4" w:space="0" w:color="auto"/>
              <w:bottom w:val="single" w:sz="4" w:space="0" w:color="auto"/>
              <w:right w:val="single" w:sz="4" w:space="0" w:color="auto"/>
            </w:tcBorders>
            <w:shd w:val="clear" w:color="auto" w:fill="auto"/>
            <w:hideMark/>
          </w:tcPr>
          <w:p w:rsidR="00A33B08" w:rsidRPr="00A33B08" w:rsidRDefault="00A33B08" w:rsidP="00A33B08">
            <w:r w:rsidRPr="00A33B08">
              <w:t>3.2</w:t>
            </w:r>
          </w:p>
        </w:tc>
        <w:tc>
          <w:tcPr>
            <w:tcW w:w="5782"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r w:rsidRPr="00A33B08">
              <w:t>Сбросы сточных вод в пределах нормативов и лим</w:t>
            </w:r>
            <w:r w:rsidRPr="00A33B08">
              <w:t>и</w:t>
            </w:r>
            <w:r w:rsidRPr="00A33B08">
              <w:t>тов</w:t>
            </w:r>
          </w:p>
        </w:tc>
        <w:tc>
          <w:tcPr>
            <w:tcW w:w="1701" w:type="dxa"/>
            <w:tcBorders>
              <w:top w:val="nil"/>
              <w:left w:val="nil"/>
              <w:bottom w:val="single" w:sz="4" w:space="0" w:color="auto"/>
              <w:right w:val="single" w:sz="4" w:space="0" w:color="auto"/>
            </w:tcBorders>
            <w:shd w:val="clear" w:color="auto" w:fill="auto"/>
            <w:vAlign w:val="center"/>
            <w:hideMark/>
          </w:tcPr>
          <w:p w:rsidR="00A33B08" w:rsidRPr="00A33B08" w:rsidRDefault="00A33B08" w:rsidP="00A33B08">
            <w:pPr>
              <w:jc w:val="center"/>
            </w:pPr>
            <w:r w:rsidRPr="00A33B08">
              <w:t>тыс. куб. м</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33B08" w:rsidRPr="00A33B08" w:rsidRDefault="00A33B08" w:rsidP="00A33B08">
            <w:pPr>
              <w:jc w:val="right"/>
            </w:pPr>
            <w:r w:rsidRPr="00A33B08">
              <w:t>0</w:t>
            </w:r>
            <w:r w:rsidR="00236381">
              <w:t>.</w:t>
            </w:r>
            <w:r w:rsidRPr="00A33B08">
              <w:t>00</w:t>
            </w:r>
          </w:p>
        </w:tc>
      </w:tr>
    </w:tbl>
    <w:p w:rsidR="001510A7" w:rsidRPr="002D70FB" w:rsidRDefault="001510A7" w:rsidP="002D70FB">
      <w:pPr>
        <w:pStyle w:val="1"/>
        <w:numPr>
          <w:ilvl w:val="0"/>
          <w:numId w:val="0"/>
        </w:numPr>
        <w:spacing w:before="240" w:after="240"/>
        <w:rPr>
          <w:b/>
          <w:szCs w:val="29"/>
        </w:rPr>
      </w:pPr>
      <w:r w:rsidRPr="002D70FB">
        <w:rPr>
          <w:b/>
          <w:szCs w:val="29"/>
        </w:rPr>
        <w:t>2.2. Оценка фактического притока неорганизованного стока (сточных вод, поступающих по поверхности рельефа местности) по технолог</w:t>
      </w:r>
      <w:r w:rsidRPr="002D70FB">
        <w:rPr>
          <w:b/>
          <w:szCs w:val="29"/>
        </w:rPr>
        <w:t>и</w:t>
      </w:r>
      <w:r w:rsidRPr="002D70FB">
        <w:rPr>
          <w:b/>
          <w:szCs w:val="29"/>
        </w:rPr>
        <w:t>ческим зонам водоотведения</w:t>
      </w:r>
      <w:bookmarkEnd w:id="326"/>
      <w:bookmarkEnd w:id="327"/>
    </w:p>
    <w:p w:rsidR="00236381" w:rsidRDefault="00236381" w:rsidP="00236381">
      <w:pPr>
        <w:pStyle w:val="affc"/>
        <w:spacing w:after="0" w:line="240" w:lineRule="auto"/>
      </w:pPr>
      <w:bookmarkStart w:id="329" w:name="_Toc23820149"/>
      <w:bookmarkStart w:id="330" w:name="_Toc116879697"/>
      <w:r>
        <w:t>Учет</w:t>
      </w:r>
      <w:r w:rsidRPr="00626BC7">
        <w:t xml:space="preserve"> фактического притока неорганизованного стока по технологическим зонам водоотведения </w:t>
      </w:r>
      <w:r>
        <w:t>не ведется.</w:t>
      </w:r>
    </w:p>
    <w:p w:rsidR="001510A7" w:rsidRPr="002D70FB" w:rsidRDefault="001510A7" w:rsidP="002D70FB">
      <w:pPr>
        <w:pStyle w:val="1"/>
        <w:numPr>
          <w:ilvl w:val="0"/>
          <w:numId w:val="0"/>
        </w:numPr>
        <w:spacing w:before="240" w:after="240"/>
        <w:rPr>
          <w:b/>
          <w:szCs w:val="29"/>
        </w:rPr>
      </w:pPr>
      <w:r w:rsidRPr="002D70FB">
        <w:rPr>
          <w:b/>
          <w:szCs w:val="29"/>
        </w:rPr>
        <w:t>2.3. Сведения об оснащенности зданий, строений, сооружений приб</w:t>
      </w:r>
      <w:r w:rsidRPr="002D70FB">
        <w:rPr>
          <w:b/>
          <w:szCs w:val="29"/>
        </w:rPr>
        <w:t>о</w:t>
      </w:r>
      <w:r w:rsidRPr="002D70FB">
        <w:rPr>
          <w:b/>
          <w:szCs w:val="29"/>
        </w:rPr>
        <w:t>рами учета принимаемых сточных вод и их применении при осущес</w:t>
      </w:r>
      <w:r w:rsidRPr="002D70FB">
        <w:rPr>
          <w:b/>
          <w:szCs w:val="29"/>
        </w:rPr>
        <w:t>т</w:t>
      </w:r>
      <w:r w:rsidRPr="002D70FB">
        <w:rPr>
          <w:b/>
          <w:szCs w:val="29"/>
        </w:rPr>
        <w:t>влении коммерческих расчетов</w:t>
      </w:r>
      <w:bookmarkEnd w:id="329"/>
      <w:bookmarkEnd w:id="330"/>
    </w:p>
    <w:p w:rsidR="00236381" w:rsidRDefault="00236381" w:rsidP="00236381">
      <w:pPr>
        <w:pStyle w:val="affc"/>
        <w:spacing w:after="0" w:line="240" w:lineRule="auto"/>
      </w:pPr>
      <w:bookmarkStart w:id="331" w:name="bookmark143"/>
      <w:bookmarkStart w:id="332" w:name="_Toc23820150"/>
      <w:bookmarkStart w:id="333" w:name="_Toc116879698"/>
      <w:r w:rsidRPr="00462575">
        <w:t>В настоящее время коммерческий и технический учет принимаемых сточных вод осуществляется в соответствии с действующим расчетным методом, т</w:t>
      </w:r>
      <w:r>
        <w:t>о есть</w:t>
      </w:r>
      <w:r w:rsidRPr="00462575">
        <w:t xml:space="preserve"> количество принятых сточных вод принимается равным количеству потребленной холодно</w:t>
      </w:r>
      <w:r>
        <w:t>й</w:t>
      </w:r>
      <w:r w:rsidRPr="00462575">
        <w:t xml:space="preserve"> воды.</w:t>
      </w:r>
    </w:p>
    <w:bookmarkEnd w:id="331"/>
    <w:p w:rsidR="001510A7" w:rsidRPr="002D70FB" w:rsidRDefault="001510A7" w:rsidP="002D70FB">
      <w:pPr>
        <w:pStyle w:val="1"/>
        <w:numPr>
          <w:ilvl w:val="0"/>
          <w:numId w:val="0"/>
        </w:numPr>
        <w:spacing w:before="240" w:after="240"/>
        <w:rPr>
          <w:b/>
          <w:szCs w:val="29"/>
        </w:rPr>
      </w:pPr>
      <w:r w:rsidRPr="002D70FB">
        <w:rPr>
          <w:b/>
          <w:szCs w:val="29"/>
        </w:rPr>
        <w:t>2.4. Результаты ретроспективного анализа за последние 10 лет бала</w:t>
      </w:r>
      <w:r w:rsidRPr="002D70FB">
        <w:rPr>
          <w:b/>
          <w:szCs w:val="29"/>
        </w:rPr>
        <w:t>н</w:t>
      </w:r>
      <w:r w:rsidRPr="002D70FB">
        <w:rPr>
          <w:b/>
          <w:szCs w:val="29"/>
        </w:rPr>
        <w:t>сов поступления сточных вод в централизованную систему водоотв</w:t>
      </w:r>
      <w:r w:rsidRPr="002D70FB">
        <w:rPr>
          <w:b/>
          <w:szCs w:val="29"/>
        </w:rPr>
        <w:t>е</w:t>
      </w:r>
      <w:r w:rsidRPr="002D70FB">
        <w:rPr>
          <w:b/>
          <w:szCs w:val="29"/>
        </w:rPr>
        <w:t>дения</w:t>
      </w:r>
      <w:bookmarkEnd w:id="332"/>
      <w:bookmarkEnd w:id="333"/>
    </w:p>
    <w:p w:rsidR="00236381" w:rsidRPr="00203708" w:rsidRDefault="00236381" w:rsidP="00236381">
      <w:pPr>
        <w:pStyle w:val="affc"/>
        <w:spacing w:after="0" w:line="240" w:lineRule="auto"/>
      </w:pPr>
      <w:bookmarkStart w:id="334" w:name="_Hlk52229202"/>
      <w:bookmarkStart w:id="335" w:name="_Toc23820151"/>
      <w:bookmarkStart w:id="336" w:name="_Toc116879699"/>
      <w:r w:rsidRPr="00203708">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w:t>
      </w:r>
      <w:bookmarkEnd w:id="334"/>
      <w:r w:rsidRPr="00203708">
        <w:t xml:space="preserve"> представлены в таблице 2.4.1.</w:t>
      </w:r>
    </w:p>
    <w:p w:rsidR="00790D49" w:rsidRPr="00D432F6" w:rsidRDefault="00790D49" w:rsidP="00790D49">
      <w:pPr>
        <w:pStyle w:val="1"/>
        <w:numPr>
          <w:ilvl w:val="0"/>
          <w:numId w:val="0"/>
        </w:numPr>
        <w:spacing w:before="240" w:after="240"/>
        <w:rPr>
          <w:b/>
          <w:szCs w:val="29"/>
        </w:rPr>
      </w:pPr>
      <w:r w:rsidRPr="00D432F6">
        <w:rPr>
          <w:b/>
          <w:szCs w:val="29"/>
        </w:rPr>
        <w:t>2.5. Прогнозные балансы поступления сточных вод в централизова</w:t>
      </w:r>
      <w:r w:rsidRPr="00D432F6">
        <w:rPr>
          <w:b/>
          <w:szCs w:val="29"/>
        </w:rPr>
        <w:t>н</w:t>
      </w:r>
      <w:r w:rsidRPr="00D432F6">
        <w:rPr>
          <w:b/>
          <w:szCs w:val="29"/>
        </w:rPr>
        <w:t>ную систему водоотведения и отведения стоков по технологическим зонам водоотведения на срок не менее 10 лет с учетом различных сц</w:t>
      </w:r>
      <w:r w:rsidRPr="00D432F6">
        <w:rPr>
          <w:b/>
          <w:szCs w:val="29"/>
        </w:rPr>
        <w:t>е</w:t>
      </w:r>
      <w:r w:rsidRPr="00D432F6">
        <w:rPr>
          <w:b/>
          <w:szCs w:val="29"/>
        </w:rPr>
        <w:t xml:space="preserve">нариев развития </w:t>
      </w:r>
      <w:bookmarkEnd w:id="335"/>
      <w:r w:rsidR="00E301D5">
        <w:rPr>
          <w:b/>
          <w:bCs/>
          <w:szCs w:val="29"/>
        </w:rPr>
        <w:t>сельсовета</w:t>
      </w:r>
      <w:bookmarkEnd w:id="336"/>
    </w:p>
    <w:p w:rsidR="004D1906" w:rsidRPr="00203708" w:rsidRDefault="004D1906" w:rsidP="004D1906">
      <w:pPr>
        <w:pStyle w:val="affc"/>
        <w:spacing w:after="0" w:line="240" w:lineRule="auto"/>
      </w:pPr>
      <w:bookmarkStart w:id="337" w:name="_Hlk118341514"/>
      <w:bookmarkStart w:id="338" w:name="_Toc23820152"/>
      <w:bookmarkStart w:id="339" w:name="_Toc116879700"/>
      <w:r w:rsidRPr="00203708">
        <w:t xml:space="preserve">Различные сценарии развития централизованных систем водоотведения </w:t>
      </w:r>
      <w:r>
        <w:t xml:space="preserve">не </w:t>
      </w:r>
      <w:r w:rsidRPr="00203708">
        <w:t>рассматрив</w:t>
      </w:r>
      <w:r>
        <w:t>аются</w:t>
      </w:r>
      <w:r w:rsidRPr="00203708">
        <w:t xml:space="preserve"> </w:t>
      </w:r>
      <w:r>
        <w:t>в схеме водоотведения</w:t>
      </w:r>
      <w:r w:rsidRPr="00203708">
        <w:t>.</w:t>
      </w:r>
    </w:p>
    <w:p w:rsidR="004D1906" w:rsidRPr="00203708" w:rsidRDefault="004D1906" w:rsidP="004D1906">
      <w:pPr>
        <w:pStyle w:val="affc"/>
        <w:spacing w:after="0" w:line="240" w:lineRule="auto"/>
      </w:pPr>
      <w:r>
        <w:lastRenderedPageBreak/>
        <w:t>Одним очевидным сценарием развития является замена канализационных сетей, капитальный ремонт очистных сооружений и канализационной станции.</w:t>
      </w:r>
    </w:p>
    <w:p w:rsidR="004D1906" w:rsidRDefault="004D1906" w:rsidP="004D1906">
      <w:pPr>
        <w:pStyle w:val="affc"/>
        <w:spacing w:after="0" w:line="240" w:lineRule="auto"/>
      </w:pPr>
      <w:r w:rsidRPr="00203708">
        <w:t>В таблиц</w:t>
      </w:r>
      <w:r>
        <w:t>е</w:t>
      </w:r>
      <w:r w:rsidRPr="00203708">
        <w:t xml:space="preserve"> 2.5.1. представлен</w:t>
      </w:r>
      <w:r>
        <w:t>ы</w:t>
      </w:r>
      <w:r w:rsidRPr="00203708">
        <w:t xml:space="preserve"> прогнозные объемы водоотведения</w:t>
      </w:r>
      <w:r>
        <w:t xml:space="preserve"> в соответствии со вторым сценарным планом схемы водоснабжения</w:t>
      </w:r>
      <w:r w:rsidRPr="00203708">
        <w:t>.</w:t>
      </w:r>
      <w:bookmarkEnd w:id="337"/>
    </w:p>
    <w:p w:rsidR="00790D49" w:rsidRPr="00D432F6" w:rsidRDefault="00790D49" w:rsidP="00790D49">
      <w:pPr>
        <w:pStyle w:val="1f0"/>
        <w:rPr>
          <w:rFonts w:eastAsia="Times New Roman"/>
        </w:rPr>
      </w:pPr>
      <w:r w:rsidRPr="00D432F6">
        <w:rPr>
          <w:rFonts w:eastAsia="Times New Roman"/>
        </w:rPr>
        <w:t>3. Прогноз объема сточных вод</w:t>
      </w:r>
      <w:bookmarkEnd w:id="338"/>
      <w:bookmarkEnd w:id="339"/>
    </w:p>
    <w:p w:rsidR="00790D49" w:rsidRPr="00D37981" w:rsidRDefault="00790D49" w:rsidP="00790D49">
      <w:pPr>
        <w:pStyle w:val="1"/>
        <w:numPr>
          <w:ilvl w:val="0"/>
          <w:numId w:val="0"/>
        </w:numPr>
        <w:spacing w:before="240" w:after="240"/>
        <w:rPr>
          <w:b/>
          <w:szCs w:val="29"/>
        </w:rPr>
      </w:pPr>
      <w:bookmarkStart w:id="340" w:name="_Toc23820153"/>
      <w:bookmarkStart w:id="341" w:name="_Toc116879701"/>
      <w:r w:rsidRPr="00D432F6">
        <w:rPr>
          <w:b/>
          <w:szCs w:val="29"/>
        </w:rPr>
        <w:t xml:space="preserve">3.1. Сведения о фактическом и ожидаемом поступлении сточных вод в </w:t>
      </w:r>
      <w:r w:rsidRPr="00D37981">
        <w:rPr>
          <w:b/>
          <w:szCs w:val="29"/>
        </w:rPr>
        <w:t>централизованную систему водоотведения</w:t>
      </w:r>
      <w:bookmarkEnd w:id="340"/>
      <w:bookmarkEnd w:id="341"/>
    </w:p>
    <w:p w:rsidR="00790D49" w:rsidRPr="00FD1FA0" w:rsidRDefault="00790D49" w:rsidP="00790D49">
      <w:pPr>
        <w:suppressAutoHyphens/>
        <w:ind w:firstLine="709"/>
        <w:contextualSpacing/>
        <w:jc w:val="both"/>
        <w:rPr>
          <w:sz w:val="28"/>
          <w:szCs w:val="28"/>
        </w:rPr>
      </w:pPr>
      <w:r w:rsidRPr="00FD1FA0">
        <w:rPr>
          <w:sz w:val="28"/>
          <w:szCs w:val="28"/>
        </w:rPr>
        <w:t>Сведения о фактическом и ожидаемом поступлении сточных вод в централизованную систему водоотведения представлены в таблицах 2.5.1.</w:t>
      </w:r>
    </w:p>
    <w:p w:rsidR="00172B88" w:rsidRPr="00D37981" w:rsidRDefault="00172B88" w:rsidP="00172B88">
      <w:pPr>
        <w:pStyle w:val="1"/>
        <w:numPr>
          <w:ilvl w:val="0"/>
          <w:numId w:val="0"/>
        </w:numPr>
        <w:spacing w:before="240" w:after="240"/>
        <w:rPr>
          <w:b/>
          <w:szCs w:val="29"/>
        </w:rPr>
      </w:pPr>
      <w:bookmarkStart w:id="342" w:name="_Toc23820154"/>
      <w:bookmarkStart w:id="343" w:name="_Toc116879702"/>
      <w:r w:rsidRPr="00D37981">
        <w:rPr>
          <w:b/>
          <w:szCs w:val="29"/>
        </w:rPr>
        <w:t>3.2. Описание структуры централизованной системы водоотведения (эксплуатационные и технологические зоны)</w:t>
      </w:r>
    </w:p>
    <w:p w:rsidR="00172B88" w:rsidRPr="00C32228" w:rsidRDefault="00172B88" w:rsidP="00172B88">
      <w:pPr>
        <w:pStyle w:val="affc"/>
        <w:spacing w:after="0" w:line="240" w:lineRule="auto"/>
        <w:rPr>
          <w:highlight w:val="yellow"/>
        </w:rPr>
      </w:pPr>
      <w:bookmarkStart w:id="344" w:name="_Toc23820155"/>
      <w:bookmarkStart w:id="345" w:name="_Toc116879703"/>
      <w:r w:rsidRPr="00A312E9">
        <w:t xml:space="preserve">Исходя из выводов, сделанных в подразделе 1.1 настоящей Схемы, в границах территории </w:t>
      </w:r>
      <w:r>
        <w:t xml:space="preserve">поселка </w:t>
      </w:r>
      <w:r w:rsidRPr="00A312E9">
        <w:t>определен</w:t>
      </w:r>
      <w:r>
        <w:t xml:space="preserve">а одна </w:t>
      </w:r>
      <w:r w:rsidRPr="00A312E9">
        <w:t>эксплуатационн</w:t>
      </w:r>
      <w:r>
        <w:t>ая</w:t>
      </w:r>
      <w:r w:rsidRPr="00A312E9">
        <w:t xml:space="preserve"> зон</w:t>
      </w:r>
      <w:r>
        <w:t>а</w:t>
      </w:r>
      <w:r w:rsidRPr="00A312E9">
        <w:t xml:space="preserve"> водоотведения</w:t>
      </w:r>
      <w:r>
        <w:t>.</w:t>
      </w:r>
    </w:p>
    <w:p w:rsidR="00172B88" w:rsidRPr="00D37981" w:rsidRDefault="00172B88" w:rsidP="00172B88">
      <w:pPr>
        <w:pStyle w:val="1"/>
        <w:numPr>
          <w:ilvl w:val="0"/>
          <w:numId w:val="0"/>
        </w:numPr>
        <w:spacing w:before="240" w:after="240"/>
        <w:rPr>
          <w:b/>
          <w:szCs w:val="29"/>
        </w:rPr>
      </w:pPr>
      <w:r w:rsidRPr="00D37981">
        <w:rPr>
          <w:b/>
          <w:szCs w:val="29"/>
        </w:rPr>
        <w:t>3.3. Расчет требуемой мощности очистных сооружений исходя из да</w:t>
      </w:r>
      <w:r w:rsidRPr="00D37981">
        <w:rPr>
          <w:b/>
          <w:szCs w:val="29"/>
        </w:rPr>
        <w:t>н</w:t>
      </w:r>
      <w:r w:rsidRPr="00D37981">
        <w:rPr>
          <w:b/>
          <w:szCs w:val="29"/>
        </w:rPr>
        <w:t>ных о расчетном расходе сточных вод, дефицита (резерва) мощностей по технологическим зонам водоотведения с разбивкой по годам</w:t>
      </w:r>
      <w:bookmarkEnd w:id="344"/>
      <w:bookmarkEnd w:id="345"/>
    </w:p>
    <w:p w:rsidR="00172B88" w:rsidRDefault="00172B88" w:rsidP="00172B88">
      <w:pPr>
        <w:suppressAutoHyphens/>
        <w:ind w:firstLine="709"/>
        <w:contextualSpacing/>
        <w:jc w:val="both"/>
        <w:rPr>
          <w:sz w:val="28"/>
          <w:szCs w:val="28"/>
        </w:rPr>
      </w:pPr>
      <w:bookmarkStart w:id="346" w:name="_Toc23820156"/>
      <w:r w:rsidRPr="00FD1FA0">
        <w:rPr>
          <w:sz w:val="28"/>
          <w:szCs w:val="28"/>
        </w:rPr>
        <w:t xml:space="preserve">Расчет требуемой мощности очистных сооружений </w:t>
      </w:r>
      <w:bookmarkStart w:id="347" w:name="_Toc23820157"/>
      <w:bookmarkEnd w:id="346"/>
      <w:r w:rsidRPr="00FD1FA0">
        <w:rPr>
          <w:sz w:val="28"/>
          <w:szCs w:val="28"/>
        </w:rPr>
        <w:t>показал, что в планируемых зонах водоотведения</w:t>
      </w:r>
      <w:bookmarkEnd w:id="347"/>
      <w:r w:rsidRPr="00FD1FA0">
        <w:rPr>
          <w:sz w:val="28"/>
          <w:szCs w:val="28"/>
        </w:rPr>
        <w:t xml:space="preserve"> </w:t>
      </w:r>
      <w:r>
        <w:rPr>
          <w:sz w:val="28"/>
          <w:szCs w:val="28"/>
        </w:rPr>
        <w:t>отсутствует необходимость в увеличении мощности очистных сооружений.</w:t>
      </w:r>
    </w:p>
    <w:p w:rsidR="00172B88" w:rsidRPr="00AC60E0" w:rsidRDefault="00172B88" w:rsidP="00172B88">
      <w:pPr>
        <w:pStyle w:val="1"/>
        <w:numPr>
          <w:ilvl w:val="0"/>
          <w:numId w:val="0"/>
        </w:numPr>
        <w:spacing w:before="240" w:after="240"/>
        <w:rPr>
          <w:b/>
          <w:szCs w:val="29"/>
        </w:rPr>
      </w:pPr>
      <w:bookmarkStart w:id="348" w:name="_Toc116879704"/>
      <w:r w:rsidRPr="00AC60E0">
        <w:rPr>
          <w:b/>
          <w:szCs w:val="29"/>
        </w:rPr>
        <w:t>3.4. Результаты анализа гидравлических режимов и режимов работы элементов централизованной системы водоотведения</w:t>
      </w:r>
      <w:bookmarkEnd w:id="348"/>
    </w:p>
    <w:p w:rsidR="00172B88" w:rsidRDefault="00172B88" w:rsidP="00172B88">
      <w:pPr>
        <w:pStyle w:val="affc"/>
        <w:spacing w:after="0" w:line="240" w:lineRule="auto"/>
        <w:rPr>
          <w:b/>
          <w:szCs w:val="29"/>
        </w:rPr>
        <w:sectPr w:rsidR="00172B88" w:rsidSect="004F1FB9">
          <w:pgSz w:w="11906" w:h="16838"/>
          <w:pgMar w:top="1134" w:right="850" w:bottom="425" w:left="1701" w:header="708" w:footer="708" w:gutter="0"/>
          <w:cols w:space="708"/>
          <w:docGrid w:linePitch="360"/>
        </w:sectPr>
      </w:pPr>
      <w:r w:rsidRPr="00F8199E">
        <w:t>Системы централизованного водоотведения обеспечивают приём и транспортировку расчётных объёмов сточных вод.</w:t>
      </w:r>
      <w:r>
        <w:t xml:space="preserve"> </w:t>
      </w:r>
      <w:r w:rsidRPr="00F8199E">
        <w:t xml:space="preserve">В перспективе до </w:t>
      </w:r>
      <w:r>
        <w:t>2030</w:t>
      </w:r>
      <w:r w:rsidRPr="00F8199E">
        <w:t xml:space="preserve"> года гидравлические режимы и режимы работы элементов централизованных систем водоотведения не изменятся.</w:t>
      </w:r>
      <w:r>
        <w:t xml:space="preserve"> </w:t>
      </w:r>
      <w:r w:rsidRPr="00F8199E">
        <w:t>Испытания по поступлению</w:t>
      </w:r>
      <w:r w:rsidRPr="004B23DE">
        <w:t xml:space="preserve"> воды в трубопровод проводят замером притока грунтовой воды на водосливе, установленном в лотке нижнего колодца. Расход воды на водосливе при этом не должен превышать нормативных значений. Испытание напорных трубопроводов и дюкеров производят до засыпки трубопровода участками не более 1 км.</w:t>
      </w:r>
      <w:r>
        <w:t xml:space="preserve"> </w:t>
      </w:r>
      <w:r w:rsidRPr="004B23DE">
        <w:t>Чугунные трубопроводы испытывают на давление, равное рабочему плюс 0,5 МПа, трубы марки ВТ3 — на давление, превышающее рабочее на 0,5МПа.</w:t>
      </w:r>
      <w:r>
        <w:t xml:space="preserve"> </w:t>
      </w:r>
      <w:r w:rsidRPr="004B23DE">
        <w:t>Герметичность самотечных трубопроводов проверяют через 1-3 суток после заполнения их водой.</w:t>
      </w:r>
    </w:p>
    <w:p w:rsidR="004D1906" w:rsidRPr="004D1906" w:rsidRDefault="004D1906" w:rsidP="007A2389">
      <w:pPr>
        <w:pStyle w:val="afffe"/>
        <w:ind w:left="567"/>
      </w:pPr>
      <w:bookmarkStart w:id="349" w:name="_Toc118763461"/>
      <w:r w:rsidRPr="004D1906">
        <w:lastRenderedPageBreak/>
        <w:t>Таблица 2.4.1.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w:t>
      </w:r>
      <w:bookmarkEnd w:id="349"/>
    </w:p>
    <w:tbl>
      <w:tblPr>
        <w:tblW w:w="15066" w:type="dxa"/>
        <w:tblInd w:w="597" w:type="dxa"/>
        <w:tblLook w:val="04A0"/>
      </w:tblPr>
      <w:tblGrid>
        <w:gridCol w:w="597"/>
        <w:gridCol w:w="4501"/>
        <w:gridCol w:w="1004"/>
        <w:gridCol w:w="996"/>
        <w:gridCol w:w="996"/>
        <w:gridCol w:w="996"/>
        <w:gridCol w:w="996"/>
        <w:gridCol w:w="996"/>
        <w:gridCol w:w="996"/>
        <w:gridCol w:w="996"/>
        <w:gridCol w:w="996"/>
        <w:gridCol w:w="996"/>
      </w:tblGrid>
      <w:tr w:rsidR="004D1906" w:rsidRPr="00172B88" w:rsidTr="007A2389">
        <w:trPr>
          <w:trHeight w:val="630"/>
        </w:trPr>
        <w:tc>
          <w:tcPr>
            <w:tcW w:w="597" w:type="dxa"/>
            <w:tcBorders>
              <w:top w:val="single" w:sz="4" w:space="0" w:color="auto"/>
              <w:left w:val="single" w:sz="4" w:space="0" w:color="auto"/>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 xml:space="preserve">№ </w:t>
            </w:r>
            <w:proofErr w:type="spellStart"/>
            <w:r w:rsidRPr="00172B88">
              <w:rPr>
                <w:color w:val="000000"/>
              </w:rPr>
              <w:t>пп</w:t>
            </w:r>
            <w:proofErr w:type="spellEnd"/>
          </w:p>
        </w:tc>
        <w:tc>
          <w:tcPr>
            <w:tcW w:w="4501"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Наименование показателя</w:t>
            </w:r>
          </w:p>
        </w:tc>
        <w:tc>
          <w:tcPr>
            <w:tcW w:w="1004"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2011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2012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2013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2014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2015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2016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2017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2018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2019 год</w:t>
            </w:r>
          </w:p>
        </w:tc>
        <w:tc>
          <w:tcPr>
            <w:tcW w:w="996" w:type="dxa"/>
            <w:tcBorders>
              <w:top w:val="single" w:sz="4" w:space="0" w:color="auto"/>
              <w:left w:val="nil"/>
              <w:bottom w:val="single" w:sz="4" w:space="0" w:color="auto"/>
              <w:right w:val="single" w:sz="4" w:space="0" w:color="auto"/>
            </w:tcBorders>
            <w:shd w:val="clear" w:color="000000" w:fill="FFFFFF"/>
            <w:hideMark/>
          </w:tcPr>
          <w:p w:rsidR="004D1906" w:rsidRPr="00172B88" w:rsidRDefault="004D1906" w:rsidP="007A2389">
            <w:pPr>
              <w:jc w:val="center"/>
              <w:rPr>
                <w:color w:val="000000"/>
              </w:rPr>
            </w:pPr>
            <w:r w:rsidRPr="00172B88">
              <w:rPr>
                <w:color w:val="000000"/>
              </w:rPr>
              <w:t>2020 год</w:t>
            </w:r>
          </w:p>
        </w:tc>
      </w:tr>
      <w:tr w:rsidR="009167D1" w:rsidRPr="00172B88" w:rsidTr="009167D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9167D1" w:rsidRPr="00172B88" w:rsidRDefault="009167D1" w:rsidP="009167D1">
            <w:pPr>
              <w:rPr>
                <w:color w:val="000000"/>
              </w:rPr>
            </w:pPr>
            <w:r w:rsidRPr="00172B88">
              <w:rPr>
                <w:color w:val="000000"/>
              </w:rPr>
              <w:t>1</w:t>
            </w:r>
          </w:p>
        </w:tc>
        <w:tc>
          <w:tcPr>
            <w:tcW w:w="4501" w:type="dxa"/>
            <w:tcBorders>
              <w:top w:val="nil"/>
              <w:left w:val="nil"/>
              <w:bottom w:val="single" w:sz="4" w:space="0" w:color="auto"/>
              <w:right w:val="single" w:sz="4" w:space="0" w:color="auto"/>
            </w:tcBorders>
            <w:shd w:val="clear" w:color="auto" w:fill="auto"/>
            <w:noWrap/>
            <w:vAlign w:val="center"/>
            <w:hideMark/>
          </w:tcPr>
          <w:p w:rsidR="009167D1" w:rsidRPr="00172B88" w:rsidRDefault="009167D1" w:rsidP="009167D1">
            <w:pPr>
              <w:rPr>
                <w:color w:val="000000"/>
              </w:rPr>
            </w:pPr>
            <w:r w:rsidRPr="00172B88">
              <w:rPr>
                <w:color w:val="000000"/>
              </w:rPr>
              <w:t>Население, тыс. куб</w:t>
            </w:r>
            <w:proofErr w:type="gramStart"/>
            <w:r w:rsidRPr="00172B88">
              <w:rPr>
                <w:color w:val="000000"/>
              </w:rPr>
              <w:t>.м</w:t>
            </w:r>
            <w:proofErr w:type="gramEnd"/>
          </w:p>
        </w:tc>
        <w:tc>
          <w:tcPr>
            <w:tcW w:w="1004"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38.00</w:t>
            </w:r>
          </w:p>
        </w:tc>
      </w:tr>
      <w:tr w:rsidR="009167D1" w:rsidRPr="00172B88" w:rsidTr="009167D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9167D1" w:rsidRPr="00172B88" w:rsidRDefault="009167D1" w:rsidP="009167D1">
            <w:pPr>
              <w:rPr>
                <w:color w:val="000000"/>
              </w:rPr>
            </w:pPr>
            <w:r w:rsidRPr="00172B88">
              <w:rPr>
                <w:color w:val="000000"/>
              </w:rPr>
              <w:t>2</w:t>
            </w:r>
          </w:p>
        </w:tc>
        <w:tc>
          <w:tcPr>
            <w:tcW w:w="4501" w:type="dxa"/>
            <w:tcBorders>
              <w:top w:val="nil"/>
              <w:left w:val="nil"/>
              <w:bottom w:val="single" w:sz="4" w:space="0" w:color="auto"/>
              <w:right w:val="single" w:sz="4" w:space="0" w:color="auto"/>
            </w:tcBorders>
            <w:shd w:val="clear" w:color="auto" w:fill="auto"/>
            <w:noWrap/>
            <w:vAlign w:val="center"/>
            <w:hideMark/>
          </w:tcPr>
          <w:p w:rsidR="009167D1" w:rsidRPr="00172B88" w:rsidRDefault="009167D1" w:rsidP="009167D1">
            <w:pPr>
              <w:rPr>
                <w:color w:val="000000"/>
              </w:rPr>
            </w:pPr>
            <w:r w:rsidRPr="00172B88">
              <w:rPr>
                <w:color w:val="000000"/>
              </w:rPr>
              <w:t>Бюджетные организации, тыс. куб</w:t>
            </w:r>
            <w:proofErr w:type="gramStart"/>
            <w:r w:rsidRPr="00172B88">
              <w:rPr>
                <w:color w:val="000000"/>
              </w:rPr>
              <w:t>.м</w:t>
            </w:r>
            <w:proofErr w:type="gramEnd"/>
          </w:p>
        </w:tc>
        <w:tc>
          <w:tcPr>
            <w:tcW w:w="1004"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0.98</w:t>
            </w:r>
          </w:p>
        </w:tc>
      </w:tr>
      <w:tr w:rsidR="009167D1" w:rsidRPr="00172B88" w:rsidTr="009167D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9167D1" w:rsidRPr="00172B88" w:rsidRDefault="009167D1" w:rsidP="009167D1">
            <w:pPr>
              <w:rPr>
                <w:color w:val="000000"/>
              </w:rPr>
            </w:pPr>
            <w:r w:rsidRPr="00172B88">
              <w:rPr>
                <w:color w:val="000000"/>
              </w:rPr>
              <w:t>3</w:t>
            </w:r>
          </w:p>
        </w:tc>
        <w:tc>
          <w:tcPr>
            <w:tcW w:w="4501" w:type="dxa"/>
            <w:tcBorders>
              <w:top w:val="nil"/>
              <w:left w:val="nil"/>
              <w:bottom w:val="single" w:sz="4" w:space="0" w:color="auto"/>
              <w:right w:val="single" w:sz="4" w:space="0" w:color="auto"/>
            </w:tcBorders>
            <w:shd w:val="clear" w:color="auto" w:fill="auto"/>
            <w:noWrap/>
            <w:vAlign w:val="center"/>
            <w:hideMark/>
          </w:tcPr>
          <w:p w:rsidR="009167D1" w:rsidRPr="00172B88" w:rsidRDefault="009167D1" w:rsidP="009167D1">
            <w:pPr>
              <w:rPr>
                <w:color w:val="000000"/>
              </w:rPr>
            </w:pPr>
            <w:r w:rsidRPr="00172B88">
              <w:rPr>
                <w:color w:val="000000"/>
              </w:rPr>
              <w:t>Прочие потребители, тыс. куб</w:t>
            </w:r>
            <w:proofErr w:type="gramStart"/>
            <w:r w:rsidRPr="00172B88">
              <w:rPr>
                <w:color w:val="000000"/>
              </w:rPr>
              <w:t>.м</w:t>
            </w:r>
            <w:proofErr w:type="gramEnd"/>
          </w:p>
        </w:tc>
        <w:tc>
          <w:tcPr>
            <w:tcW w:w="1004"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c>
          <w:tcPr>
            <w:tcW w:w="996" w:type="dxa"/>
            <w:tcBorders>
              <w:top w:val="nil"/>
              <w:left w:val="single" w:sz="4" w:space="0" w:color="auto"/>
              <w:bottom w:val="single" w:sz="4" w:space="0" w:color="auto"/>
              <w:right w:val="single" w:sz="4" w:space="0" w:color="auto"/>
            </w:tcBorders>
            <w:shd w:val="clear" w:color="auto" w:fill="auto"/>
            <w:vAlign w:val="bottom"/>
            <w:hideMark/>
          </w:tcPr>
          <w:p w:rsidR="009167D1" w:rsidRPr="00172B88" w:rsidRDefault="009167D1" w:rsidP="009167D1">
            <w:pPr>
              <w:jc w:val="right"/>
              <w:rPr>
                <w:color w:val="000000"/>
              </w:rPr>
            </w:pPr>
            <w:r w:rsidRPr="00172B88">
              <w:rPr>
                <w:color w:val="000000"/>
              </w:rPr>
              <w:t>3.27</w:t>
            </w:r>
          </w:p>
        </w:tc>
      </w:tr>
      <w:tr w:rsidR="009167D1" w:rsidRPr="00172B88" w:rsidTr="009167D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9167D1" w:rsidRPr="00172B88" w:rsidRDefault="009167D1" w:rsidP="009167D1">
            <w:pPr>
              <w:rPr>
                <w:color w:val="000000"/>
              </w:rPr>
            </w:pPr>
            <w:r w:rsidRPr="00172B88">
              <w:rPr>
                <w:color w:val="000000"/>
              </w:rPr>
              <w:t>4</w:t>
            </w:r>
          </w:p>
        </w:tc>
        <w:tc>
          <w:tcPr>
            <w:tcW w:w="4501" w:type="dxa"/>
            <w:tcBorders>
              <w:top w:val="nil"/>
              <w:left w:val="nil"/>
              <w:bottom w:val="single" w:sz="4" w:space="0" w:color="auto"/>
              <w:right w:val="single" w:sz="4" w:space="0" w:color="auto"/>
            </w:tcBorders>
            <w:shd w:val="clear" w:color="auto" w:fill="auto"/>
            <w:noWrap/>
            <w:vAlign w:val="center"/>
            <w:hideMark/>
          </w:tcPr>
          <w:p w:rsidR="009167D1" w:rsidRPr="00172B88" w:rsidRDefault="009167D1" w:rsidP="009167D1">
            <w:pPr>
              <w:rPr>
                <w:color w:val="000000"/>
              </w:rPr>
            </w:pPr>
            <w:r w:rsidRPr="00172B88">
              <w:rPr>
                <w:color w:val="000000"/>
              </w:rPr>
              <w:t>Водоотведение, итого, тыс. куб</w:t>
            </w:r>
            <w:proofErr w:type="gramStart"/>
            <w:r w:rsidRPr="00172B88">
              <w:rPr>
                <w:color w:val="000000"/>
              </w:rPr>
              <w:t>.м</w:t>
            </w:r>
            <w:proofErr w:type="gramEnd"/>
          </w:p>
        </w:tc>
        <w:tc>
          <w:tcPr>
            <w:tcW w:w="1004"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t>42.25</w:t>
            </w:r>
          </w:p>
        </w:tc>
      </w:tr>
      <w:tr w:rsidR="004D1906" w:rsidRPr="00172B88" w:rsidTr="009167D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D1906" w:rsidRPr="00172B88" w:rsidRDefault="004D1906" w:rsidP="004D1906">
            <w:pPr>
              <w:rPr>
                <w:color w:val="000000"/>
              </w:rPr>
            </w:pPr>
            <w:r w:rsidRPr="00172B88">
              <w:rPr>
                <w:color w:val="000000"/>
              </w:rPr>
              <w:t>5</w:t>
            </w:r>
          </w:p>
        </w:tc>
        <w:tc>
          <w:tcPr>
            <w:tcW w:w="4501" w:type="dxa"/>
            <w:tcBorders>
              <w:top w:val="nil"/>
              <w:left w:val="nil"/>
              <w:bottom w:val="single" w:sz="4" w:space="0" w:color="auto"/>
              <w:right w:val="single" w:sz="4" w:space="0" w:color="auto"/>
            </w:tcBorders>
            <w:shd w:val="clear" w:color="auto" w:fill="auto"/>
            <w:noWrap/>
            <w:vAlign w:val="center"/>
            <w:hideMark/>
          </w:tcPr>
          <w:p w:rsidR="004D1906" w:rsidRPr="00172B88" w:rsidRDefault="004D1906" w:rsidP="004D1906">
            <w:pPr>
              <w:rPr>
                <w:color w:val="000000"/>
              </w:rPr>
            </w:pPr>
            <w:r w:rsidRPr="00172B88">
              <w:rPr>
                <w:color w:val="000000"/>
              </w:rPr>
              <w:t>На собственные нужды предприятия, тыс. куб</w:t>
            </w:r>
            <w:proofErr w:type="gramStart"/>
            <w:r w:rsidRPr="00172B88">
              <w:rPr>
                <w:color w:val="000000"/>
              </w:rPr>
              <w:t>.м</w:t>
            </w:r>
            <w:proofErr w:type="gramEnd"/>
          </w:p>
        </w:tc>
        <w:tc>
          <w:tcPr>
            <w:tcW w:w="1004"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0</w:t>
            </w:r>
            <w:r w:rsidR="009167D1" w:rsidRPr="00172B88">
              <w:rPr>
                <w:color w:val="000000"/>
              </w:rPr>
              <w:t>.</w:t>
            </w:r>
            <w:r w:rsidRPr="00172B88">
              <w:rPr>
                <w:color w:val="000000"/>
              </w:rPr>
              <w:t>00</w:t>
            </w:r>
          </w:p>
        </w:tc>
      </w:tr>
      <w:tr w:rsidR="009167D1" w:rsidRPr="00172B88" w:rsidTr="009167D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9167D1" w:rsidRPr="00172B88" w:rsidRDefault="009167D1" w:rsidP="009167D1">
            <w:pPr>
              <w:rPr>
                <w:b/>
                <w:bCs/>
                <w:color w:val="000000"/>
              </w:rPr>
            </w:pPr>
            <w:r w:rsidRPr="00172B88">
              <w:rPr>
                <w:b/>
                <w:bCs/>
                <w:color w:val="000000"/>
              </w:rPr>
              <w:t>6</w:t>
            </w:r>
          </w:p>
        </w:tc>
        <w:tc>
          <w:tcPr>
            <w:tcW w:w="4501" w:type="dxa"/>
            <w:tcBorders>
              <w:top w:val="nil"/>
              <w:left w:val="nil"/>
              <w:bottom w:val="single" w:sz="4" w:space="0" w:color="auto"/>
              <w:right w:val="single" w:sz="4" w:space="0" w:color="auto"/>
            </w:tcBorders>
            <w:shd w:val="clear" w:color="auto" w:fill="auto"/>
            <w:noWrap/>
            <w:vAlign w:val="center"/>
            <w:hideMark/>
          </w:tcPr>
          <w:p w:rsidR="009167D1" w:rsidRPr="00172B88" w:rsidRDefault="009167D1" w:rsidP="009167D1">
            <w:pPr>
              <w:rPr>
                <w:b/>
                <w:bCs/>
                <w:color w:val="000000"/>
              </w:rPr>
            </w:pPr>
            <w:r w:rsidRPr="00172B88">
              <w:rPr>
                <w:b/>
                <w:bCs/>
                <w:color w:val="000000"/>
              </w:rPr>
              <w:t>Всего, тыс. куб</w:t>
            </w:r>
            <w:proofErr w:type="gramStart"/>
            <w:r w:rsidRPr="00172B88">
              <w:rPr>
                <w:b/>
                <w:bCs/>
                <w:color w:val="000000"/>
              </w:rPr>
              <w:t>.м</w:t>
            </w:r>
            <w:proofErr w:type="gramEnd"/>
          </w:p>
        </w:tc>
        <w:tc>
          <w:tcPr>
            <w:tcW w:w="1004"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c>
          <w:tcPr>
            <w:tcW w:w="996"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b/>
                <w:bCs/>
                <w:color w:val="000000"/>
              </w:rPr>
            </w:pPr>
            <w:r w:rsidRPr="00172B88">
              <w:t>42.25</w:t>
            </w:r>
          </w:p>
        </w:tc>
      </w:tr>
      <w:tr w:rsidR="009167D1" w:rsidRPr="00172B88" w:rsidTr="004B46EF">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9167D1" w:rsidRPr="00172B88" w:rsidRDefault="009167D1" w:rsidP="009167D1">
            <w:pPr>
              <w:rPr>
                <w:color w:val="000000"/>
              </w:rPr>
            </w:pPr>
            <w:r w:rsidRPr="00172B88">
              <w:rPr>
                <w:color w:val="000000"/>
              </w:rPr>
              <w:t>7</w:t>
            </w:r>
          </w:p>
        </w:tc>
        <w:tc>
          <w:tcPr>
            <w:tcW w:w="4501" w:type="dxa"/>
            <w:tcBorders>
              <w:top w:val="nil"/>
              <w:left w:val="nil"/>
              <w:bottom w:val="single" w:sz="4" w:space="0" w:color="auto"/>
              <w:right w:val="single" w:sz="4" w:space="0" w:color="auto"/>
            </w:tcBorders>
            <w:shd w:val="clear" w:color="auto" w:fill="auto"/>
            <w:noWrap/>
            <w:vAlign w:val="center"/>
            <w:hideMark/>
          </w:tcPr>
          <w:p w:rsidR="009167D1" w:rsidRPr="00172B88" w:rsidRDefault="009167D1" w:rsidP="009167D1">
            <w:pPr>
              <w:rPr>
                <w:color w:val="000000"/>
              </w:rPr>
            </w:pPr>
            <w:r w:rsidRPr="00172B88">
              <w:rPr>
                <w:color w:val="000000"/>
              </w:rPr>
              <w:t>Всего, куб</w:t>
            </w:r>
            <w:proofErr w:type="gramStart"/>
            <w:r w:rsidRPr="00172B88">
              <w:rPr>
                <w:color w:val="000000"/>
              </w:rPr>
              <w:t>.м</w:t>
            </w:r>
            <w:proofErr w:type="gramEnd"/>
            <w:r w:rsidRPr="00172B88">
              <w:rPr>
                <w:color w:val="000000"/>
              </w:rPr>
              <w:t>/</w:t>
            </w:r>
            <w:proofErr w:type="spellStart"/>
            <w:r w:rsidRPr="00172B88">
              <w:rPr>
                <w:color w:val="000000"/>
              </w:rPr>
              <w:t>сут</w:t>
            </w:r>
            <w:proofErr w:type="spellEnd"/>
            <w:r w:rsidRPr="00172B88">
              <w:rPr>
                <w:color w:val="000000"/>
              </w:rPr>
              <w:t>.</w:t>
            </w:r>
          </w:p>
        </w:tc>
        <w:tc>
          <w:tcPr>
            <w:tcW w:w="1004"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115.75</w:t>
            </w:r>
          </w:p>
        </w:tc>
      </w:tr>
      <w:tr w:rsidR="004D1906" w:rsidRPr="00172B88" w:rsidTr="009167D1">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4D1906" w:rsidRPr="00172B88" w:rsidRDefault="004D1906" w:rsidP="004D1906">
            <w:pPr>
              <w:rPr>
                <w:color w:val="000000"/>
              </w:rPr>
            </w:pPr>
            <w:r w:rsidRPr="00172B88">
              <w:rPr>
                <w:color w:val="000000"/>
              </w:rPr>
              <w:t>8</w:t>
            </w:r>
          </w:p>
        </w:tc>
        <w:tc>
          <w:tcPr>
            <w:tcW w:w="4501" w:type="dxa"/>
            <w:tcBorders>
              <w:top w:val="nil"/>
              <w:left w:val="nil"/>
              <w:bottom w:val="single" w:sz="4" w:space="0" w:color="auto"/>
              <w:right w:val="single" w:sz="4" w:space="0" w:color="auto"/>
            </w:tcBorders>
            <w:shd w:val="clear" w:color="auto" w:fill="auto"/>
            <w:noWrap/>
            <w:vAlign w:val="center"/>
            <w:hideMark/>
          </w:tcPr>
          <w:p w:rsidR="004D1906" w:rsidRPr="00172B88" w:rsidRDefault="004D1906" w:rsidP="004D1906">
            <w:pPr>
              <w:rPr>
                <w:color w:val="000000"/>
              </w:rPr>
            </w:pPr>
            <w:r w:rsidRPr="00172B88">
              <w:rPr>
                <w:color w:val="000000"/>
              </w:rPr>
              <w:t>Мощность КОС, куб.м./</w:t>
            </w:r>
            <w:proofErr w:type="spellStart"/>
            <w:r w:rsidRPr="00172B88">
              <w:rPr>
                <w:color w:val="000000"/>
              </w:rPr>
              <w:t>сут</w:t>
            </w:r>
            <w:proofErr w:type="spellEnd"/>
            <w:r w:rsidRPr="00172B88">
              <w:rPr>
                <w:color w:val="000000"/>
              </w:rPr>
              <w:t>.</w:t>
            </w:r>
          </w:p>
        </w:tc>
        <w:tc>
          <w:tcPr>
            <w:tcW w:w="1004"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c>
          <w:tcPr>
            <w:tcW w:w="996" w:type="dxa"/>
            <w:tcBorders>
              <w:top w:val="nil"/>
              <w:left w:val="nil"/>
              <w:bottom w:val="single" w:sz="4" w:space="0" w:color="auto"/>
              <w:right w:val="single" w:sz="4" w:space="0" w:color="auto"/>
            </w:tcBorders>
            <w:shd w:val="clear" w:color="000000" w:fill="FFFFFF"/>
            <w:vAlign w:val="bottom"/>
            <w:hideMark/>
          </w:tcPr>
          <w:p w:rsidR="004D1906" w:rsidRPr="00172B88" w:rsidRDefault="004D1906" w:rsidP="009167D1">
            <w:pPr>
              <w:jc w:val="right"/>
              <w:rPr>
                <w:color w:val="000000"/>
              </w:rPr>
            </w:pPr>
            <w:r w:rsidRPr="00172B88">
              <w:rPr>
                <w:color w:val="000000"/>
              </w:rPr>
              <w:t>2160.0</w:t>
            </w:r>
          </w:p>
        </w:tc>
      </w:tr>
      <w:tr w:rsidR="009167D1" w:rsidRPr="00172B88" w:rsidTr="004B46EF">
        <w:trPr>
          <w:trHeight w:val="315"/>
        </w:trPr>
        <w:tc>
          <w:tcPr>
            <w:tcW w:w="597" w:type="dxa"/>
            <w:tcBorders>
              <w:top w:val="nil"/>
              <w:left w:val="single" w:sz="4" w:space="0" w:color="auto"/>
              <w:bottom w:val="single" w:sz="4" w:space="0" w:color="auto"/>
              <w:right w:val="single" w:sz="4" w:space="0" w:color="auto"/>
            </w:tcBorders>
            <w:shd w:val="clear" w:color="000000" w:fill="FFFFFF"/>
            <w:hideMark/>
          </w:tcPr>
          <w:p w:rsidR="009167D1" w:rsidRPr="00172B88" w:rsidRDefault="009167D1" w:rsidP="009167D1">
            <w:pPr>
              <w:rPr>
                <w:color w:val="000000"/>
              </w:rPr>
            </w:pPr>
            <w:r w:rsidRPr="00172B88">
              <w:rPr>
                <w:color w:val="000000"/>
              </w:rPr>
              <w:t>9</w:t>
            </w:r>
          </w:p>
        </w:tc>
        <w:tc>
          <w:tcPr>
            <w:tcW w:w="4501" w:type="dxa"/>
            <w:tcBorders>
              <w:top w:val="nil"/>
              <w:left w:val="nil"/>
              <w:bottom w:val="single" w:sz="4" w:space="0" w:color="auto"/>
              <w:right w:val="single" w:sz="4" w:space="0" w:color="auto"/>
            </w:tcBorders>
            <w:shd w:val="clear" w:color="auto" w:fill="auto"/>
            <w:noWrap/>
            <w:vAlign w:val="center"/>
            <w:hideMark/>
          </w:tcPr>
          <w:p w:rsidR="009167D1" w:rsidRPr="00172B88" w:rsidRDefault="009167D1" w:rsidP="009167D1">
            <w:pPr>
              <w:rPr>
                <w:color w:val="000000"/>
              </w:rPr>
            </w:pPr>
            <w:r w:rsidRPr="00172B88">
              <w:rPr>
                <w:color w:val="000000"/>
              </w:rPr>
              <w:t>Резерв мощности КОС, %</w:t>
            </w:r>
          </w:p>
        </w:tc>
        <w:tc>
          <w:tcPr>
            <w:tcW w:w="1004" w:type="dxa"/>
            <w:tcBorders>
              <w:top w:val="nil"/>
              <w:left w:val="nil"/>
              <w:bottom w:val="single" w:sz="4" w:space="0" w:color="auto"/>
              <w:right w:val="single" w:sz="4" w:space="0" w:color="auto"/>
            </w:tcBorders>
            <w:shd w:val="clear" w:color="000000" w:fill="FFFFFF"/>
            <w:vAlign w:val="bottom"/>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c>
          <w:tcPr>
            <w:tcW w:w="996" w:type="dxa"/>
            <w:tcBorders>
              <w:top w:val="nil"/>
              <w:left w:val="nil"/>
              <w:bottom w:val="single" w:sz="4" w:space="0" w:color="auto"/>
              <w:right w:val="single" w:sz="4" w:space="0" w:color="auto"/>
            </w:tcBorders>
            <w:shd w:val="clear" w:color="000000" w:fill="FFFFFF"/>
            <w:hideMark/>
          </w:tcPr>
          <w:p w:rsidR="009167D1" w:rsidRPr="00172B88" w:rsidRDefault="009167D1" w:rsidP="009167D1">
            <w:pPr>
              <w:jc w:val="right"/>
              <w:rPr>
                <w:color w:val="000000"/>
              </w:rPr>
            </w:pPr>
            <w:r w:rsidRPr="00172B88">
              <w:rPr>
                <w:color w:val="000000"/>
              </w:rPr>
              <w:t>2044.24</w:t>
            </w:r>
          </w:p>
        </w:tc>
      </w:tr>
    </w:tbl>
    <w:p w:rsidR="004D1906" w:rsidRPr="004D1906" w:rsidRDefault="004D1906" w:rsidP="007A2389">
      <w:pPr>
        <w:pStyle w:val="afffe"/>
        <w:ind w:left="567"/>
      </w:pPr>
      <w:bookmarkStart w:id="350" w:name="_Toc118763462"/>
      <w:r w:rsidRPr="004D1906">
        <w:t>Таблица 2.5.1. Прогнозные балансы поступления сточных вод в централизованную систему водоотведения и отведения стоков по технологическим зонам водоотведения</w:t>
      </w:r>
      <w:bookmarkEnd w:id="350"/>
    </w:p>
    <w:tbl>
      <w:tblPr>
        <w:tblW w:w="15163" w:type="dxa"/>
        <w:tblInd w:w="562" w:type="dxa"/>
        <w:tblLook w:val="04A0"/>
      </w:tblPr>
      <w:tblGrid>
        <w:gridCol w:w="700"/>
        <w:gridCol w:w="5340"/>
        <w:gridCol w:w="1440"/>
        <w:gridCol w:w="960"/>
        <w:gridCol w:w="960"/>
        <w:gridCol w:w="960"/>
        <w:gridCol w:w="960"/>
        <w:gridCol w:w="960"/>
        <w:gridCol w:w="960"/>
        <w:gridCol w:w="960"/>
        <w:gridCol w:w="963"/>
      </w:tblGrid>
      <w:tr w:rsidR="004D1906" w:rsidRPr="004D1906" w:rsidTr="009167D1">
        <w:trPr>
          <w:trHeight w:val="2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906" w:rsidRPr="004D1906" w:rsidRDefault="004D1906" w:rsidP="007A2389">
            <w:pPr>
              <w:jc w:val="center"/>
              <w:rPr>
                <w:color w:val="000000"/>
              </w:rPr>
            </w:pPr>
            <w:r w:rsidRPr="004D1906">
              <w:rPr>
                <w:color w:val="000000"/>
              </w:rPr>
              <w:t xml:space="preserve">№ </w:t>
            </w:r>
            <w:proofErr w:type="spellStart"/>
            <w:r w:rsidRPr="004D1906">
              <w:rPr>
                <w:color w:val="000000"/>
              </w:rPr>
              <w:t>пп</w:t>
            </w:r>
            <w:proofErr w:type="spellEnd"/>
          </w:p>
        </w:tc>
        <w:tc>
          <w:tcPr>
            <w:tcW w:w="5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906" w:rsidRPr="004D1906" w:rsidRDefault="004D1906" w:rsidP="007A2389">
            <w:pPr>
              <w:jc w:val="center"/>
              <w:rPr>
                <w:color w:val="000000"/>
              </w:rPr>
            </w:pPr>
            <w:r w:rsidRPr="004D1906">
              <w:rPr>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906" w:rsidRPr="004D1906" w:rsidRDefault="004D1906" w:rsidP="007A2389">
            <w:pPr>
              <w:jc w:val="center"/>
              <w:rPr>
                <w:color w:val="000000"/>
              </w:rPr>
            </w:pPr>
            <w:r w:rsidRPr="004D1906">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noWrap/>
            <w:hideMark/>
          </w:tcPr>
          <w:p w:rsidR="004D1906" w:rsidRPr="004D1906" w:rsidRDefault="004D1906" w:rsidP="007A2389">
            <w:pPr>
              <w:jc w:val="center"/>
              <w:rPr>
                <w:color w:val="000000"/>
                <w:sz w:val="22"/>
                <w:szCs w:val="22"/>
              </w:rPr>
            </w:pPr>
            <w:r w:rsidRPr="004D1906">
              <w:rPr>
                <w:color w:val="000000"/>
                <w:sz w:val="22"/>
                <w:szCs w:val="22"/>
              </w:rPr>
              <w:t>Факт</w:t>
            </w:r>
          </w:p>
        </w:tc>
        <w:tc>
          <w:tcPr>
            <w:tcW w:w="6723" w:type="dxa"/>
            <w:gridSpan w:val="7"/>
            <w:tcBorders>
              <w:top w:val="single" w:sz="4" w:space="0" w:color="auto"/>
              <w:left w:val="nil"/>
              <w:bottom w:val="single" w:sz="4" w:space="0" w:color="auto"/>
              <w:right w:val="single" w:sz="4" w:space="0" w:color="auto"/>
            </w:tcBorders>
            <w:shd w:val="clear" w:color="auto" w:fill="auto"/>
            <w:noWrap/>
            <w:hideMark/>
          </w:tcPr>
          <w:p w:rsidR="004D1906" w:rsidRPr="004D1906" w:rsidRDefault="004D1906" w:rsidP="007A2389">
            <w:pPr>
              <w:jc w:val="center"/>
              <w:rPr>
                <w:color w:val="000000"/>
                <w:sz w:val="22"/>
                <w:szCs w:val="22"/>
              </w:rPr>
            </w:pPr>
            <w:r w:rsidRPr="004D1906">
              <w:rPr>
                <w:color w:val="000000"/>
                <w:sz w:val="22"/>
                <w:szCs w:val="22"/>
              </w:rPr>
              <w:t>План</w:t>
            </w:r>
          </w:p>
        </w:tc>
      </w:tr>
      <w:tr w:rsidR="009167D1" w:rsidRPr="004D1906" w:rsidTr="009167D1">
        <w:trPr>
          <w:trHeight w:val="20"/>
        </w:trPr>
        <w:tc>
          <w:tcPr>
            <w:tcW w:w="700" w:type="dxa"/>
            <w:vMerge/>
            <w:tcBorders>
              <w:top w:val="single" w:sz="4" w:space="0" w:color="auto"/>
              <w:left w:val="single" w:sz="4" w:space="0" w:color="auto"/>
              <w:bottom w:val="single" w:sz="4" w:space="0" w:color="auto"/>
              <w:right w:val="single" w:sz="4" w:space="0" w:color="auto"/>
            </w:tcBorders>
            <w:hideMark/>
          </w:tcPr>
          <w:p w:rsidR="009167D1" w:rsidRPr="004D1906" w:rsidRDefault="009167D1" w:rsidP="009167D1">
            <w:pPr>
              <w:jc w:val="center"/>
              <w:rPr>
                <w:color w:val="000000"/>
              </w:rPr>
            </w:pPr>
          </w:p>
        </w:tc>
        <w:tc>
          <w:tcPr>
            <w:tcW w:w="5340" w:type="dxa"/>
            <w:vMerge/>
            <w:tcBorders>
              <w:top w:val="single" w:sz="4" w:space="0" w:color="auto"/>
              <w:left w:val="single" w:sz="4" w:space="0" w:color="auto"/>
              <w:bottom w:val="single" w:sz="4" w:space="0" w:color="auto"/>
              <w:right w:val="single" w:sz="4" w:space="0" w:color="auto"/>
            </w:tcBorders>
            <w:hideMark/>
          </w:tcPr>
          <w:p w:rsidR="009167D1" w:rsidRPr="004D1906" w:rsidRDefault="009167D1" w:rsidP="009167D1">
            <w:pPr>
              <w:jc w:val="center"/>
              <w:rPr>
                <w:color w:val="000000"/>
              </w:rPr>
            </w:pPr>
          </w:p>
        </w:tc>
        <w:tc>
          <w:tcPr>
            <w:tcW w:w="1440" w:type="dxa"/>
            <w:vMerge/>
            <w:tcBorders>
              <w:top w:val="single" w:sz="4" w:space="0" w:color="auto"/>
              <w:left w:val="single" w:sz="4" w:space="0" w:color="auto"/>
              <w:bottom w:val="single" w:sz="4" w:space="0" w:color="auto"/>
              <w:right w:val="single" w:sz="4" w:space="0" w:color="auto"/>
            </w:tcBorders>
            <w:hideMark/>
          </w:tcPr>
          <w:p w:rsidR="009167D1" w:rsidRPr="004D1906" w:rsidRDefault="009167D1" w:rsidP="009167D1">
            <w:pPr>
              <w:jc w:val="center"/>
              <w:rPr>
                <w:color w:val="000000"/>
              </w:rPr>
            </w:pPr>
          </w:p>
        </w:tc>
        <w:tc>
          <w:tcPr>
            <w:tcW w:w="960" w:type="dxa"/>
            <w:tcBorders>
              <w:top w:val="single" w:sz="4" w:space="0" w:color="auto"/>
              <w:bottom w:val="single" w:sz="4" w:space="0" w:color="auto"/>
              <w:right w:val="single" w:sz="4" w:space="0" w:color="auto"/>
            </w:tcBorders>
            <w:shd w:val="clear" w:color="auto" w:fill="auto"/>
            <w:hideMark/>
          </w:tcPr>
          <w:p w:rsidR="009167D1" w:rsidRPr="004D1906" w:rsidRDefault="009167D1" w:rsidP="009167D1">
            <w:pPr>
              <w:jc w:val="center"/>
              <w:rPr>
                <w:color w:val="000000"/>
              </w:rPr>
            </w:pPr>
            <w:r w:rsidRPr="00C107A6">
              <w:rPr>
                <w:color w:val="000000"/>
              </w:rPr>
              <w:t>2021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67D1" w:rsidRPr="004D1906" w:rsidRDefault="009167D1" w:rsidP="009167D1">
            <w:pPr>
              <w:jc w:val="center"/>
              <w:rPr>
                <w:color w:val="000000"/>
              </w:rPr>
            </w:pPr>
            <w:r w:rsidRPr="00C107A6">
              <w:rPr>
                <w:color w:val="000000"/>
              </w:rPr>
              <w:t>2022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67D1" w:rsidRPr="004D1906" w:rsidRDefault="009167D1" w:rsidP="009167D1">
            <w:pPr>
              <w:jc w:val="center"/>
              <w:rPr>
                <w:color w:val="000000"/>
              </w:rPr>
            </w:pPr>
            <w:r w:rsidRPr="00C107A6">
              <w:rPr>
                <w:color w:val="000000"/>
              </w:rPr>
              <w:t>2023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67D1" w:rsidRPr="004D1906" w:rsidRDefault="009167D1" w:rsidP="009167D1">
            <w:pPr>
              <w:jc w:val="center"/>
              <w:rPr>
                <w:color w:val="000000"/>
              </w:rPr>
            </w:pPr>
            <w:r w:rsidRPr="00C107A6">
              <w:rPr>
                <w:color w:val="000000"/>
              </w:rPr>
              <w:t>2024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67D1" w:rsidRPr="004D1906" w:rsidRDefault="009167D1" w:rsidP="009167D1">
            <w:pPr>
              <w:jc w:val="center"/>
              <w:rPr>
                <w:color w:val="000000"/>
              </w:rPr>
            </w:pPr>
            <w:r w:rsidRPr="00C107A6">
              <w:rPr>
                <w:color w:val="000000"/>
              </w:rPr>
              <w:t>2025 год</w:t>
            </w:r>
          </w:p>
        </w:tc>
        <w:tc>
          <w:tcPr>
            <w:tcW w:w="960" w:type="dxa"/>
            <w:tcBorders>
              <w:top w:val="single" w:sz="4" w:space="0" w:color="auto"/>
              <w:left w:val="single" w:sz="4" w:space="0" w:color="auto"/>
              <w:bottom w:val="single" w:sz="4" w:space="0" w:color="auto"/>
              <w:right w:val="single" w:sz="4" w:space="0" w:color="auto"/>
            </w:tcBorders>
            <w:hideMark/>
          </w:tcPr>
          <w:p w:rsidR="009167D1" w:rsidRPr="004D1906" w:rsidRDefault="009167D1" w:rsidP="009167D1">
            <w:pPr>
              <w:jc w:val="center"/>
              <w:rPr>
                <w:color w:val="000000"/>
              </w:rPr>
            </w:pPr>
            <w:r>
              <w:rPr>
                <w:color w:val="000000"/>
              </w:rPr>
              <w:t>2026 год</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167D1" w:rsidRPr="004D1906" w:rsidRDefault="009167D1" w:rsidP="00CA555D">
            <w:pPr>
              <w:jc w:val="center"/>
              <w:rPr>
                <w:color w:val="000000"/>
              </w:rPr>
            </w:pPr>
            <w:r w:rsidRPr="00C107A6">
              <w:rPr>
                <w:color w:val="000000"/>
              </w:rPr>
              <w:t>202</w:t>
            </w:r>
            <w:r>
              <w:rPr>
                <w:color w:val="000000"/>
              </w:rPr>
              <w:t>7</w:t>
            </w:r>
            <w:r w:rsidRPr="00C107A6">
              <w:rPr>
                <w:color w:val="000000"/>
              </w:rPr>
              <w:t>-</w:t>
            </w:r>
            <w:r>
              <w:rPr>
                <w:color w:val="000000"/>
              </w:rPr>
              <w:t>203</w:t>
            </w:r>
            <w:r w:rsidR="00CA555D">
              <w:rPr>
                <w:color w:val="000000"/>
              </w:rPr>
              <w:t>7</w:t>
            </w:r>
            <w:r w:rsidRPr="00C107A6">
              <w:rPr>
                <w:color w:val="000000"/>
              </w:rPr>
              <w:t xml:space="preserve"> годы</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rsidR="009167D1" w:rsidRPr="004D1906" w:rsidRDefault="009167D1" w:rsidP="009167D1">
            <w:pPr>
              <w:jc w:val="center"/>
              <w:rPr>
                <w:color w:val="000000"/>
              </w:rPr>
            </w:pPr>
            <w:r w:rsidRPr="00C107A6">
              <w:rPr>
                <w:color w:val="000000"/>
              </w:rPr>
              <w:t>2021 год</w:t>
            </w:r>
          </w:p>
        </w:tc>
      </w:tr>
      <w:tr w:rsidR="004D1906" w:rsidRPr="004D1906" w:rsidTr="009167D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4D1906" w:rsidRPr="004D1906" w:rsidRDefault="004D1906" w:rsidP="004D1906">
            <w:pPr>
              <w:rPr>
                <w:b/>
                <w:bCs/>
                <w:color w:val="000000"/>
              </w:rPr>
            </w:pPr>
            <w:r w:rsidRPr="004D1906">
              <w:rPr>
                <w:b/>
                <w:bCs/>
                <w:color w:val="000000"/>
              </w:rPr>
              <w:t>1.</w:t>
            </w:r>
          </w:p>
        </w:tc>
        <w:tc>
          <w:tcPr>
            <w:tcW w:w="5340" w:type="dxa"/>
            <w:tcBorders>
              <w:top w:val="nil"/>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Прием сточных вод</w:t>
            </w:r>
          </w:p>
        </w:tc>
        <w:tc>
          <w:tcPr>
            <w:tcW w:w="1440" w:type="dxa"/>
            <w:tcBorders>
              <w:top w:val="nil"/>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4D1906" w:rsidRPr="004D1906" w:rsidRDefault="004D1906" w:rsidP="004D1906">
            <w:pPr>
              <w:rPr>
                <w:b/>
                <w:bCs/>
                <w:color w:val="000000"/>
              </w:rPr>
            </w:pPr>
            <w:r w:rsidRPr="004D1906">
              <w:rPr>
                <w:b/>
                <w:bCs/>
                <w:color w:val="000000"/>
              </w:rPr>
              <w:t> </w:t>
            </w:r>
          </w:p>
        </w:tc>
      </w:tr>
      <w:tr w:rsidR="009167D1" w:rsidRPr="004D1906" w:rsidTr="009167D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9167D1" w:rsidRPr="004D1906" w:rsidRDefault="009167D1" w:rsidP="009167D1">
            <w:pPr>
              <w:rPr>
                <w:color w:val="000000"/>
              </w:rPr>
            </w:pPr>
            <w:r w:rsidRPr="004D1906">
              <w:rPr>
                <w:color w:val="000000"/>
              </w:rPr>
              <w:t>1.1.</w:t>
            </w:r>
          </w:p>
        </w:tc>
        <w:tc>
          <w:tcPr>
            <w:tcW w:w="5340" w:type="dxa"/>
            <w:tcBorders>
              <w:top w:val="nil"/>
              <w:left w:val="nil"/>
              <w:bottom w:val="single" w:sz="4" w:space="0" w:color="auto"/>
              <w:right w:val="single" w:sz="4" w:space="0" w:color="auto"/>
            </w:tcBorders>
            <w:shd w:val="clear" w:color="auto" w:fill="auto"/>
            <w:vAlign w:val="center"/>
            <w:hideMark/>
          </w:tcPr>
          <w:p w:rsidR="009167D1" w:rsidRPr="004D1906" w:rsidRDefault="009167D1" w:rsidP="009167D1">
            <w:pPr>
              <w:rPr>
                <w:color w:val="000000"/>
              </w:rPr>
            </w:pPr>
            <w:r w:rsidRPr="004D1906">
              <w:rPr>
                <w:color w:val="000000"/>
              </w:rPr>
              <w:t>Объем сточных вод, принятых у абонентов</w:t>
            </w:r>
          </w:p>
        </w:tc>
        <w:tc>
          <w:tcPr>
            <w:tcW w:w="1440" w:type="dxa"/>
            <w:tcBorders>
              <w:top w:val="nil"/>
              <w:left w:val="nil"/>
              <w:bottom w:val="single" w:sz="4" w:space="0" w:color="auto"/>
              <w:right w:val="single" w:sz="4" w:space="0" w:color="auto"/>
            </w:tcBorders>
            <w:shd w:val="clear" w:color="auto" w:fill="auto"/>
            <w:noWrap/>
            <w:vAlign w:val="center"/>
            <w:hideMark/>
          </w:tcPr>
          <w:p w:rsidR="009167D1" w:rsidRPr="004D1906" w:rsidRDefault="009167D1" w:rsidP="009167D1">
            <w:pPr>
              <w:jc w:val="center"/>
              <w:rPr>
                <w:color w:val="000000"/>
              </w:rPr>
            </w:pPr>
            <w:r w:rsidRPr="004D1906">
              <w:rPr>
                <w:color w:val="000000"/>
              </w:rPr>
              <w:t>тыс. куб. м</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556FF3">
              <w:t>42.25</w:t>
            </w:r>
          </w:p>
        </w:tc>
      </w:tr>
      <w:tr w:rsidR="009167D1" w:rsidRPr="004D1906" w:rsidTr="009167D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9167D1" w:rsidRPr="004D1906" w:rsidRDefault="009167D1" w:rsidP="009167D1">
            <w:pPr>
              <w:rPr>
                <w:color w:val="000000"/>
              </w:rPr>
            </w:pPr>
            <w:r w:rsidRPr="004D1906">
              <w:rPr>
                <w:color w:val="000000"/>
              </w:rPr>
              <w:t>1.2.</w:t>
            </w:r>
          </w:p>
        </w:tc>
        <w:tc>
          <w:tcPr>
            <w:tcW w:w="5340" w:type="dxa"/>
            <w:tcBorders>
              <w:top w:val="nil"/>
              <w:left w:val="nil"/>
              <w:bottom w:val="single" w:sz="4" w:space="0" w:color="auto"/>
              <w:right w:val="single" w:sz="4" w:space="0" w:color="auto"/>
            </w:tcBorders>
            <w:shd w:val="clear" w:color="auto" w:fill="auto"/>
            <w:vAlign w:val="center"/>
            <w:hideMark/>
          </w:tcPr>
          <w:p w:rsidR="009167D1" w:rsidRPr="004D1906" w:rsidRDefault="009167D1" w:rsidP="009167D1">
            <w:pPr>
              <w:rPr>
                <w:color w:val="000000"/>
              </w:rPr>
            </w:pPr>
            <w:proofErr w:type="spellStart"/>
            <w:r w:rsidRPr="004D1906">
              <w:rPr>
                <w:color w:val="000000"/>
              </w:rPr>
              <w:t>Максимальносуточный</w:t>
            </w:r>
            <w:proofErr w:type="spellEnd"/>
            <w:r w:rsidRPr="004D1906">
              <w:rPr>
                <w:color w:val="000000"/>
              </w:rPr>
              <w:t xml:space="preserve"> объем сточных вод, пр</w:t>
            </w:r>
            <w:r w:rsidRPr="004D1906">
              <w:rPr>
                <w:color w:val="000000"/>
              </w:rPr>
              <w:t>и</w:t>
            </w:r>
            <w:r w:rsidRPr="004D1906">
              <w:rPr>
                <w:color w:val="000000"/>
              </w:rPr>
              <w:t>нятых у абонентов</w:t>
            </w:r>
          </w:p>
        </w:tc>
        <w:tc>
          <w:tcPr>
            <w:tcW w:w="1440" w:type="dxa"/>
            <w:tcBorders>
              <w:top w:val="nil"/>
              <w:left w:val="nil"/>
              <w:bottom w:val="single" w:sz="4" w:space="0" w:color="auto"/>
              <w:right w:val="single" w:sz="4" w:space="0" w:color="auto"/>
            </w:tcBorders>
            <w:shd w:val="clear" w:color="auto" w:fill="auto"/>
            <w:noWrap/>
            <w:vAlign w:val="center"/>
            <w:hideMark/>
          </w:tcPr>
          <w:p w:rsidR="009167D1" w:rsidRPr="004D1906" w:rsidRDefault="009167D1" w:rsidP="009167D1">
            <w:pPr>
              <w:jc w:val="center"/>
              <w:rPr>
                <w:color w:val="000000"/>
              </w:rPr>
            </w:pPr>
            <w:r w:rsidRPr="004D1906">
              <w:rPr>
                <w:color w:val="000000"/>
              </w:rPr>
              <w:t>куб.м./</w:t>
            </w:r>
            <w:proofErr w:type="spellStart"/>
            <w:r w:rsidRPr="004D1906">
              <w:rPr>
                <w:color w:val="000000"/>
              </w:rPr>
              <w:t>сут</w:t>
            </w:r>
            <w:proofErr w:type="spellEnd"/>
            <w:r w:rsidRPr="004D1906">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67D1" w:rsidRPr="009167D1" w:rsidRDefault="009167D1" w:rsidP="009167D1">
            <w:pPr>
              <w:jc w:val="right"/>
            </w:pPr>
            <w:r w:rsidRPr="009167D1">
              <w:t>138.9</w:t>
            </w:r>
          </w:p>
        </w:tc>
      </w:tr>
      <w:tr w:rsidR="009167D1" w:rsidRPr="004D1906" w:rsidTr="009167D1">
        <w:trPr>
          <w:trHeight w:val="20"/>
        </w:trPr>
        <w:tc>
          <w:tcPr>
            <w:tcW w:w="700" w:type="dxa"/>
            <w:tcBorders>
              <w:top w:val="nil"/>
              <w:left w:val="single" w:sz="4" w:space="0" w:color="auto"/>
              <w:bottom w:val="single" w:sz="4" w:space="0" w:color="auto"/>
              <w:right w:val="single" w:sz="4" w:space="0" w:color="auto"/>
            </w:tcBorders>
            <w:shd w:val="clear" w:color="auto" w:fill="auto"/>
            <w:noWrap/>
            <w:hideMark/>
          </w:tcPr>
          <w:p w:rsidR="009167D1" w:rsidRPr="004D1906" w:rsidRDefault="009167D1" w:rsidP="009167D1">
            <w:pPr>
              <w:rPr>
                <w:color w:val="000000"/>
              </w:rPr>
            </w:pPr>
            <w:r w:rsidRPr="004D1906">
              <w:rPr>
                <w:color w:val="000000"/>
              </w:rPr>
              <w:t>1.3.</w:t>
            </w:r>
          </w:p>
        </w:tc>
        <w:tc>
          <w:tcPr>
            <w:tcW w:w="5340" w:type="dxa"/>
            <w:tcBorders>
              <w:top w:val="nil"/>
              <w:left w:val="nil"/>
              <w:bottom w:val="single" w:sz="4" w:space="0" w:color="auto"/>
              <w:right w:val="single" w:sz="4" w:space="0" w:color="auto"/>
            </w:tcBorders>
            <w:shd w:val="clear" w:color="auto" w:fill="auto"/>
            <w:vAlign w:val="center"/>
            <w:hideMark/>
          </w:tcPr>
          <w:p w:rsidR="009167D1" w:rsidRPr="004D1906" w:rsidRDefault="009167D1" w:rsidP="009167D1">
            <w:pPr>
              <w:rPr>
                <w:color w:val="000000"/>
              </w:rPr>
            </w:pPr>
            <w:r w:rsidRPr="004D1906">
              <w:rPr>
                <w:color w:val="000000"/>
              </w:rPr>
              <w:t>Среднесуточный объем сточных вод, принятых у абонентов</w:t>
            </w:r>
          </w:p>
        </w:tc>
        <w:tc>
          <w:tcPr>
            <w:tcW w:w="1440" w:type="dxa"/>
            <w:tcBorders>
              <w:top w:val="nil"/>
              <w:left w:val="nil"/>
              <w:bottom w:val="single" w:sz="4" w:space="0" w:color="auto"/>
              <w:right w:val="single" w:sz="4" w:space="0" w:color="auto"/>
            </w:tcBorders>
            <w:shd w:val="clear" w:color="auto" w:fill="auto"/>
            <w:noWrap/>
            <w:vAlign w:val="center"/>
            <w:hideMark/>
          </w:tcPr>
          <w:p w:rsidR="009167D1" w:rsidRPr="004D1906" w:rsidRDefault="009167D1" w:rsidP="009167D1">
            <w:pPr>
              <w:jc w:val="center"/>
              <w:rPr>
                <w:color w:val="000000"/>
              </w:rPr>
            </w:pPr>
            <w:r w:rsidRPr="004D1906">
              <w:rPr>
                <w:color w:val="000000"/>
              </w:rPr>
              <w:t>куб.м./</w:t>
            </w:r>
            <w:proofErr w:type="spellStart"/>
            <w:r w:rsidRPr="004D1906">
              <w:rPr>
                <w:color w:val="000000"/>
              </w:rPr>
              <w:t>сут</w:t>
            </w:r>
            <w:proofErr w:type="spellEnd"/>
            <w:r w:rsidRPr="004D1906">
              <w:rPr>
                <w:color w:val="000000"/>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9167D1" w:rsidRPr="009167D1" w:rsidRDefault="009167D1" w:rsidP="009167D1">
            <w:pPr>
              <w:jc w:val="right"/>
            </w:pPr>
            <w:r w:rsidRPr="009167D1">
              <w:t>115.75</w:t>
            </w:r>
          </w:p>
        </w:tc>
      </w:tr>
    </w:tbl>
    <w:p w:rsidR="004D1906" w:rsidRDefault="004D1906" w:rsidP="00790D49">
      <w:pPr>
        <w:pStyle w:val="1"/>
        <w:numPr>
          <w:ilvl w:val="0"/>
          <w:numId w:val="0"/>
        </w:numPr>
        <w:spacing w:before="240" w:after="240"/>
        <w:rPr>
          <w:b/>
          <w:szCs w:val="29"/>
        </w:rPr>
        <w:sectPr w:rsidR="004D1906" w:rsidSect="004D1906">
          <w:pgSz w:w="16838" w:h="11906" w:orient="landscape"/>
          <w:pgMar w:top="1701" w:right="1134" w:bottom="851" w:left="425" w:header="709" w:footer="709" w:gutter="0"/>
          <w:cols w:space="708"/>
          <w:docGrid w:linePitch="360"/>
        </w:sectPr>
      </w:pPr>
    </w:p>
    <w:p w:rsidR="005C3155" w:rsidRPr="005C3155" w:rsidRDefault="005C3155" w:rsidP="00D37981">
      <w:pPr>
        <w:pStyle w:val="1"/>
        <w:numPr>
          <w:ilvl w:val="0"/>
          <w:numId w:val="0"/>
        </w:numPr>
        <w:spacing w:before="240" w:after="240"/>
        <w:rPr>
          <w:b/>
          <w:szCs w:val="29"/>
        </w:rPr>
      </w:pPr>
      <w:bookmarkStart w:id="351" w:name="_Toc116879705"/>
      <w:bookmarkStart w:id="352" w:name="_Toc23820159"/>
      <w:bookmarkEnd w:id="342"/>
      <w:bookmarkEnd w:id="343"/>
      <w:r w:rsidRPr="00077308">
        <w:rPr>
          <w:b/>
          <w:szCs w:val="29"/>
        </w:rPr>
        <w:lastRenderedPageBreak/>
        <w:t xml:space="preserve">3.5. Анализ </w:t>
      </w:r>
      <w:proofErr w:type="gramStart"/>
      <w:r w:rsidRPr="00077308">
        <w:rPr>
          <w:b/>
          <w:szCs w:val="29"/>
        </w:rPr>
        <w:t>резервов производственных мощностей очистных</w:t>
      </w:r>
      <w:r w:rsidRPr="005C3155">
        <w:rPr>
          <w:b/>
          <w:szCs w:val="29"/>
        </w:rPr>
        <w:t xml:space="preserve"> соор</w:t>
      </w:r>
      <w:r w:rsidRPr="005C3155">
        <w:rPr>
          <w:b/>
          <w:szCs w:val="29"/>
        </w:rPr>
        <w:t>у</w:t>
      </w:r>
      <w:r w:rsidRPr="005C3155">
        <w:rPr>
          <w:b/>
          <w:szCs w:val="29"/>
        </w:rPr>
        <w:t>жений системы водоотведения</w:t>
      </w:r>
      <w:proofErr w:type="gramEnd"/>
      <w:r w:rsidRPr="005C3155">
        <w:rPr>
          <w:b/>
          <w:szCs w:val="29"/>
        </w:rPr>
        <w:t xml:space="preserve"> и возможности расширения зоны их действия</w:t>
      </w:r>
      <w:bookmarkEnd w:id="351"/>
    </w:p>
    <w:p w:rsidR="009121A4" w:rsidRPr="009121A4" w:rsidRDefault="009121A4" w:rsidP="009121A4">
      <w:pPr>
        <w:pStyle w:val="affc"/>
        <w:spacing w:after="0" w:line="240" w:lineRule="auto"/>
      </w:pPr>
      <w:bookmarkStart w:id="353" w:name="_Toc23820158"/>
      <w:bookmarkStart w:id="354" w:name="_Toc116879706"/>
      <w:r w:rsidRPr="00EE6C81">
        <w:t xml:space="preserve">Анализ </w:t>
      </w:r>
      <w:proofErr w:type="gramStart"/>
      <w:r w:rsidRPr="00EE6C81">
        <w:t>резервов производственных мощностей очистных сооружений системы водоотведения</w:t>
      </w:r>
      <w:proofErr w:type="gramEnd"/>
      <w:r w:rsidRPr="00EE6C81">
        <w:t xml:space="preserve"> и возможности расширения зоны их действия </w:t>
      </w:r>
      <w:r>
        <w:t xml:space="preserve">показал в планируемом периоде </w:t>
      </w:r>
      <w:proofErr w:type="spellStart"/>
      <w:r>
        <w:t>профицит</w:t>
      </w:r>
      <w:proofErr w:type="spellEnd"/>
      <w:r>
        <w:t>.</w:t>
      </w:r>
    </w:p>
    <w:p w:rsidR="005C3155" w:rsidRPr="001510A7" w:rsidRDefault="005C3155" w:rsidP="006E6C33">
      <w:pPr>
        <w:pStyle w:val="1f0"/>
        <w:rPr>
          <w:rFonts w:eastAsia="Times New Roman"/>
        </w:rPr>
      </w:pPr>
      <w:r w:rsidRPr="001510A7">
        <w:rPr>
          <w:rFonts w:eastAsia="Times New Roman"/>
        </w:rPr>
        <w:t>4</w:t>
      </w:r>
      <w:r w:rsidR="001A6B1F">
        <w:rPr>
          <w:rFonts w:eastAsia="Times New Roman"/>
        </w:rPr>
        <w:t>.</w:t>
      </w:r>
      <w:r w:rsidRPr="001510A7">
        <w:rPr>
          <w:rFonts w:eastAsia="Times New Roman"/>
        </w:rPr>
        <w:t xml:space="preserve"> Предложения по строительству, реконструкции и модернизации (техническому перевооружению) объектов централизованной системы водоотведения</w:t>
      </w:r>
      <w:bookmarkEnd w:id="353"/>
      <w:bookmarkEnd w:id="354"/>
    </w:p>
    <w:p w:rsidR="003C2735" w:rsidRPr="001A6B1F" w:rsidRDefault="003C2735" w:rsidP="001A6B1F">
      <w:pPr>
        <w:pStyle w:val="1"/>
        <w:numPr>
          <w:ilvl w:val="0"/>
          <w:numId w:val="0"/>
        </w:numPr>
        <w:spacing w:before="240" w:after="240"/>
        <w:rPr>
          <w:b/>
          <w:szCs w:val="29"/>
        </w:rPr>
      </w:pPr>
      <w:bookmarkStart w:id="355" w:name="_Toc116879707"/>
      <w:r w:rsidRPr="001A6B1F">
        <w:rPr>
          <w:b/>
          <w:szCs w:val="29"/>
        </w:rPr>
        <w:t>4.1. Основные направления, принципы, задачи и плановые значения показателей развития централизованной системы водоотведения</w:t>
      </w:r>
      <w:bookmarkEnd w:id="352"/>
      <w:bookmarkEnd w:id="355"/>
    </w:p>
    <w:p w:rsidR="003C2735" w:rsidRPr="00FD1FA0" w:rsidRDefault="003C2735" w:rsidP="003C2735">
      <w:pPr>
        <w:suppressAutoHyphens/>
        <w:ind w:firstLine="709"/>
        <w:contextualSpacing/>
        <w:jc w:val="both"/>
        <w:rPr>
          <w:sz w:val="28"/>
          <w:szCs w:val="28"/>
        </w:rPr>
      </w:pPr>
      <w:proofErr w:type="gramStart"/>
      <w:r w:rsidRPr="00FD1FA0">
        <w:rPr>
          <w:sz w:val="28"/>
          <w:szCs w:val="28"/>
        </w:rPr>
        <w:t>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roofErr w:type="gramEnd"/>
    </w:p>
    <w:p w:rsidR="001510A7" w:rsidRPr="00FD1FA0" w:rsidRDefault="001510A7" w:rsidP="001510A7">
      <w:pPr>
        <w:suppressAutoHyphens/>
        <w:ind w:firstLine="709"/>
        <w:contextualSpacing/>
        <w:jc w:val="both"/>
        <w:rPr>
          <w:sz w:val="28"/>
          <w:szCs w:val="28"/>
        </w:rPr>
      </w:pPr>
      <w:r w:rsidRPr="00FD1FA0">
        <w:rPr>
          <w:sz w:val="28"/>
          <w:szCs w:val="28"/>
        </w:rPr>
        <w:t>Принципами развития централизованной системы водоотведения</w:t>
      </w:r>
      <w:r w:rsidR="00F062ED" w:rsidRPr="00FD1FA0">
        <w:rPr>
          <w:sz w:val="28"/>
          <w:szCs w:val="28"/>
        </w:rPr>
        <w:t xml:space="preserve">, в соответствии с Генеральным планом, </w:t>
      </w:r>
      <w:r w:rsidRPr="00FD1FA0">
        <w:rPr>
          <w:sz w:val="28"/>
          <w:szCs w:val="28"/>
        </w:rPr>
        <w:t>являются:</w:t>
      </w:r>
    </w:p>
    <w:p w:rsidR="001510A7" w:rsidRPr="00FD1FA0" w:rsidRDefault="001510A7" w:rsidP="00F43F09">
      <w:pPr>
        <w:numPr>
          <w:ilvl w:val="0"/>
          <w:numId w:val="21"/>
        </w:numPr>
        <w:suppressAutoHyphens/>
        <w:ind w:hanging="357"/>
        <w:contextualSpacing/>
        <w:jc w:val="both"/>
        <w:rPr>
          <w:sz w:val="28"/>
          <w:szCs w:val="28"/>
        </w:rPr>
      </w:pPr>
      <w:r w:rsidRPr="00FD1FA0">
        <w:rPr>
          <w:sz w:val="28"/>
          <w:szCs w:val="28"/>
        </w:rPr>
        <w:t>удовлетворение потребности в обеспечении услугой водоотведения объектов капитального строительства</w:t>
      </w:r>
      <w:r w:rsidR="003025AC">
        <w:rPr>
          <w:sz w:val="28"/>
          <w:szCs w:val="28"/>
        </w:rPr>
        <w:t>.</w:t>
      </w:r>
    </w:p>
    <w:p w:rsidR="001510A7" w:rsidRPr="00FD1FA0" w:rsidRDefault="001510A7" w:rsidP="001510A7">
      <w:pPr>
        <w:suppressAutoHyphens/>
        <w:ind w:firstLine="709"/>
        <w:contextualSpacing/>
        <w:jc w:val="both"/>
        <w:rPr>
          <w:sz w:val="28"/>
          <w:szCs w:val="28"/>
        </w:rPr>
      </w:pPr>
      <w:r w:rsidRPr="00FD1FA0">
        <w:rPr>
          <w:sz w:val="28"/>
          <w:szCs w:val="28"/>
        </w:rPr>
        <w:t>Основными задачами, решаемыми в разделе «Водоотведение» схемы водоотведения, являются:</w:t>
      </w:r>
    </w:p>
    <w:p w:rsidR="00AA0C38" w:rsidRPr="00FD1FA0" w:rsidRDefault="0044672A" w:rsidP="00F43F09">
      <w:pPr>
        <w:numPr>
          <w:ilvl w:val="0"/>
          <w:numId w:val="22"/>
        </w:numPr>
        <w:suppressAutoHyphens/>
        <w:ind w:hanging="357"/>
        <w:contextualSpacing/>
        <w:jc w:val="both"/>
        <w:rPr>
          <w:sz w:val="28"/>
          <w:szCs w:val="28"/>
        </w:rPr>
      </w:pPr>
      <w:r>
        <w:rPr>
          <w:sz w:val="28"/>
          <w:szCs w:val="28"/>
        </w:rPr>
        <w:t>замена сетей водоотведения</w:t>
      </w:r>
      <w:r w:rsidR="00F148A6">
        <w:rPr>
          <w:sz w:val="28"/>
          <w:szCs w:val="28"/>
        </w:rPr>
        <w:t>.</w:t>
      </w:r>
    </w:p>
    <w:p w:rsidR="00B031F3" w:rsidRPr="00FD1FA0" w:rsidRDefault="0044672A" w:rsidP="003025AC">
      <w:pPr>
        <w:numPr>
          <w:ilvl w:val="0"/>
          <w:numId w:val="22"/>
        </w:numPr>
        <w:suppressAutoHyphens/>
        <w:ind w:hanging="357"/>
        <w:contextualSpacing/>
        <w:jc w:val="both"/>
        <w:rPr>
          <w:sz w:val="28"/>
          <w:szCs w:val="28"/>
        </w:rPr>
      </w:pPr>
      <w:r>
        <w:rPr>
          <w:sz w:val="28"/>
          <w:szCs w:val="28"/>
        </w:rPr>
        <w:t>Капитальный ремонт КОС и КНС</w:t>
      </w:r>
      <w:r w:rsidR="003025AC">
        <w:rPr>
          <w:sz w:val="28"/>
          <w:szCs w:val="28"/>
        </w:rPr>
        <w:t>.</w:t>
      </w:r>
    </w:p>
    <w:p w:rsidR="0086614D" w:rsidRPr="00FD1FA0" w:rsidRDefault="0086614D" w:rsidP="001510A7">
      <w:pPr>
        <w:suppressAutoHyphens/>
        <w:ind w:firstLine="709"/>
        <w:contextualSpacing/>
        <w:jc w:val="both"/>
        <w:rPr>
          <w:sz w:val="28"/>
          <w:szCs w:val="28"/>
        </w:rPr>
      </w:pPr>
      <w:r w:rsidRPr="00FD1FA0">
        <w:rPr>
          <w:sz w:val="28"/>
          <w:szCs w:val="28"/>
        </w:rPr>
        <w:t>В связи с высокой стоимостью проекта существует необходимость участия в Федеральных</w:t>
      </w:r>
      <w:r w:rsidR="00532021" w:rsidRPr="00FD1FA0">
        <w:rPr>
          <w:sz w:val="28"/>
          <w:szCs w:val="28"/>
        </w:rPr>
        <w:t xml:space="preserve"> инвестиционных программах или привлечения частных инвестиций.</w:t>
      </w:r>
    </w:p>
    <w:p w:rsidR="001510A7" w:rsidRPr="00FD1FA0" w:rsidRDefault="001510A7" w:rsidP="001510A7">
      <w:pPr>
        <w:suppressAutoHyphens/>
        <w:ind w:firstLine="709"/>
        <w:contextualSpacing/>
        <w:jc w:val="both"/>
        <w:rPr>
          <w:sz w:val="28"/>
          <w:szCs w:val="28"/>
        </w:rPr>
      </w:pPr>
      <w:r w:rsidRPr="00FD1FA0">
        <w:rPr>
          <w:sz w:val="28"/>
          <w:szCs w:val="28"/>
        </w:rPr>
        <w:t>К показателям надежности, качества, энергетической эффективности объектов централизованной системы водоотведения относятся:</w:t>
      </w:r>
    </w:p>
    <w:p w:rsidR="001510A7" w:rsidRPr="00FD1FA0" w:rsidRDefault="001510A7" w:rsidP="00F65A0D">
      <w:pPr>
        <w:suppressAutoHyphens/>
        <w:ind w:firstLine="709"/>
        <w:contextualSpacing/>
        <w:jc w:val="both"/>
        <w:rPr>
          <w:sz w:val="28"/>
          <w:szCs w:val="28"/>
        </w:rPr>
      </w:pPr>
      <w:r w:rsidRPr="00FD1FA0">
        <w:rPr>
          <w:sz w:val="28"/>
          <w:szCs w:val="28"/>
        </w:rPr>
        <w:t>а) показатели надежности водоотведения;</w:t>
      </w:r>
    </w:p>
    <w:p w:rsidR="001510A7" w:rsidRPr="00FD1FA0" w:rsidRDefault="001510A7" w:rsidP="00F65A0D">
      <w:pPr>
        <w:suppressAutoHyphens/>
        <w:ind w:firstLine="709"/>
        <w:contextualSpacing/>
        <w:jc w:val="both"/>
        <w:rPr>
          <w:sz w:val="28"/>
          <w:szCs w:val="28"/>
        </w:rPr>
      </w:pPr>
      <w:r w:rsidRPr="00FD1FA0">
        <w:rPr>
          <w:sz w:val="28"/>
          <w:szCs w:val="28"/>
        </w:rPr>
        <w:t>б) показатели очистки сточных вод;</w:t>
      </w:r>
    </w:p>
    <w:p w:rsidR="001510A7" w:rsidRPr="00FD1FA0" w:rsidRDefault="001510A7" w:rsidP="00F65A0D">
      <w:pPr>
        <w:suppressAutoHyphens/>
        <w:ind w:firstLine="709"/>
        <w:contextualSpacing/>
        <w:jc w:val="both"/>
        <w:rPr>
          <w:sz w:val="28"/>
          <w:szCs w:val="28"/>
        </w:rPr>
      </w:pPr>
      <w:r w:rsidRPr="00FD1FA0">
        <w:rPr>
          <w:sz w:val="28"/>
          <w:szCs w:val="28"/>
        </w:rPr>
        <w:t>в) показатели эффективности использования ресурсов.</w:t>
      </w:r>
    </w:p>
    <w:p w:rsidR="00B60C3F" w:rsidRDefault="001510A7" w:rsidP="00F65A0D">
      <w:pPr>
        <w:suppressAutoHyphens/>
        <w:ind w:firstLine="709"/>
        <w:contextualSpacing/>
        <w:jc w:val="both"/>
        <w:rPr>
          <w:sz w:val="28"/>
          <w:szCs w:val="28"/>
        </w:rPr>
      </w:pPr>
      <w:r w:rsidRPr="00FD1FA0">
        <w:rPr>
          <w:sz w:val="28"/>
          <w:szCs w:val="28"/>
        </w:rPr>
        <w:t xml:space="preserve">Показатели рассмотрены в разделе 7. </w:t>
      </w:r>
    </w:p>
    <w:p w:rsidR="001510A7" w:rsidRPr="00FD1FA0" w:rsidRDefault="001510A7" w:rsidP="00F65A0D">
      <w:pPr>
        <w:suppressAutoHyphens/>
        <w:ind w:firstLine="709"/>
        <w:contextualSpacing/>
        <w:jc w:val="both"/>
        <w:rPr>
          <w:sz w:val="28"/>
          <w:szCs w:val="28"/>
        </w:rPr>
      </w:pPr>
      <w:r w:rsidRPr="00FD1FA0">
        <w:rPr>
          <w:sz w:val="28"/>
          <w:szCs w:val="28"/>
        </w:rPr>
        <w:t xml:space="preserve">Перечень основных мероприятий по реализации схем водоотведения с разбивкой по годам, </w:t>
      </w:r>
      <w:proofErr w:type="gramStart"/>
      <w:r w:rsidRPr="00FD1FA0">
        <w:rPr>
          <w:sz w:val="28"/>
          <w:szCs w:val="28"/>
        </w:rPr>
        <w:t>включая технические обоснования этих мероприятий представлен</w:t>
      </w:r>
      <w:proofErr w:type="gramEnd"/>
      <w:r w:rsidRPr="00FD1FA0">
        <w:rPr>
          <w:sz w:val="28"/>
          <w:szCs w:val="28"/>
        </w:rPr>
        <w:t xml:space="preserve"> в таблице 6.1.</w:t>
      </w:r>
    </w:p>
    <w:p w:rsidR="001510A7" w:rsidRPr="001A6B1F" w:rsidRDefault="001510A7" w:rsidP="001A6B1F">
      <w:pPr>
        <w:pStyle w:val="1"/>
        <w:numPr>
          <w:ilvl w:val="0"/>
          <w:numId w:val="0"/>
        </w:numPr>
        <w:spacing w:before="240" w:after="240"/>
        <w:rPr>
          <w:b/>
          <w:szCs w:val="29"/>
        </w:rPr>
      </w:pPr>
      <w:bookmarkStart w:id="356" w:name="_Toc23820160"/>
      <w:bookmarkStart w:id="357" w:name="_Toc116879708"/>
      <w:r w:rsidRPr="001A6B1F">
        <w:rPr>
          <w:b/>
          <w:szCs w:val="29"/>
        </w:rPr>
        <w:t>4.2. Перечень основных мероприятий по реализации схем водоотвед</w:t>
      </w:r>
      <w:r w:rsidRPr="001A6B1F">
        <w:rPr>
          <w:b/>
          <w:szCs w:val="29"/>
        </w:rPr>
        <w:t>е</w:t>
      </w:r>
      <w:r w:rsidRPr="001A6B1F">
        <w:rPr>
          <w:b/>
          <w:szCs w:val="29"/>
        </w:rPr>
        <w:t>ния с разбивкой по годам, включая технические обоснования этих м</w:t>
      </w:r>
      <w:r w:rsidRPr="001A6B1F">
        <w:rPr>
          <w:b/>
          <w:szCs w:val="29"/>
        </w:rPr>
        <w:t>е</w:t>
      </w:r>
      <w:r w:rsidRPr="001A6B1F">
        <w:rPr>
          <w:b/>
          <w:szCs w:val="29"/>
        </w:rPr>
        <w:lastRenderedPageBreak/>
        <w:t>роприятий</w:t>
      </w:r>
      <w:bookmarkEnd w:id="356"/>
      <w:bookmarkEnd w:id="357"/>
    </w:p>
    <w:p w:rsidR="001510A7" w:rsidRPr="00FD1FA0" w:rsidRDefault="001510A7" w:rsidP="001510A7">
      <w:pPr>
        <w:suppressAutoHyphens/>
        <w:ind w:firstLine="709"/>
        <w:contextualSpacing/>
        <w:jc w:val="both"/>
        <w:rPr>
          <w:sz w:val="28"/>
          <w:szCs w:val="28"/>
        </w:rPr>
      </w:pPr>
      <w:r w:rsidRPr="00FD1FA0">
        <w:rPr>
          <w:sz w:val="28"/>
          <w:szCs w:val="28"/>
        </w:rPr>
        <w:t>В таблице 4.2.1 отражены предложения по строительству и реконструкции канализационных сетей, канализационных коллекторов и 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rsidR="001510A7" w:rsidRDefault="001510A7" w:rsidP="0054536B">
      <w:pPr>
        <w:pStyle w:val="afffe"/>
        <w:rPr>
          <w:rFonts w:eastAsia="Times New Roman"/>
        </w:rPr>
      </w:pPr>
      <w:bookmarkStart w:id="358" w:name="_Toc118763463"/>
      <w:r w:rsidRPr="00525111">
        <w:rPr>
          <w:rFonts w:eastAsia="Times New Roman"/>
        </w:rPr>
        <w:t>Таблица 4.2.1. Перечень основных мероприятий по реализации схем водоотведения с разбивкой по годам, включая технические обоснования этих мероприятий</w:t>
      </w:r>
      <w:bookmarkEnd w:id="358"/>
    </w:p>
    <w:tbl>
      <w:tblPr>
        <w:tblW w:w="5000" w:type="pct"/>
        <w:tblLook w:val="04A0"/>
      </w:tblPr>
      <w:tblGrid>
        <w:gridCol w:w="1005"/>
        <w:gridCol w:w="1777"/>
        <w:gridCol w:w="1369"/>
        <w:gridCol w:w="1369"/>
        <w:gridCol w:w="1369"/>
        <w:gridCol w:w="1340"/>
        <w:gridCol w:w="1342"/>
      </w:tblGrid>
      <w:tr w:rsidR="003A7791" w:rsidTr="001E4813">
        <w:trPr>
          <w:trHeight w:val="20"/>
          <w:tblHeader/>
        </w:trPr>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bookmarkStart w:id="359" w:name="_Toc23820161"/>
            <w:bookmarkStart w:id="360" w:name="_Toc116879709"/>
            <w:r>
              <w:rPr>
                <w:color w:val="000000"/>
              </w:rPr>
              <w:t xml:space="preserve">№ </w:t>
            </w:r>
            <w:proofErr w:type="spellStart"/>
            <w:r>
              <w:rPr>
                <w:color w:val="000000"/>
              </w:rPr>
              <w:t>пп</w:t>
            </w:r>
            <w:proofErr w:type="spellEnd"/>
          </w:p>
        </w:tc>
        <w:tc>
          <w:tcPr>
            <w:tcW w:w="9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Наименование и краткое оп</w:t>
            </w:r>
            <w:r>
              <w:rPr>
                <w:color w:val="000000"/>
              </w:rPr>
              <w:t>и</w:t>
            </w:r>
            <w:r>
              <w:rPr>
                <w:color w:val="000000"/>
              </w:rPr>
              <w:t>сание мер</w:t>
            </w:r>
            <w:r>
              <w:rPr>
                <w:color w:val="000000"/>
              </w:rPr>
              <w:t>о</w:t>
            </w:r>
            <w:r>
              <w:rPr>
                <w:color w:val="000000"/>
              </w:rPr>
              <w:t>приятия (об</w:t>
            </w:r>
            <w:r>
              <w:rPr>
                <w:color w:val="000000"/>
              </w:rPr>
              <w:t>ъ</w:t>
            </w:r>
            <w:r>
              <w:rPr>
                <w:color w:val="000000"/>
              </w:rPr>
              <w:t>екта)</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Обоснов</w:t>
            </w:r>
            <w:r>
              <w:rPr>
                <w:color w:val="000000"/>
              </w:rPr>
              <w:t>а</w:t>
            </w:r>
            <w:r>
              <w:rPr>
                <w:color w:val="000000"/>
              </w:rPr>
              <w:t>ние нео</w:t>
            </w:r>
            <w:r>
              <w:rPr>
                <w:color w:val="000000"/>
              </w:rPr>
              <w:t>б</w:t>
            </w:r>
            <w:r>
              <w:rPr>
                <w:color w:val="000000"/>
              </w:rPr>
              <w:t>ходимости меропри</w:t>
            </w:r>
            <w:r>
              <w:rPr>
                <w:color w:val="000000"/>
              </w:rPr>
              <w:t>я</w:t>
            </w:r>
            <w:r>
              <w:rPr>
                <w:color w:val="000000"/>
              </w:rPr>
              <w:t>тия (об</w:t>
            </w:r>
            <w:r>
              <w:rPr>
                <w:color w:val="000000"/>
              </w:rPr>
              <w:t>ъ</w:t>
            </w:r>
            <w:r>
              <w:rPr>
                <w:color w:val="000000"/>
              </w:rPr>
              <w:t>екта)</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Описание и место распол</w:t>
            </w:r>
            <w:r>
              <w:rPr>
                <w:color w:val="000000"/>
              </w:rPr>
              <w:t>о</w:t>
            </w:r>
            <w:r>
              <w:rPr>
                <w:color w:val="000000"/>
              </w:rPr>
              <w:t>жения м</w:t>
            </w:r>
            <w:r>
              <w:rPr>
                <w:color w:val="000000"/>
              </w:rPr>
              <w:t>е</w:t>
            </w:r>
            <w:r>
              <w:rPr>
                <w:color w:val="000000"/>
              </w:rPr>
              <w:t>роприятия (объекта)</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Технич</w:t>
            </w:r>
            <w:r>
              <w:rPr>
                <w:color w:val="000000"/>
              </w:rPr>
              <w:t>е</w:t>
            </w:r>
            <w:r>
              <w:rPr>
                <w:color w:val="000000"/>
              </w:rPr>
              <w:t>ские х</w:t>
            </w:r>
            <w:r>
              <w:rPr>
                <w:color w:val="000000"/>
              </w:rPr>
              <w:t>а</w:t>
            </w:r>
            <w:r>
              <w:rPr>
                <w:color w:val="000000"/>
              </w:rPr>
              <w:t>рактер</w:t>
            </w:r>
            <w:r>
              <w:rPr>
                <w:color w:val="000000"/>
              </w:rPr>
              <w:t>и</w:t>
            </w:r>
            <w:r>
              <w:rPr>
                <w:color w:val="000000"/>
              </w:rPr>
              <w:t>стики (прот</w:t>
            </w:r>
            <w:r>
              <w:rPr>
                <w:color w:val="000000"/>
              </w:rPr>
              <w:t>я</w:t>
            </w:r>
            <w:r>
              <w:rPr>
                <w:color w:val="000000"/>
              </w:rPr>
              <w:t xml:space="preserve">женность, диаметр, мощность и </w:t>
            </w:r>
            <w:proofErr w:type="spellStart"/>
            <w:r>
              <w:rPr>
                <w:color w:val="000000"/>
              </w:rPr>
              <w:t>тд</w:t>
            </w:r>
            <w:proofErr w:type="spellEnd"/>
            <w:r>
              <w:rPr>
                <w:color w:val="000000"/>
              </w:rPr>
              <w:t>)</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Значение показателя</w:t>
            </w:r>
          </w:p>
        </w:tc>
        <w:tc>
          <w:tcPr>
            <w:tcW w:w="700" w:type="pct"/>
            <w:tcBorders>
              <w:top w:val="single" w:sz="4" w:space="0" w:color="auto"/>
              <w:left w:val="nil"/>
              <w:bottom w:val="single" w:sz="4" w:space="0" w:color="auto"/>
              <w:right w:val="single" w:sz="4" w:space="0" w:color="auto"/>
            </w:tcBorders>
            <w:shd w:val="clear" w:color="auto" w:fill="auto"/>
            <w:hideMark/>
          </w:tcPr>
          <w:p w:rsidR="0044672A" w:rsidRDefault="0044672A">
            <w:pPr>
              <w:jc w:val="center"/>
              <w:rPr>
                <w:color w:val="000000"/>
              </w:rPr>
            </w:pPr>
            <w:r>
              <w:rPr>
                <w:color w:val="000000"/>
              </w:rPr>
              <w:t>График реализ</w:t>
            </w:r>
            <w:r>
              <w:rPr>
                <w:color w:val="000000"/>
              </w:rPr>
              <w:t>а</w:t>
            </w:r>
            <w:r>
              <w:rPr>
                <w:color w:val="000000"/>
              </w:rPr>
              <w:t>ции мер</w:t>
            </w:r>
            <w:r>
              <w:rPr>
                <w:color w:val="000000"/>
              </w:rPr>
              <w:t>о</w:t>
            </w:r>
            <w:r>
              <w:rPr>
                <w:color w:val="000000"/>
              </w:rPr>
              <w:t>приятия (объекта)</w:t>
            </w:r>
          </w:p>
        </w:tc>
      </w:tr>
      <w:tr w:rsidR="003A7791" w:rsidTr="001E4813">
        <w:trPr>
          <w:trHeight w:val="276"/>
          <w:tblHeader/>
        </w:trPr>
        <w:tc>
          <w:tcPr>
            <w:tcW w:w="509"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947"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00" w:type="pct"/>
            <w:vMerge w:val="restart"/>
            <w:tcBorders>
              <w:top w:val="nil"/>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Год з</w:t>
            </w:r>
            <w:r>
              <w:rPr>
                <w:color w:val="000000"/>
              </w:rPr>
              <w:t>а</w:t>
            </w:r>
            <w:r>
              <w:rPr>
                <w:color w:val="000000"/>
              </w:rPr>
              <w:t>вершения</w:t>
            </w:r>
          </w:p>
        </w:tc>
      </w:tr>
      <w:tr w:rsidR="003A7791" w:rsidTr="001E4813">
        <w:trPr>
          <w:trHeight w:val="276"/>
          <w:tblHeader/>
        </w:trPr>
        <w:tc>
          <w:tcPr>
            <w:tcW w:w="509"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947"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700" w:type="pct"/>
            <w:vMerge/>
            <w:tcBorders>
              <w:top w:val="nil"/>
              <w:left w:val="single" w:sz="4" w:space="0" w:color="auto"/>
              <w:bottom w:val="single" w:sz="4" w:space="0" w:color="auto"/>
              <w:right w:val="single" w:sz="4" w:space="0" w:color="auto"/>
            </w:tcBorders>
            <w:vAlign w:val="center"/>
            <w:hideMark/>
          </w:tcPr>
          <w:p w:rsidR="0044672A" w:rsidRDefault="0044672A">
            <w:pPr>
              <w:rPr>
                <w:color w:val="000000"/>
              </w:rPr>
            </w:pPr>
          </w:p>
        </w:tc>
      </w:tr>
      <w:tr w:rsidR="0044672A" w:rsidTr="0044672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44672A" w:rsidTr="0044672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 xml:space="preserve">3.1. Модернизация или реконструкция существующих сетей водоотведения </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44672A" w:rsidRDefault="0044672A">
            <w:pPr>
              <w:rPr>
                <w:color w:val="000000"/>
              </w:rPr>
            </w:pPr>
            <w:r>
              <w:rPr>
                <w:color w:val="000000"/>
              </w:rPr>
              <w:t>3.1.1.</w:t>
            </w:r>
          </w:p>
        </w:tc>
        <w:tc>
          <w:tcPr>
            <w:tcW w:w="947" w:type="pct"/>
            <w:tcBorders>
              <w:top w:val="nil"/>
              <w:left w:val="nil"/>
              <w:bottom w:val="single" w:sz="4" w:space="0" w:color="auto"/>
              <w:right w:val="single" w:sz="4" w:space="0" w:color="auto"/>
            </w:tcBorders>
            <w:shd w:val="clear" w:color="auto" w:fill="auto"/>
            <w:vAlign w:val="center"/>
            <w:hideMark/>
          </w:tcPr>
          <w:p w:rsidR="0044672A" w:rsidRPr="00CA555D" w:rsidRDefault="00CA555D">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Кир</w:t>
            </w:r>
            <w:r>
              <w:rPr>
                <w:color w:val="000000"/>
                <w:sz w:val="22"/>
                <w:szCs w:val="22"/>
              </w:rPr>
              <w:t>о</w:t>
            </w:r>
            <w:r>
              <w:rPr>
                <w:color w:val="000000"/>
                <w:sz w:val="22"/>
                <w:szCs w:val="22"/>
              </w:rPr>
              <w:t>ва от КК20-КК21,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44672A" w:rsidRDefault="0044672A">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44672A" w:rsidRDefault="0044672A">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44672A" w:rsidRDefault="00CA555D">
            <w:pPr>
              <w:jc w:val="right"/>
              <w:rPr>
                <w:color w:val="000000"/>
              </w:rPr>
            </w:pPr>
            <w:r>
              <w:rPr>
                <w:color w:val="000000"/>
              </w:rPr>
              <w:t>15</w:t>
            </w:r>
          </w:p>
        </w:tc>
        <w:tc>
          <w:tcPr>
            <w:tcW w:w="700" w:type="pct"/>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2024</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CA555D" w:rsidRDefault="00CA555D">
            <w:pPr>
              <w:rPr>
                <w:color w:val="000000"/>
              </w:rPr>
            </w:pPr>
            <w:r>
              <w:rPr>
                <w:color w:val="000000"/>
              </w:rPr>
              <w:t>3.1.2.</w:t>
            </w:r>
          </w:p>
        </w:tc>
        <w:tc>
          <w:tcPr>
            <w:tcW w:w="947" w:type="pct"/>
            <w:tcBorders>
              <w:top w:val="nil"/>
              <w:left w:val="nil"/>
              <w:bottom w:val="single" w:sz="4" w:space="0" w:color="auto"/>
              <w:right w:val="single" w:sz="4" w:space="0" w:color="auto"/>
            </w:tcBorders>
            <w:shd w:val="clear" w:color="auto" w:fill="auto"/>
            <w:vAlign w:val="center"/>
            <w:hideMark/>
          </w:tcPr>
          <w:p w:rsidR="00CA555D" w:rsidRPr="00CA555D" w:rsidRDefault="00CA555D" w:rsidP="000B240D">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Кир</w:t>
            </w:r>
            <w:r>
              <w:rPr>
                <w:color w:val="000000"/>
                <w:sz w:val="22"/>
                <w:szCs w:val="22"/>
              </w:rPr>
              <w:t>о</w:t>
            </w:r>
            <w:r>
              <w:rPr>
                <w:color w:val="000000"/>
                <w:sz w:val="22"/>
                <w:szCs w:val="22"/>
              </w:rPr>
              <w:t>ва от КК2</w:t>
            </w:r>
            <w:r w:rsidR="000B240D">
              <w:rPr>
                <w:color w:val="000000"/>
                <w:sz w:val="22"/>
                <w:szCs w:val="22"/>
              </w:rPr>
              <w:t>1</w:t>
            </w:r>
            <w:r>
              <w:rPr>
                <w:color w:val="000000"/>
                <w:sz w:val="22"/>
                <w:szCs w:val="22"/>
              </w:rPr>
              <w:t>-КК2</w:t>
            </w:r>
            <w:r w:rsidR="000B240D">
              <w:rPr>
                <w:color w:val="000000"/>
                <w:sz w:val="22"/>
                <w:szCs w:val="22"/>
              </w:rPr>
              <w:t>2</w:t>
            </w:r>
            <w:r>
              <w:rPr>
                <w:color w:val="000000"/>
                <w:sz w:val="22"/>
                <w:szCs w:val="22"/>
              </w:rPr>
              <w:t>, диаметр 100 мм</w:t>
            </w:r>
            <w:proofErr w:type="gramStart"/>
            <w:r>
              <w:rPr>
                <w:color w:val="000000"/>
                <w:sz w:val="22"/>
                <w:szCs w:val="22"/>
              </w:rPr>
              <w:t>.</w:t>
            </w:r>
            <w:proofErr w:type="gramEnd"/>
            <w:r>
              <w:rPr>
                <w:color w:val="000000"/>
                <w:sz w:val="22"/>
                <w:szCs w:val="22"/>
              </w:rPr>
              <w:t xml:space="preserve"> </w:t>
            </w:r>
            <w:proofErr w:type="gramStart"/>
            <w:r>
              <w:rPr>
                <w:color w:val="000000"/>
                <w:sz w:val="22"/>
                <w:szCs w:val="22"/>
              </w:rPr>
              <w:t>н</w:t>
            </w:r>
            <w:proofErr w:type="gramEnd"/>
            <w:r>
              <w:rPr>
                <w:color w:val="000000"/>
                <w:sz w:val="22"/>
                <w:szCs w:val="22"/>
              </w:rPr>
              <w:t>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125 мм</w:t>
            </w:r>
          </w:p>
        </w:tc>
        <w:tc>
          <w:tcPr>
            <w:tcW w:w="715" w:type="pct"/>
            <w:tcBorders>
              <w:top w:val="nil"/>
              <w:left w:val="nil"/>
              <w:bottom w:val="single" w:sz="4" w:space="0" w:color="auto"/>
              <w:right w:val="single" w:sz="4" w:space="0" w:color="auto"/>
            </w:tcBorders>
            <w:shd w:val="clear" w:color="auto" w:fill="auto"/>
            <w:vAlign w:val="center"/>
            <w:hideMark/>
          </w:tcPr>
          <w:p w:rsidR="00CA555D" w:rsidRDefault="00CA555D">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CA555D" w:rsidRDefault="00CA555D">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CA555D" w:rsidRDefault="00CA555D">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CA555D" w:rsidRDefault="00CA555D">
            <w:pPr>
              <w:jc w:val="right"/>
              <w:rPr>
                <w:color w:val="000000"/>
              </w:rPr>
            </w:pPr>
            <w:r>
              <w:rPr>
                <w:color w:val="000000"/>
              </w:rPr>
              <w:t>19</w:t>
            </w:r>
          </w:p>
        </w:tc>
        <w:tc>
          <w:tcPr>
            <w:tcW w:w="700" w:type="pct"/>
            <w:tcBorders>
              <w:top w:val="nil"/>
              <w:left w:val="nil"/>
              <w:bottom w:val="single" w:sz="4" w:space="0" w:color="auto"/>
              <w:right w:val="single" w:sz="4" w:space="0" w:color="auto"/>
            </w:tcBorders>
            <w:shd w:val="clear" w:color="auto" w:fill="auto"/>
            <w:vAlign w:val="bottom"/>
            <w:hideMark/>
          </w:tcPr>
          <w:p w:rsidR="00CA555D" w:rsidRDefault="00CA555D">
            <w:pPr>
              <w:jc w:val="right"/>
              <w:rPr>
                <w:color w:val="000000"/>
              </w:rPr>
            </w:pPr>
            <w:r>
              <w:rPr>
                <w:color w:val="000000"/>
              </w:rPr>
              <w:t>2024</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CA555D" w:rsidRDefault="00CA555D">
            <w:pPr>
              <w:rPr>
                <w:color w:val="000000"/>
              </w:rPr>
            </w:pPr>
            <w:r>
              <w:rPr>
                <w:color w:val="000000"/>
              </w:rPr>
              <w:t>3.1.3.</w:t>
            </w:r>
          </w:p>
        </w:tc>
        <w:tc>
          <w:tcPr>
            <w:tcW w:w="947" w:type="pct"/>
            <w:tcBorders>
              <w:top w:val="nil"/>
              <w:left w:val="nil"/>
              <w:bottom w:val="single" w:sz="4" w:space="0" w:color="auto"/>
              <w:right w:val="single" w:sz="4" w:space="0" w:color="auto"/>
            </w:tcBorders>
            <w:shd w:val="clear" w:color="auto" w:fill="auto"/>
            <w:vAlign w:val="center"/>
            <w:hideMark/>
          </w:tcPr>
          <w:p w:rsidR="00CA555D" w:rsidRPr="00CA555D" w:rsidRDefault="00CA555D" w:rsidP="00CA555D">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Кир</w:t>
            </w:r>
            <w:r>
              <w:rPr>
                <w:color w:val="000000"/>
                <w:sz w:val="22"/>
                <w:szCs w:val="22"/>
              </w:rPr>
              <w:t>о</w:t>
            </w:r>
            <w:r>
              <w:rPr>
                <w:color w:val="000000"/>
                <w:sz w:val="22"/>
                <w:szCs w:val="22"/>
              </w:rPr>
              <w:t>ва от КК21-КК 23а,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CA555D" w:rsidRDefault="00CA555D">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CA555D" w:rsidRDefault="00CA555D">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CA555D" w:rsidRDefault="00CA555D">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CA555D" w:rsidRDefault="00CA555D">
            <w:pPr>
              <w:jc w:val="right"/>
              <w:rPr>
                <w:color w:val="000000"/>
              </w:rPr>
            </w:pPr>
            <w:r>
              <w:rPr>
                <w:color w:val="000000"/>
              </w:rPr>
              <w:t>10</w:t>
            </w:r>
          </w:p>
        </w:tc>
        <w:tc>
          <w:tcPr>
            <w:tcW w:w="700" w:type="pct"/>
            <w:tcBorders>
              <w:top w:val="nil"/>
              <w:left w:val="nil"/>
              <w:bottom w:val="single" w:sz="4" w:space="0" w:color="auto"/>
              <w:right w:val="single" w:sz="4" w:space="0" w:color="auto"/>
            </w:tcBorders>
            <w:shd w:val="clear" w:color="auto" w:fill="auto"/>
            <w:vAlign w:val="bottom"/>
            <w:hideMark/>
          </w:tcPr>
          <w:p w:rsidR="00CA555D" w:rsidRDefault="00CA555D" w:rsidP="00CA555D">
            <w:pPr>
              <w:jc w:val="right"/>
              <w:rPr>
                <w:color w:val="000000"/>
              </w:rPr>
            </w:pPr>
            <w:r>
              <w:rPr>
                <w:color w:val="000000"/>
              </w:rPr>
              <w:t>2024</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CA555D" w:rsidRDefault="00CA555D">
            <w:pPr>
              <w:rPr>
                <w:color w:val="000000"/>
              </w:rPr>
            </w:pPr>
            <w:r>
              <w:rPr>
                <w:color w:val="000000"/>
              </w:rPr>
              <w:t>3.1.4.</w:t>
            </w:r>
          </w:p>
        </w:tc>
        <w:tc>
          <w:tcPr>
            <w:tcW w:w="947" w:type="pct"/>
            <w:tcBorders>
              <w:top w:val="nil"/>
              <w:left w:val="nil"/>
              <w:bottom w:val="single" w:sz="4" w:space="0" w:color="auto"/>
              <w:right w:val="single" w:sz="4" w:space="0" w:color="auto"/>
            </w:tcBorders>
            <w:shd w:val="clear" w:color="auto" w:fill="auto"/>
            <w:vAlign w:val="center"/>
            <w:hideMark/>
          </w:tcPr>
          <w:p w:rsidR="00CA555D" w:rsidRPr="00CA555D" w:rsidRDefault="00CA555D" w:rsidP="00E81861">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lastRenderedPageBreak/>
              <w:t>зации ул. Дзе</w:t>
            </w:r>
            <w:r>
              <w:rPr>
                <w:color w:val="000000"/>
                <w:sz w:val="22"/>
                <w:szCs w:val="22"/>
              </w:rPr>
              <w:t>р</w:t>
            </w:r>
            <w:r>
              <w:rPr>
                <w:color w:val="000000"/>
                <w:sz w:val="22"/>
                <w:szCs w:val="22"/>
              </w:rPr>
              <w:t>жинского от КК2</w:t>
            </w:r>
            <w:r w:rsidR="00E81861">
              <w:rPr>
                <w:color w:val="000000"/>
                <w:sz w:val="22"/>
                <w:szCs w:val="22"/>
              </w:rPr>
              <w:t>3а</w:t>
            </w:r>
            <w:r>
              <w:rPr>
                <w:color w:val="000000"/>
                <w:sz w:val="22"/>
                <w:szCs w:val="22"/>
              </w:rPr>
              <w:t>-КК2</w:t>
            </w:r>
            <w:r w:rsidR="00E81861">
              <w:rPr>
                <w:color w:val="000000"/>
                <w:sz w:val="22"/>
                <w:szCs w:val="22"/>
              </w:rPr>
              <w:t>3</w:t>
            </w:r>
            <w:r>
              <w:rPr>
                <w:color w:val="000000"/>
                <w:sz w:val="22"/>
                <w:szCs w:val="22"/>
              </w:rPr>
              <w:t>,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CA555D" w:rsidRDefault="00CA555D">
            <w:pPr>
              <w:jc w:val="center"/>
              <w:rPr>
                <w:color w:val="000000"/>
              </w:rPr>
            </w:pPr>
            <w:r>
              <w:rPr>
                <w:color w:val="000000"/>
              </w:rPr>
              <w:lastRenderedPageBreak/>
              <w:t>Увелич</w:t>
            </w:r>
            <w:r>
              <w:rPr>
                <w:color w:val="000000"/>
              </w:rPr>
              <w:t>е</w:t>
            </w:r>
            <w:r>
              <w:rPr>
                <w:color w:val="000000"/>
              </w:rPr>
              <w:t>ние н</w:t>
            </w:r>
            <w:r>
              <w:rPr>
                <w:color w:val="000000"/>
              </w:rPr>
              <w:t>а</w:t>
            </w:r>
            <w:r>
              <w:rPr>
                <w:color w:val="000000"/>
              </w:rPr>
              <w:t xml:space="preserve">дежности </w:t>
            </w:r>
            <w:r>
              <w:rPr>
                <w:color w:val="000000"/>
              </w:rPr>
              <w:lastRenderedPageBreak/>
              <w:t>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CA555D" w:rsidRDefault="00CA555D">
            <w:pPr>
              <w:rPr>
                <w:color w:val="000000"/>
              </w:rPr>
            </w:pPr>
            <w:r>
              <w:rPr>
                <w:color w:val="000000"/>
              </w:rPr>
              <w:lastRenderedPageBreak/>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CA555D" w:rsidRDefault="00CA555D">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CA555D" w:rsidRDefault="00E81861">
            <w:pPr>
              <w:jc w:val="right"/>
              <w:rPr>
                <w:color w:val="000000"/>
              </w:rPr>
            </w:pPr>
            <w:r>
              <w:rPr>
                <w:color w:val="000000"/>
              </w:rPr>
              <w:t>10</w:t>
            </w:r>
          </w:p>
        </w:tc>
        <w:tc>
          <w:tcPr>
            <w:tcW w:w="700" w:type="pct"/>
            <w:tcBorders>
              <w:top w:val="nil"/>
              <w:left w:val="nil"/>
              <w:bottom w:val="single" w:sz="4" w:space="0" w:color="auto"/>
              <w:right w:val="single" w:sz="4" w:space="0" w:color="auto"/>
            </w:tcBorders>
            <w:shd w:val="clear" w:color="auto" w:fill="auto"/>
            <w:vAlign w:val="bottom"/>
            <w:hideMark/>
          </w:tcPr>
          <w:p w:rsidR="00CA555D" w:rsidRDefault="00CA555D" w:rsidP="00E81861">
            <w:pPr>
              <w:jc w:val="right"/>
              <w:rPr>
                <w:color w:val="000000"/>
              </w:rPr>
            </w:pPr>
            <w:r>
              <w:rPr>
                <w:color w:val="000000"/>
              </w:rPr>
              <w:t>202</w:t>
            </w:r>
            <w:r w:rsidR="00E81861">
              <w:rPr>
                <w:color w:val="000000"/>
              </w:rPr>
              <w:t>5</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1861" w:rsidRDefault="00E81861">
            <w:pPr>
              <w:rPr>
                <w:color w:val="000000"/>
              </w:rPr>
            </w:pPr>
            <w:r>
              <w:rPr>
                <w:color w:val="000000"/>
              </w:rPr>
              <w:lastRenderedPageBreak/>
              <w:t>3.1.5.</w:t>
            </w:r>
          </w:p>
        </w:tc>
        <w:tc>
          <w:tcPr>
            <w:tcW w:w="947" w:type="pct"/>
            <w:tcBorders>
              <w:top w:val="nil"/>
              <w:left w:val="nil"/>
              <w:bottom w:val="single" w:sz="4" w:space="0" w:color="auto"/>
              <w:right w:val="single" w:sz="4" w:space="0" w:color="auto"/>
            </w:tcBorders>
            <w:shd w:val="clear" w:color="auto" w:fill="auto"/>
            <w:vAlign w:val="center"/>
            <w:hideMark/>
          </w:tcPr>
          <w:p w:rsidR="00E81861" w:rsidRPr="00CA555D" w:rsidRDefault="00E81861" w:rsidP="00E81861">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КК23-КК24, диаметр 100 мм. На трубу ПВХ диаметром 125 мм</w:t>
            </w:r>
          </w:p>
        </w:tc>
        <w:tc>
          <w:tcPr>
            <w:tcW w:w="715" w:type="pct"/>
            <w:tcBorders>
              <w:top w:val="nil"/>
              <w:left w:val="nil"/>
              <w:bottom w:val="single" w:sz="4" w:space="0" w:color="auto"/>
              <w:right w:val="single" w:sz="4" w:space="0" w:color="auto"/>
            </w:tcBorders>
            <w:shd w:val="clear" w:color="auto" w:fill="auto"/>
            <w:vAlign w:val="center"/>
            <w:hideMark/>
          </w:tcPr>
          <w:p w:rsidR="00E81861" w:rsidRDefault="00E8186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1861" w:rsidRDefault="00E8186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1861" w:rsidRDefault="00E8186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1861" w:rsidRDefault="00E81861">
            <w:pPr>
              <w:jc w:val="right"/>
              <w:rPr>
                <w:color w:val="000000"/>
              </w:rPr>
            </w:pPr>
            <w:r>
              <w:rPr>
                <w:color w:val="000000"/>
              </w:rPr>
              <w:t>17</w:t>
            </w:r>
          </w:p>
        </w:tc>
        <w:tc>
          <w:tcPr>
            <w:tcW w:w="700" w:type="pct"/>
            <w:tcBorders>
              <w:top w:val="nil"/>
              <w:left w:val="nil"/>
              <w:bottom w:val="single" w:sz="4" w:space="0" w:color="auto"/>
              <w:right w:val="single" w:sz="4" w:space="0" w:color="auto"/>
            </w:tcBorders>
            <w:shd w:val="clear" w:color="auto" w:fill="auto"/>
            <w:vAlign w:val="bottom"/>
            <w:hideMark/>
          </w:tcPr>
          <w:p w:rsidR="00E81861" w:rsidRDefault="00E81861" w:rsidP="00E81861">
            <w:pPr>
              <w:jc w:val="right"/>
              <w:rPr>
                <w:color w:val="000000"/>
              </w:rPr>
            </w:pPr>
            <w:r>
              <w:rPr>
                <w:color w:val="000000"/>
              </w:rPr>
              <w:t>2025</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1861" w:rsidRDefault="00E81861">
            <w:pPr>
              <w:rPr>
                <w:color w:val="000000"/>
              </w:rPr>
            </w:pPr>
            <w:r>
              <w:rPr>
                <w:color w:val="000000"/>
              </w:rPr>
              <w:t>3.1.6.</w:t>
            </w:r>
          </w:p>
        </w:tc>
        <w:tc>
          <w:tcPr>
            <w:tcW w:w="947" w:type="pct"/>
            <w:tcBorders>
              <w:top w:val="nil"/>
              <w:left w:val="nil"/>
              <w:bottom w:val="single" w:sz="4" w:space="0" w:color="auto"/>
              <w:right w:val="single" w:sz="4" w:space="0" w:color="auto"/>
            </w:tcBorders>
            <w:shd w:val="clear" w:color="auto" w:fill="auto"/>
            <w:vAlign w:val="center"/>
            <w:hideMark/>
          </w:tcPr>
          <w:p w:rsidR="00E81861" w:rsidRPr="00CA555D" w:rsidRDefault="00E81861" w:rsidP="00E81861">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КК23-КК25,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E81861" w:rsidRDefault="00E8186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1861" w:rsidRDefault="00E8186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1861" w:rsidRDefault="00E8186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1861" w:rsidRDefault="00E81861">
            <w:pPr>
              <w:jc w:val="right"/>
              <w:rPr>
                <w:color w:val="000000"/>
              </w:rPr>
            </w:pPr>
            <w:r>
              <w:rPr>
                <w:color w:val="000000"/>
              </w:rPr>
              <w:t>16</w:t>
            </w:r>
          </w:p>
        </w:tc>
        <w:tc>
          <w:tcPr>
            <w:tcW w:w="700" w:type="pct"/>
            <w:tcBorders>
              <w:top w:val="nil"/>
              <w:left w:val="nil"/>
              <w:bottom w:val="single" w:sz="4" w:space="0" w:color="auto"/>
              <w:right w:val="single" w:sz="4" w:space="0" w:color="auto"/>
            </w:tcBorders>
            <w:shd w:val="clear" w:color="auto" w:fill="auto"/>
            <w:vAlign w:val="bottom"/>
            <w:hideMark/>
          </w:tcPr>
          <w:p w:rsidR="00E81861" w:rsidRDefault="00E81861" w:rsidP="00E81861">
            <w:pPr>
              <w:jc w:val="right"/>
              <w:rPr>
                <w:color w:val="000000"/>
              </w:rPr>
            </w:pPr>
            <w:r>
              <w:rPr>
                <w:color w:val="000000"/>
              </w:rPr>
              <w:t>2025</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1861" w:rsidRDefault="00E81861">
            <w:pPr>
              <w:rPr>
                <w:color w:val="000000"/>
              </w:rPr>
            </w:pPr>
            <w:r>
              <w:rPr>
                <w:color w:val="000000"/>
              </w:rPr>
              <w:t>3.1.7.</w:t>
            </w:r>
          </w:p>
        </w:tc>
        <w:tc>
          <w:tcPr>
            <w:tcW w:w="947" w:type="pct"/>
            <w:tcBorders>
              <w:top w:val="nil"/>
              <w:left w:val="nil"/>
              <w:bottom w:val="single" w:sz="4" w:space="0" w:color="auto"/>
              <w:right w:val="single" w:sz="4" w:space="0" w:color="auto"/>
            </w:tcBorders>
            <w:shd w:val="clear" w:color="auto" w:fill="auto"/>
            <w:vAlign w:val="center"/>
            <w:hideMark/>
          </w:tcPr>
          <w:p w:rsidR="00E81861" w:rsidRPr="00CA555D" w:rsidRDefault="00E81861" w:rsidP="00E81861">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Кир</w:t>
            </w:r>
            <w:r>
              <w:rPr>
                <w:color w:val="000000"/>
                <w:sz w:val="22"/>
                <w:szCs w:val="22"/>
              </w:rPr>
              <w:t>о</w:t>
            </w:r>
            <w:r>
              <w:rPr>
                <w:color w:val="000000"/>
                <w:sz w:val="22"/>
                <w:szCs w:val="22"/>
              </w:rPr>
              <w:t>ва от КК19-КК20,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E81861" w:rsidRDefault="00E8186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1861" w:rsidRDefault="00E8186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1861" w:rsidRDefault="00E8186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1861" w:rsidRDefault="00E81861">
            <w:pPr>
              <w:jc w:val="right"/>
              <w:rPr>
                <w:color w:val="000000"/>
              </w:rPr>
            </w:pPr>
            <w:r>
              <w:rPr>
                <w:color w:val="000000"/>
              </w:rPr>
              <w:t>25</w:t>
            </w:r>
          </w:p>
        </w:tc>
        <w:tc>
          <w:tcPr>
            <w:tcW w:w="700" w:type="pct"/>
            <w:tcBorders>
              <w:top w:val="nil"/>
              <w:left w:val="nil"/>
              <w:bottom w:val="single" w:sz="4" w:space="0" w:color="auto"/>
              <w:right w:val="single" w:sz="4" w:space="0" w:color="auto"/>
            </w:tcBorders>
            <w:shd w:val="clear" w:color="auto" w:fill="auto"/>
            <w:vAlign w:val="bottom"/>
            <w:hideMark/>
          </w:tcPr>
          <w:p w:rsidR="00E81861" w:rsidRDefault="00E81861">
            <w:pPr>
              <w:jc w:val="right"/>
              <w:rPr>
                <w:color w:val="000000"/>
              </w:rPr>
            </w:pPr>
            <w:r>
              <w:rPr>
                <w:color w:val="000000"/>
              </w:rPr>
              <w:t>2026</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1861" w:rsidRDefault="00E81861">
            <w:pPr>
              <w:rPr>
                <w:color w:val="000000"/>
              </w:rPr>
            </w:pPr>
            <w:r>
              <w:rPr>
                <w:color w:val="000000"/>
              </w:rPr>
              <w:t>3.1.8.</w:t>
            </w:r>
          </w:p>
        </w:tc>
        <w:tc>
          <w:tcPr>
            <w:tcW w:w="947" w:type="pct"/>
            <w:tcBorders>
              <w:top w:val="nil"/>
              <w:left w:val="nil"/>
              <w:bottom w:val="single" w:sz="4" w:space="0" w:color="auto"/>
              <w:right w:val="single" w:sz="4" w:space="0" w:color="auto"/>
            </w:tcBorders>
            <w:shd w:val="clear" w:color="auto" w:fill="auto"/>
            <w:vAlign w:val="center"/>
            <w:hideMark/>
          </w:tcPr>
          <w:p w:rsidR="00E81861" w:rsidRPr="00CA555D" w:rsidRDefault="00E81861" w:rsidP="00E81861">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КК25-КК26,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E81861" w:rsidRDefault="00E8186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1861" w:rsidRDefault="00E8186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1861" w:rsidRDefault="00E8186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1861" w:rsidRDefault="00E81861">
            <w:pPr>
              <w:jc w:val="right"/>
              <w:rPr>
                <w:color w:val="000000"/>
              </w:rPr>
            </w:pPr>
            <w:r>
              <w:rPr>
                <w:color w:val="000000"/>
              </w:rPr>
              <w:t>22</w:t>
            </w:r>
          </w:p>
        </w:tc>
        <w:tc>
          <w:tcPr>
            <w:tcW w:w="700" w:type="pct"/>
            <w:tcBorders>
              <w:top w:val="nil"/>
              <w:left w:val="nil"/>
              <w:bottom w:val="single" w:sz="4" w:space="0" w:color="auto"/>
              <w:right w:val="single" w:sz="4" w:space="0" w:color="auto"/>
            </w:tcBorders>
            <w:shd w:val="clear" w:color="auto" w:fill="auto"/>
            <w:vAlign w:val="bottom"/>
            <w:hideMark/>
          </w:tcPr>
          <w:p w:rsidR="00E81861" w:rsidRDefault="00E81861" w:rsidP="00E81861">
            <w:pPr>
              <w:jc w:val="right"/>
              <w:rPr>
                <w:color w:val="000000"/>
              </w:rPr>
            </w:pPr>
            <w:r>
              <w:rPr>
                <w:color w:val="000000"/>
              </w:rPr>
              <w:t>2026</w:t>
            </w:r>
          </w:p>
        </w:tc>
      </w:tr>
      <w:tr w:rsidR="003A7791"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1861" w:rsidRDefault="00E81861">
            <w:pPr>
              <w:rPr>
                <w:color w:val="000000"/>
              </w:rPr>
            </w:pPr>
            <w:r>
              <w:rPr>
                <w:color w:val="000000"/>
              </w:rPr>
              <w:t>3.1.9.</w:t>
            </w:r>
          </w:p>
        </w:tc>
        <w:tc>
          <w:tcPr>
            <w:tcW w:w="947" w:type="pct"/>
            <w:tcBorders>
              <w:top w:val="nil"/>
              <w:left w:val="nil"/>
              <w:bottom w:val="single" w:sz="4" w:space="0" w:color="auto"/>
              <w:right w:val="single" w:sz="4" w:space="0" w:color="auto"/>
            </w:tcBorders>
            <w:shd w:val="clear" w:color="auto" w:fill="auto"/>
            <w:vAlign w:val="center"/>
            <w:hideMark/>
          </w:tcPr>
          <w:p w:rsidR="00E81861" w:rsidRPr="00CA555D" w:rsidRDefault="00E81861" w:rsidP="00E81861">
            <w:pPr>
              <w:rPr>
                <w:color w:val="000000"/>
                <w:sz w:val="22"/>
                <w:szCs w:val="22"/>
              </w:rPr>
            </w:pPr>
            <w:r>
              <w:rPr>
                <w:color w:val="000000"/>
                <w:sz w:val="22"/>
                <w:szCs w:val="22"/>
              </w:rPr>
              <w:t xml:space="preserve">Реконструкция </w:t>
            </w:r>
            <w:r>
              <w:rPr>
                <w:color w:val="000000"/>
                <w:sz w:val="22"/>
                <w:szCs w:val="22"/>
              </w:rPr>
              <w:lastRenderedPageBreak/>
              <w:t>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Кир</w:t>
            </w:r>
            <w:r>
              <w:rPr>
                <w:color w:val="000000"/>
                <w:sz w:val="22"/>
                <w:szCs w:val="22"/>
              </w:rPr>
              <w:t>о</w:t>
            </w:r>
            <w:r>
              <w:rPr>
                <w:color w:val="000000"/>
                <w:sz w:val="22"/>
                <w:szCs w:val="22"/>
              </w:rPr>
              <w:t>ва от КК19-КК20,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E81861" w:rsidRDefault="00E81861">
            <w:pPr>
              <w:jc w:val="center"/>
              <w:rPr>
                <w:color w:val="000000"/>
              </w:rPr>
            </w:pPr>
            <w:r>
              <w:rPr>
                <w:color w:val="000000"/>
              </w:rPr>
              <w:lastRenderedPageBreak/>
              <w:t>Увелич</w:t>
            </w:r>
            <w:r>
              <w:rPr>
                <w:color w:val="000000"/>
              </w:rPr>
              <w:t>е</w:t>
            </w:r>
            <w:r>
              <w:rPr>
                <w:color w:val="000000"/>
              </w:rPr>
              <w:lastRenderedPageBreak/>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1861" w:rsidRDefault="00E81861">
            <w:pPr>
              <w:rPr>
                <w:color w:val="000000"/>
              </w:rPr>
            </w:pPr>
            <w:r>
              <w:rPr>
                <w:color w:val="000000"/>
              </w:rPr>
              <w:lastRenderedPageBreak/>
              <w:t>п. Кан</w:t>
            </w:r>
            <w:r>
              <w:rPr>
                <w:color w:val="000000"/>
              </w:rPr>
              <w:t>и</w:t>
            </w:r>
            <w:r>
              <w:rPr>
                <w:color w:val="000000"/>
              </w:rPr>
              <w:lastRenderedPageBreak/>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1861" w:rsidRDefault="00E81861">
            <w:pPr>
              <w:rPr>
                <w:color w:val="000000"/>
              </w:rPr>
            </w:pPr>
            <w:r>
              <w:rPr>
                <w:color w:val="000000"/>
              </w:rPr>
              <w:lastRenderedPageBreak/>
              <w:t>Прот</w:t>
            </w:r>
            <w:r>
              <w:rPr>
                <w:color w:val="000000"/>
              </w:rPr>
              <w:t>я</w:t>
            </w:r>
            <w:r>
              <w:rPr>
                <w:color w:val="000000"/>
              </w:rPr>
              <w:lastRenderedPageBreak/>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1861" w:rsidRDefault="00E81861">
            <w:pPr>
              <w:jc w:val="right"/>
              <w:rPr>
                <w:color w:val="000000"/>
              </w:rPr>
            </w:pPr>
            <w:r>
              <w:rPr>
                <w:color w:val="000000"/>
              </w:rPr>
              <w:lastRenderedPageBreak/>
              <w:t>46</w:t>
            </w:r>
          </w:p>
        </w:tc>
        <w:tc>
          <w:tcPr>
            <w:tcW w:w="700" w:type="pct"/>
            <w:tcBorders>
              <w:top w:val="nil"/>
              <w:left w:val="nil"/>
              <w:bottom w:val="single" w:sz="4" w:space="0" w:color="auto"/>
              <w:right w:val="single" w:sz="4" w:space="0" w:color="auto"/>
            </w:tcBorders>
            <w:shd w:val="clear" w:color="auto" w:fill="auto"/>
            <w:vAlign w:val="bottom"/>
            <w:hideMark/>
          </w:tcPr>
          <w:p w:rsidR="00E81861" w:rsidRDefault="00E81861" w:rsidP="00E81861">
            <w:pPr>
              <w:jc w:val="right"/>
              <w:rPr>
                <w:color w:val="000000"/>
              </w:rPr>
            </w:pPr>
            <w:r>
              <w:rPr>
                <w:color w:val="000000"/>
              </w:rPr>
              <w:t>2027</w:t>
            </w:r>
          </w:p>
        </w:tc>
      </w:tr>
      <w:tr w:rsidR="003A7791" w:rsidTr="001E4813">
        <w:trPr>
          <w:trHeight w:val="2839"/>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1861" w:rsidRDefault="00E81861">
            <w:pPr>
              <w:rPr>
                <w:color w:val="000000"/>
              </w:rPr>
            </w:pPr>
            <w:r>
              <w:rPr>
                <w:color w:val="000000"/>
              </w:rPr>
              <w:lastRenderedPageBreak/>
              <w:t>3.1.10.</w:t>
            </w:r>
          </w:p>
        </w:tc>
        <w:tc>
          <w:tcPr>
            <w:tcW w:w="947" w:type="pct"/>
            <w:tcBorders>
              <w:top w:val="nil"/>
              <w:left w:val="nil"/>
              <w:bottom w:val="single" w:sz="4" w:space="0" w:color="auto"/>
              <w:right w:val="single" w:sz="4" w:space="0" w:color="auto"/>
            </w:tcBorders>
            <w:shd w:val="clear" w:color="auto" w:fill="auto"/>
            <w:vAlign w:val="center"/>
            <w:hideMark/>
          </w:tcPr>
          <w:p w:rsidR="00E81861" w:rsidRPr="00CA555D" w:rsidRDefault="00E81861" w:rsidP="000D43D6">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КК26-КК27, диаметр 1</w:t>
            </w:r>
            <w:r w:rsidR="000D43D6">
              <w:rPr>
                <w:color w:val="000000"/>
                <w:sz w:val="22"/>
                <w:szCs w:val="22"/>
              </w:rPr>
              <w:t>5</w:t>
            </w:r>
            <w:r>
              <w:rPr>
                <w:color w:val="000000"/>
                <w:sz w:val="22"/>
                <w:szCs w:val="22"/>
              </w:rPr>
              <w:t>0 мм. На трубу ПВХ диаметром 1</w:t>
            </w:r>
            <w:r w:rsidR="000D43D6">
              <w:rPr>
                <w:color w:val="000000"/>
                <w:sz w:val="22"/>
                <w:szCs w:val="22"/>
              </w:rPr>
              <w:t>60</w:t>
            </w:r>
            <w:r>
              <w:rPr>
                <w:color w:val="000000"/>
                <w:sz w:val="22"/>
                <w:szCs w:val="22"/>
              </w:rPr>
              <w:t xml:space="preserve"> мм</w:t>
            </w:r>
          </w:p>
        </w:tc>
        <w:tc>
          <w:tcPr>
            <w:tcW w:w="715" w:type="pct"/>
            <w:tcBorders>
              <w:top w:val="nil"/>
              <w:left w:val="nil"/>
              <w:bottom w:val="single" w:sz="4" w:space="0" w:color="auto"/>
              <w:right w:val="single" w:sz="4" w:space="0" w:color="auto"/>
            </w:tcBorders>
            <w:shd w:val="clear" w:color="auto" w:fill="auto"/>
            <w:vAlign w:val="center"/>
            <w:hideMark/>
          </w:tcPr>
          <w:p w:rsidR="00E81861" w:rsidRDefault="00E8186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1861" w:rsidRDefault="00E8186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1861" w:rsidRDefault="00E8186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1861" w:rsidRDefault="000D43D6">
            <w:pPr>
              <w:jc w:val="right"/>
              <w:rPr>
                <w:color w:val="000000"/>
              </w:rPr>
            </w:pPr>
            <w:r>
              <w:rPr>
                <w:color w:val="000000"/>
              </w:rPr>
              <w:t>34</w:t>
            </w:r>
          </w:p>
        </w:tc>
        <w:tc>
          <w:tcPr>
            <w:tcW w:w="700" w:type="pct"/>
            <w:tcBorders>
              <w:top w:val="nil"/>
              <w:left w:val="nil"/>
              <w:bottom w:val="single" w:sz="4" w:space="0" w:color="auto"/>
              <w:right w:val="single" w:sz="4" w:space="0" w:color="auto"/>
            </w:tcBorders>
            <w:shd w:val="clear" w:color="auto" w:fill="auto"/>
            <w:vAlign w:val="bottom"/>
            <w:hideMark/>
          </w:tcPr>
          <w:p w:rsidR="00E81861" w:rsidRDefault="00E81861" w:rsidP="000D43D6">
            <w:pPr>
              <w:jc w:val="right"/>
              <w:rPr>
                <w:color w:val="000000"/>
              </w:rPr>
            </w:pPr>
            <w:r>
              <w:rPr>
                <w:color w:val="000000"/>
              </w:rPr>
              <w:t>20</w:t>
            </w:r>
            <w:r w:rsidR="000D43D6">
              <w:rPr>
                <w:color w:val="000000"/>
              </w:rPr>
              <w:t>28</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0D43D6" w:rsidRDefault="000D43D6">
            <w:pPr>
              <w:rPr>
                <w:color w:val="000000"/>
              </w:rPr>
            </w:pPr>
            <w:r>
              <w:rPr>
                <w:color w:val="000000"/>
              </w:rPr>
              <w:t>3.1.11</w:t>
            </w:r>
          </w:p>
        </w:tc>
        <w:tc>
          <w:tcPr>
            <w:tcW w:w="947" w:type="pct"/>
            <w:tcBorders>
              <w:top w:val="nil"/>
              <w:left w:val="nil"/>
              <w:bottom w:val="single" w:sz="4" w:space="0" w:color="auto"/>
              <w:right w:val="single" w:sz="4" w:space="0" w:color="auto"/>
            </w:tcBorders>
            <w:shd w:val="clear" w:color="auto" w:fill="auto"/>
            <w:vAlign w:val="center"/>
            <w:hideMark/>
          </w:tcPr>
          <w:p w:rsidR="000D43D6" w:rsidRPr="00CA555D" w:rsidRDefault="000D43D6" w:rsidP="000D43D6">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КК27-КК28,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0D43D6" w:rsidRDefault="000D43D6"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0D43D6" w:rsidRDefault="000D43D6"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0D43D6" w:rsidRDefault="000D43D6"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0D43D6" w:rsidRDefault="000D43D6">
            <w:pPr>
              <w:jc w:val="right"/>
              <w:rPr>
                <w:color w:val="000000"/>
              </w:rPr>
            </w:pPr>
            <w:r>
              <w:rPr>
                <w:color w:val="000000"/>
              </w:rPr>
              <w:t>25</w:t>
            </w:r>
          </w:p>
        </w:tc>
        <w:tc>
          <w:tcPr>
            <w:tcW w:w="700" w:type="pct"/>
            <w:tcBorders>
              <w:top w:val="nil"/>
              <w:left w:val="nil"/>
              <w:bottom w:val="single" w:sz="4" w:space="0" w:color="auto"/>
              <w:right w:val="single" w:sz="4" w:space="0" w:color="auto"/>
            </w:tcBorders>
            <w:shd w:val="clear" w:color="auto" w:fill="auto"/>
            <w:vAlign w:val="bottom"/>
            <w:hideMark/>
          </w:tcPr>
          <w:p w:rsidR="000D43D6" w:rsidRDefault="000D43D6" w:rsidP="000D43D6">
            <w:pPr>
              <w:jc w:val="right"/>
              <w:rPr>
                <w:color w:val="000000"/>
              </w:rPr>
            </w:pPr>
            <w:r>
              <w:rPr>
                <w:color w:val="000000"/>
              </w:rPr>
              <w:t>2028</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0D43D6" w:rsidRDefault="000D43D6">
            <w:pPr>
              <w:rPr>
                <w:color w:val="000000"/>
              </w:rPr>
            </w:pPr>
            <w:r>
              <w:rPr>
                <w:color w:val="000000"/>
              </w:rPr>
              <w:t>3.1.12</w:t>
            </w:r>
          </w:p>
        </w:tc>
        <w:tc>
          <w:tcPr>
            <w:tcW w:w="947" w:type="pct"/>
            <w:tcBorders>
              <w:top w:val="nil"/>
              <w:left w:val="nil"/>
              <w:bottom w:val="single" w:sz="4" w:space="0" w:color="auto"/>
              <w:right w:val="single" w:sz="4" w:space="0" w:color="auto"/>
            </w:tcBorders>
            <w:shd w:val="clear" w:color="auto" w:fill="auto"/>
            <w:vAlign w:val="center"/>
            <w:hideMark/>
          </w:tcPr>
          <w:p w:rsidR="000D43D6" w:rsidRPr="00CA555D" w:rsidRDefault="000D43D6" w:rsidP="000D43D6">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КК28-КК29,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0D43D6" w:rsidRDefault="000D43D6"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0D43D6" w:rsidRDefault="000D43D6"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0D43D6" w:rsidRDefault="000D43D6"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0D43D6" w:rsidRDefault="000D43D6">
            <w:pPr>
              <w:jc w:val="right"/>
              <w:rPr>
                <w:color w:val="000000"/>
              </w:rPr>
            </w:pPr>
            <w:r>
              <w:rPr>
                <w:color w:val="000000"/>
              </w:rPr>
              <w:t>25</w:t>
            </w:r>
          </w:p>
        </w:tc>
        <w:tc>
          <w:tcPr>
            <w:tcW w:w="700" w:type="pct"/>
            <w:tcBorders>
              <w:top w:val="nil"/>
              <w:left w:val="nil"/>
              <w:bottom w:val="single" w:sz="4" w:space="0" w:color="auto"/>
              <w:right w:val="single" w:sz="4" w:space="0" w:color="auto"/>
            </w:tcBorders>
            <w:shd w:val="clear" w:color="auto" w:fill="auto"/>
            <w:vAlign w:val="bottom"/>
            <w:hideMark/>
          </w:tcPr>
          <w:p w:rsidR="000D43D6" w:rsidRDefault="000D43D6" w:rsidP="000D43D6">
            <w:pPr>
              <w:jc w:val="right"/>
              <w:rPr>
                <w:color w:val="000000"/>
              </w:rPr>
            </w:pPr>
            <w:r>
              <w:rPr>
                <w:color w:val="000000"/>
              </w:rPr>
              <w:t>2029</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0D43D6" w:rsidRDefault="000D43D6">
            <w:pPr>
              <w:rPr>
                <w:color w:val="000000"/>
              </w:rPr>
            </w:pPr>
            <w:r>
              <w:rPr>
                <w:color w:val="000000"/>
              </w:rPr>
              <w:lastRenderedPageBreak/>
              <w:t>3.1.13</w:t>
            </w:r>
          </w:p>
        </w:tc>
        <w:tc>
          <w:tcPr>
            <w:tcW w:w="947" w:type="pct"/>
            <w:tcBorders>
              <w:top w:val="nil"/>
              <w:left w:val="nil"/>
              <w:bottom w:val="single" w:sz="4" w:space="0" w:color="auto"/>
              <w:right w:val="single" w:sz="4" w:space="0" w:color="auto"/>
            </w:tcBorders>
            <w:shd w:val="clear" w:color="auto" w:fill="auto"/>
            <w:vAlign w:val="center"/>
            <w:hideMark/>
          </w:tcPr>
          <w:p w:rsidR="000D43D6" w:rsidRPr="00CA555D" w:rsidRDefault="000D43D6" w:rsidP="000D43D6">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КК29-КК29а,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0D43D6" w:rsidRDefault="000D43D6"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0D43D6" w:rsidRDefault="000D43D6"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0D43D6" w:rsidRDefault="000D43D6"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0D43D6" w:rsidRDefault="000D43D6">
            <w:pPr>
              <w:jc w:val="right"/>
              <w:rPr>
                <w:color w:val="000000"/>
              </w:rPr>
            </w:pPr>
            <w:r>
              <w:rPr>
                <w:color w:val="000000"/>
              </w:rPr>
              <w:t>13</w:t>
            </w:r>
          </w:p>
        </w:tc>
        <w:tc>
          <w:tcPr>
            <w:tcW w:w="700" w:type="pct"/>
            <w:tcBorders>
              <w:top w:val="nil"/>
              <w:left w:val="nil"/>
              <w:bottom w:val="single" w:sz="4" w:space="0" w:color="auto"/>
              <w:right w:val="single" w:sz="4" w:space="0" w:color="auto"/>
            </w:tcBorders>
            <w:shd w:val="clear" w:color="auto" w:fill="auto"/>
            <w:vAlign w:val="bottom"/>
            <w:hideMark/>
          </w:tcPr>
          <w:p w:rsidR="000D43D6" w:rsidRDefault="000D43D6" w:rsidP="003A7791">
            <w:pPr>
              <w:jc w:val="right"/>
              <w:rPr>
                <w:color w:val="000000"/>
              </w:rPr>
            </w:pPr>
            <w:r>
              <w:rPr>
                <w:color w:val="000000"/>
              </w:rPr>
              <w:t>20</w:t>
            </w:r>
            <w:r w:rsidR="003A7791">
              <w:rPr>
                <w:color w:val="000000"/>
              </w:rPr>
              <w:t>29</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3A7791" w:rsidRDefault="003A7791">
            <w:pPr>
              <w:rPr>
                <w:color w:val="000000"/>
              </w:rPr>
            </w:pPr>
            <w:r>
              <w:rPr>
                <w:color w:val="000000"/>
              </w:rPr>
              <w:t>3.1.14</w:t>
            </w:r>
          </w:p>
        </w:tc>
        <w:tc>
          <w:tcPr>
            <w:tcW w:w="947" w:type="pct"/>
            <w:tcBorders>
              <w:top w:val="nil"/>
              <w:left w:val="nil"/>
              <w:bottom w:val="single" w:sz="4" w:space="0" w:color="auto"/>
              <w:right w:val="single" w:sz="4" w:space="0" w:color="auto"/>
            </w:tcBorders>
            <w:shd w:val="clear" w:color="auto" w:fill="auto"/>
            <w:vAlign w:val="center"/>
            <w:hideMark/>
          </w:tcPr>
          <w:p w:rsidR="003A7791" w:rsidRPr="00CA555D" w:rsidRDefault="003A7791" w:rsidP="000D43D6">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КК29а-КК30,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3A7791" w:rsidRDefault="003A7791"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3A7791" w:rsidRDefault="003A7791"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3A7791" w:rsidRDefault="003A7791"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3A7791" w:rsidRDefault="003A7791">
            <w:pPr>
              <w:jc w:val="right"/>
              <w:rPr>
                <w:color w:val="000000"/>
              </w:rPr>
            </w:pPr>
            <w:r>
              <w:rPr>
                <w:color w:val="000000"/>
              </w:rPr>
              <w:t>13</w:t>
            </w:r>
          </w:p>
        </w:tc>
        <w:tc>
          <w:tcPr>
            <w:tcW w:w="700" w:type="pct"/>
            <w:tcBorders>
              <w:top w:val="nil"/>
              <w:left w:val="nil"/>
              <w:bottom w:val="single" w:sz="4" w:space="0" w:color="auto"/>
              <w:right w:val="single" w:sz="4" w:space="0" w:color="auto"/>
            </w:tcBorders>
            <w:shd w:val="clear" w:color="auto" w:fill="auto"/>
            <w:vAlign w:val="bottom"/>
            <w:hideMark/>
          </w:tcPr>
          <w:p w:rsidR="003A7791" w:rsidRDefault="003A7791" w:rsidP="000D43D6">
            <w:pPr>
              <w:jc w:val="right"/>
              <w:rPr>
                <w:color w:val="000000"/>
              </w:rPr>
            </w:pPr>
            <w:r>
              <w:rPr>
                <w:color w:val="000000"/>
              </w:rPr>
              <w:t>2030</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3A7791" w:rsidRDefault="003A7791">
            <w:pPr>
              <w:rPr>
                <w:color w:val="000000"/>
              </w:rPr>
            </w:pPr>
            <w:r>
              <w:rPr>
                <w:color w:val="000000"/>
              </w:rPr>
              <w:t>3.1.15</w:t>
            </w:r>
          </w:p>
        </w:tc>
        <w:tc>
          <w:tcPr>
            <w:tcW w:w="947" w:type="pct"/>
            <w:tcBorders>
              <w:top w:val="nil"/>
              <w:left w:val="nil"/>
              <w:bottom w:val="single" w:sz="4" w:space="0" w:color="auto"/>
              <w:right w:val="single" w:sz="4" w:space="0" w:color="auto"/>
            </w:tcBorders>
            <w:shd w:val="clear" w:color="auto" w:fill="auto"/>
            <w:vAlign w:val="center"/>
            <w:hideMark/>
          </w:tcPr>
          <w:p w:rsidR="003A7791" w:rsidRPr="00CA555D" w:rsidRDefault="003A7791" w:rsidP="003A7791">
            <w:pPr>
              <w:rPr>
                <w:color w:val="000000"/>
                <w:sz w:val="22"/>
                <w:szCs w:val="22"/>
              </w:rPr>
            </w:pPr>
            <w:r>
              <w:rPr>
                <w:color w:val="000000"/>
                <w:sz w:val="22"/>
                <w:szCs w:val="22"/>
              </w:rPr>
              <w:t>Реконструкция чугунной н</w:t>
            </w:r>
            <w:r>
              <w:rPr>
                <w:color w:val="000000"/>
                <w:sz w:val="22"/>
                <w:szCs w:val="22"/>
              </w:rPr>
              <w:t>а</w:t>
            </w:r>
            <w:r>
              <w:rPr>
                <w:color w:val="000000"/>
                <w:sz w:val="22"/>
                <w:szCs w:val="22"/>
              </w:rPr>
              <w:t>порной канал</w:t>
            </w:r>
            <w:r>
              <w:rPr>
                <w:color w:val="000000"/>
                <w:sz w:val="22"/>
                <w:szCs w:val="22"/>
              </w:rPr>
              <w:t>и</w:t>
            </w:r>
            <w:r>
              <w:rPr>
                <w:color w:val="000000"/>
                <w:sz w:val="22"/>
                <w:szCs w:val="22"/>
              </w:rPr>
              <w:t>зации ул. Дзе</w:t>
            </w:r>
            <w:r>
              <w:rPr>
                <w:color w:val="000000"/>
                <w:sz w:val="22"/>
                <w:szCs w:val="22"/>
              </w:rPr>
              <w:t>р</w:t>
            </w:r>
            <w:r>
              <w:rPr>
                <w:color w:val="000000"/>
                <w:sz w:val="22"/>
                <w:szCs w:val="22"/>
              </w:rPr>
              <w:t>жинского от КК30-КК31,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3A7791" w:rsidRDefault="003A7791"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3A7791" w:rsidRDefault="003A7791"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3A7791" w:rsidRDefault="003A7791"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3A7791" w:rsidRDefault="003A7791">
            <w:pPr>
              <w:jc w:val="right"/>
              <w:rPr>
                <w:color w:val="000000"/>
              </w:rPr>
            </w:pPr>
            <w:r>
              <w:rPr>
                <w:color w:val="000000"/>
              </w:rPr>
              <w:t>28</w:t>
            </w:r>
          </w:p>
        </w:tc>
        <w:tc>
          <w:tcPr>
            <w:tcW w:w="700" w:type="pct"/>
            <w:tcBorders>
              <w:top w:val="nil"/>
              <w:left w:val="nil"/>
              <w:bottom w:val="single" w:sz="4" w:space="0" w:color="auto"/>
              <w:right w:val="single" w:sz="4" w:space="0" w:color="auto"/>
            </w:tcBorders>
            <w:shd w:val="clear" w:color="auto" w:fill="auto"/>
            <w:vAlign w:val="bottom"/>
            <w:hideMark/>
          </w:tcPr>
          <w:p w:rsidR="003A7791" w:rsidRDefault="003A7791" w:rsidP="003A7791">
            <w:pPr>
              <w:jc w:val="right"/>
              <w:rPr>
                <w:color w:val="000000"/>
              </w:rPr>
            </w:pPr>
            <w:r>
              <w:rPr>
                <w:color w:val="000000"/>
              </w:rPr>
              <w:t>2030</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3A7791" w:rsidRDefault="003A7791">
            <w:pPr>
              <w:rPr>
                <w:color w:val="000000"/>
              </w:rPr>
            </w:pPr>
            <w:r>
              <w:rPr>
                <w:color w:val="000000"/>
              </w:rPr>
              <w:lastRenderedPageBreak/>
              <w:t>3.1.16</w:t>
            </w:r>
          </w:p>
        </w:tc>
        <w:tc>
          <w:tcPr>
            <w:tcW w:w="947" w:type="pct"/>
            <w:tcBorders>
              <w:top w:val="nil"/>
              <w:left w:val="nil"/>
              <w:bottom w:val="single" w:sz="4" w:space="0" w:color="auto"/>
              <w:right w:val="single" w:sz="4" w:space="0" w:color="auto"/>
            </w:tcBorders>
            <w:shd w:val="clear" w:color="auto" w:fill="auto"/>
            <w:vAlign w:val="center"/>
            <w:hideMark/>
          </w:tcPr>
          <w:p w:rsidR="003A7791" w:rsidRPr="00CA555D" w:rsidRDefault="003A7791" w:rsidP="00E863BD">
            <w:pPr>
              <w:rPr>
                <w:color w:val="000000"/>
                <w:sz w:val="22"/>
                <w:szCs w:val="22"/>
              </w:rPr>
            </w:pPr>
            <w:r>
              <w:rPr>
                <w:color w:val="000000"/>
                <w:sz w:val="22"/>
                <w:szCs w:val="22"/>
              </w:rPr>
              <w:t xml:space="preserve">Реконструкция чугунной </w:t>
            </w:r>
            <w:r w:rsidR="00E863BD">
              <w:rPr>
                <w:color w:val="000000"/>
                <w:sz w:val="22"/>
                <w:szCs w:val="22"/>
              </w:rPr>
              <w:t>сам</w:t>
            </w:r>
            <w:r w:rsidR="00E863BD">
              <w:rPr>
                <w:color w:val="000000"/>
                <w:sz w:val="22"/>
                <w:szCs w:val="22"/>
              </w:rPr>
              <w:t>о</w:t>
            </w:r>
            <w:r w:rsidR="00E863BD">
              <w:rPr>
                <w:color w:val="000000"/>
                <w:sz w:val="22"/>
                <w:szCs w:val="22"/>
              </w:rPr>
              <w:t>течной</w:t>
            </w:r>
            <w:r>
              <w:rPr>
                <w:color w:val="000000"/>
                <w:sz w:val="22"/>
                <w:szCs w:val="22"/>
              </w:rPr>
              <w:t xml:space="preserve"> канал</w:t>
            </w:r>
            <w:r>
              <w:rPr>
                <w:color w:val="000000"/>
                <w:sz w:val="22"/>
                <w:szCs w:val="22"/>
              </w:rPr>
              <w:t>и</w:t>
            </w:r>
            <w:r>
              <w:rPr>
                <w:color w:val="000000"/>
                <w:sz w:val="22"/>
                <w:szCs w:val="22"/>
              </w:rPr>
              <w:t>зации ул. Школьная от КК201-КК202,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3A7791" w:rsidRDefault="003A7791"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3A7791" w:rsidRDefault="003A7791"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3A7791" w:rsidRDefault="003A7791"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3A7791" w:rsidRDefault="003A7791">
            <w:pPr>
              <w:jc w:val="right"/>
              <w:rPr>
                <w:color w:val="000000"/>
              </w:rPr>
            </w:pPr>
            <w:r>
              <w:rPr>
                <w:color w:val="000000"/>
              </w:rPr>
              <w:t>37</w:t>
            </w:r>
          </w:p>
        </w:tc>
        <w:tc>
          <w:tcPr>
            <w:tcW w:w="700" w:type="pct"/>
            <w:tcBorders>
              <w:top w:val="nil"/>
              <w:left w:val="nil"/>
              <w:bottom w:val="single" w:sz="4" w:space="0" w:color="auto"/>
              <w:right w:val="single" w:sz="4" w:space="0" w:color="auto"/>
            </w:tcBorders>
            <w:shd w:val="clear" w:color="auto" w:fill="auto"/>
            <w:vAlign w:val="bottom"/>
            <w:hideMark/>
          </w:tcPr>
          <w:p w:rsidR="003A7791" w:rsidRDefault="003A7791" w:rsidP="003A7791">
            <w:pPr>
              <w:jc w:val="right"/>
              <w:rPr>
                <w:color w:val="000000"/>
              </w:rPr>
            </w:pPr>
            <w:r>
              <w:rPr>
                <w:color w:val="000000"/>
              </w:rPr>
              <w:t>2031</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3A7791" w:rsidRDefault="003A7791">
            <w:pPr>
              <w:rPr>
                <w:color w:val="000000"/>
              </w:rPr>
            </w:pPr>
            <w:r>
              <w:rPr>
                <w:color w:val="000000"/>
              </w:rPr>
              <w:t>3.1.17</w:t>
            </w:r>
          </w:p>
        </w:tc>
        <w:tc>
          <w:tcPr>
            <w:tcW w:w="947" w:type="pct"/>
            <w:tcBorders>
              <w:top w:val="nil"/>
              <w:left w:val="nil"/>
              <w:bottom w:val="single" w:sz="4" w:space="0" w:color="auto"/>
              <w:right w:val="single" w:sz="4" w:space="0" w:color="auto"/>
            </w:tcBorders>
            <w:shd w:val="clear" w:color="auto" w:fill="auto"/>
            <w:vAlign w:val="center"/>
            <w:hideMark/>
          </w:tcPr>
          <w:p w:rsidR="003A7791" w:rsidRPr="00CA555D" w:rsidRDefault="003A7791" w:rsidP="00E863BD">
            <w:pPr>
              <w:rPr>
                <w:color w:val="000000"/>
                <w:sz w:val="22"/>
                <w:szCs w:val="22"/>
              </w:rPr>
            </w:pPr>
            <w:r>
              <w:rPr>
                <w:color w:val="000000"/>
                <w:sz w:val="22"/>
                <w:szCs w:val="22"/>
              </w:rPr>
              <w:t xml:space="preserve">Реконструкция чугунной </w:t>
            </w:r>
            <w:r w:rsidR="00E863BD">
              <w:rPr>
                <w:color w:val="000000"/>
                <w:sz w:val="22"/>
                <w:szCs w:val="22"/>
              </w:rPr>
              <w:t>сам</w:t>
            </w:r>
            <w:r w:rsidR="00E863BD">
              <w:rPr>
                <w:color w:val="000000"/>
                <w:sz w:val="22"/>
                <w:szCs w:val="22"/>
              </w:rPr>
              <w:t>о</w:t>
            </w:r>
            <w:r w:rsidR="00E863BD">
              <w:rPr>
                <w:color w:val="000000"/>
                <w:sz w:val="22"/>
                <w:szCs w:val="22"/>
              </w:rPr>
              <w:t>течной</w:t>
            </w:r>
            <w:r>
              <w:rPr>
                <w:color w:val="000000"/>
                <w:sz w:val="22"/>
                <w:szCs w:val="22"/>
              </w:rPr>
              <w:t xml:space="preserve"> канал</w:t>
            </w:r>
            <w:r>
              <w:rPr>
                <w:color w:val="000000"/>
                <w:sz w:val="22"/>
                <w:szCs w:val="22"/>
              </w:rPr>
              <w:t>и</w:t>
            </w:r>
            <w:r>
              <w:rPr>
                <w:color w:val="000000"/>
                <w:sz w:val="22"/>
                <w:szCs w:val="22"/>
              </w:rPr>
              <w:t>зации ул. Школьная от КК199-КК201, диаметр 150 мм. На трубу ПВХ диаметром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3A7791" w:rsidRDefault="003A7791"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3A7791" w:rsidRDefault="003A7791"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3A7791" w:rsidRDefault="003A7791"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3A7791" w:rsidRDefault="003A7791">
            <w:pPr>
              <w:jc w:val="right"/>
              <w:rPr>
                <w:color w:val="000000"/>
              </w:rPr>
            </w:pPr>
            <w:r>
              <w:rPr>
                <w:color w:val="000000"/>
              </w:rPr>
              <w:t>37</w:t>
            </w:r>
          </w:p>
        </w:tc>
        <w:tc>
          <w:tcPr>
            <w:tcW w:w="700" w:type="pct"/>
            <w:tcBorders>
              <w:top w:val="nil"/>
              <w:left w:val="nil"/>
              <w:bottom w:val="single" w:sz="4" w:space="0" w:color="auto"/>
              <w:right w:val="single" w:sz="4" w:space="0" w:color="auto"/>
            </w:tcBorders>
            <w:shd w:val="clear" w:color="auto" w:fill="auto"/>
            <w:vAlign w:val="bottom"/>
            <w:hideMark/>
          </w:tcPr>
          <w:p w:rsidR="003A7791" w:rsidRDefault="003A7791" w:rsidP="000D43D6">
            <w:pPr>
              <w:jc w:val="right"/>
              <w:rPr>
                <w:color w:val="000000"/>
              </w:rPr>
            </w:pPr>
            <w:r>
              <w:rPr>
                <w:color w:val="000000"/>
              </w:rPr>
              <w:t>2032</w:t>
            </w:r>
          </w:p>
        </w:tc>
      </w:tr>
      <w:tr w:rsidR="003A7791"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3A7791" w:rsidRDefault="003A7791">
            <w:pPr>
              <w:rPr>
                <w:color w:val="000000"/>
              </w:rPr>
            </w:pPr>
            <w:r>
              <w:rPr>
                <w:color w:val="000000"/>
              </w:rPr>
              <w:t>3.1.18</w:t>
            </w:r>
          </w:p>
        </w:tc>
        <w:tc>
          <w:tcPr>
            <w:tcW w:w="947" w:type="pct"/>
            <w:tcBorders>
              <w:top w:val="nil"/>
              <w:left w:val="nil"/>
              <w:bottom w:val="single" w:sz="4" w:space="0" w:color="auto"/>
              <w:right w:val="single" w:sz="4" w:space="0" w:color="auto"/>
            </w:tcBorders>
            <w:shd w:val="clear" w:color="auto" w:fill="auto"/>
            <w:vAlign w:val="center"/>
            <w:hideMark/>
          </w:tcPr>
          <w:p w:rsidR="003A7791" w:rsidRPr="00CA555D" w:rsidRDefault="003A7791" w:rsidP="00E863BD">
            <w:pPr>
              <w:rPr>
                <w:color w:val="000000"/>
                <w:sz w:val="22"/>
                <w:szCs w:val="22"/>
              </w:rPr>
            </w:pPr>
            <w:r>
              <w:rPr>
                <w:color w:val="000000"/>
                <w:sz w:val="22"/>
                <w:szCs w:val="22"/>
              </w:rPr>
              <w:t xml:space="preserve">Реконструкция чугунной </w:t>
            </w:r>
            <w:r w:rsidR="00E863BD">
              <w:rPr>
                <w:color w:val="000000"/>
                <w:sz w:val="22"/>
                <w:szCs w:val="22"/>
              </w:rPr>
              <w:t>сам</w:t>
            </w:r>
            <w:r w:rsidR="00E863BD">
              <w:rPr>
                <w:color w:val="000000"/>
                <w:sz w:val="22"/>
                <w:szCs w:val="22"/>
              </w:rPr>
              <w:t>о</w:t>
            </w:r>
            <w:r w:rsidR="00E863BD">
              <w:rPr>
                <w:color w:val="000000"/>
                <w:sz w:val="22"/>
                <w:szCs w:val="22"/>
              </w:rPr>
              <w:t>течной</w:t>
            </w:r>
            <w:r>
              <w:rPr>
                <w:color w:val="000000"/>
                <w:sz w:val="22"/>
                <w:szCs w:val="22"/>
              </w:rPr>
              <w:t xml:space="preserve"> канал</w:t>
            </w:r>
            <w:r>
              <w:rPr>
                <w:color w:val="000000"/>
                <w:sz w:val="22"/>
                <w:szCs w:val="22"/>
              </w:rPr>
              <w:t>и</w:t>
            </w:r>
            <w:r>
              <w:rPr>
                <w:color w:val="000000"/>
                <w:sz w:val="22"/>
                <w:szCs w:val="22"/>
              </w:rPr>
              <w:t>зации ул. Школьная от КК198-КК199, диаметр 200 мм. На трубу ПВХ диаметром 225 мм</w:t>
            </w:r>
          </w:p>
        </w:tc>
        <w:tc>
          <w:tcPr>
            <w:tcW w:w="715" w:type="pct"/>
            <w:tcBorders>
              <w:top w:val="nil"/>
              <w:left w:val="nil"/>
              <w:bottom w:val="single" w:sz="4" w:space="0" w:color="auto"/>
              <w:right w:val="single" w:sz="4" w:space="0" w:color="auto"/>
            </w:tcBorders>
            <w:shd w:val="clear" w:color="auto" w:fill="auto"/>
            <w:vAlign w:val="center"/>
            <w:hideMark/>
          </w:tcPr>
          <w:p w:rsidR="003A7791" w:rsidRDefault="003A7791" w:rsidP="003A7791">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3A7791" w:rsidRDefault="003A7791" w:rsidP="003A7791">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3A7791" w:rsidRDefault="003A7791" w:rsidP="003A7791">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3A7791" w:rsidRDefault="003A7791">
            <w:pPr>
              <w:jc w:val="right"/>
              <w:rPr>
                <w:color w:val="000000"/>
              </w:rPr>
            </w:pPr>
            <w:r>
              <w:rPr>
                <w:color w:val="000000"/>
              </w:rPr>
              <w:t>27</w:t>
            </w:r>
          </w:p>
        </w:tc>
        <w:tc>
          <w:tcPr>
            <w:tcW w:w="700" w:type="pct"/>
            <w:tcBorders>
              <w:top w:val="nil"/>
              <w:left w:val="nil"/>
              <w:bottom w:val="single" w:sz="4" w:space="0" w:color="auto"/>
              <w:right w:val="single" w:sz="4" w:space="0" w:color="auto"/>
            </w:tcBorders>
            <w:shd w:val="clear" w:color="auto" w:fill="auto"/>
            <w:vAlign w:val="bottom"/>
            <w:hideMark/>
          </w:tcPr>
          <w:p w:rsidR="003A7791" w:rsidRDefault="003A7791" w:rsidP="000D43D6">
            <w:pPr>
              <w:jc w:val="right"/>
              <w:rPr>
                <w:color w:val="000000"/>
              </w:rPr>
            </w:pPr>
            <w:r>
              <w:rPr>
                <w:color w:val="000000"/>
              </w:rPr>
              <w:t>2033</w:t>
            </w:r>
          </w:p>
        </w:tc>
      </w:tr>
      <w:tr w:rsidR="00E863BD"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63BD" w:rsidRDefault="00E863BD" w:rsidP="00885A19">
            <w:pPr>
              <w:rPr>
                <w:color w:val="000000"/>
              </w:rPr>
            </w:pPr>
            <w:r>
              <w:rPr>
                <w:color w:val="000000"/>
              </w:rPr>
              <w:lastRenderedPageBreak/>
              <w:t>3.1.</w:t>
            </w:r>
            <w:r w:rsidR="00885A19">
              <w:rPr>
                <w:color w:val="000000"/>
              </w:rPr>
              <w:t>19</w:t>
            </w:r>
          </w:p>
        </w:tc>
        <w:tc>
          <w:tcPr>
            <w:tcW w:w="947" w:type="pct"/>
            <w:tcBorders>
              <w:top w:val="nil"/>
              <w:left w:val="nil"/>
              <w:bottom w:val="single" w:sz="4" w:space="0" w:color="auto"/>
              <w:right w:val="single" w:sz="4" w:space="0" w:color="auto"/>
            </w:tcBorders>
            <w:shd w:val="clear" w:color="auto" w:fill="auto"/>
            <w:vAlign w:val="center"/>
            <w:hideMark/>
          </w:tcPr>
          <w:p w:rsidR="00E863BD" w:rsidRPr="00CA555D" w:rsidRDefault="00E863BD" w:rsidP="00E863BD">
            <w:pPr>
              <w:rPr>
                <w:color w:val="000000"/>
                <w:sz w:val="22"/>
                <w:szCs w:val="22"/>
              </w:rPr>
            </w:pPr>
            <w:r>
              <w:rPr>
                <w:color w:val="000000"/>
                <w:sz w:val="22"/>
                <w:szCs w:val="22"/>
              </w:rPr>
              <w:t>Реконструкция чугунной сам</w:t>
            </w:r>
            <w:r>
              <w:rPr>
                <w:color w:val="000000"/>
                <w:sz w:val="22"/>
                <w:szCs w:val="22"/>
              </w:rPr>
              <w:t>о</w:t>
            </w:r>
            <w:r>
              <w:rPr>
                <w:color w:val="000000"/>
                <w:sz w:val="22"/>
                <w:szCs w:val="22"/>
              </w:rPr>
              <w:t>течной канал</w:t>
            </w:r>
            <w:r>
              <w:rPr>
                <w:color w:val="000000"/>
                <w:sz w:val="22"/>
                <w:szCs w:val="22"/>
              </w:rPr>
              <w:t>и</w:t>
            </w:r>
            <w:r>
              <w:rPr>
                <w:color w:val="000000"/>
                <w:sz w:val="22"/>
                <w:szCs w:val="22"/>
              </w:rPr>
              <w:t>зации ул. Школьная от КК197-КК198, диаметр 200 мм. На трубу ПВХ диаметром 225 мм</w:t>
            </w:r>
          </w:p>
        </w:tc>
        <w:tc>
          <w:tcPr>
            <w:tcW w:w="715" w:type="pct"/>
            <w:tcBorders>
              <w:top w:val="nil"/>
              <w:left w:val="nil"/>
              <w:bottom w:val="single" w:sz="4" w:space="0" w:color="auto"/>
              <w:right w:val="single" w:sz="4" w:space="0" w:color="auto"/>
            </w:tcBorders>
            <w:shd w:val="clear" w:color="auto" w:fill="auto"/>
            <w:vAlign w:val="center"/>
            <w:hideMark/>
          </w:tcPr>
          <w:p w:rsidR="00E863BD" w:rsidRDefault="00E863BD"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63BD" w:rsidRDefault="00E863BD"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63BD" w:rsidRDefault="00E863BD"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63BD" w:rsidRDefault="00E863BD">
            <w:pPr>
              <w:jc w:val="right"/>
              <w:rPr>
                <w:color w:val="000000"/>
              </w:rPr>
            </w:pPr>
            <w:r>
              <w:rPr>
                <w:color w:val="000000"/>
              </w:rPr>
              <w:t>20</w:t>
            </w:r>
          </w:p>
        </w:tc>
        <w:tc>
          <w:tcPr>
            <w:tcW w:w="700" w:type="pct"/>
            <w:tcBorders>
              <w:top w:val="nil"/>
              <w:left w:val="nil"/>
              <w:bottom w:val="single" w:sz="4" w:space="0" w:color="auto"/>
              <w:right w:val="single" w:sz="4" w:space="0" w:color="auto"/>
            </w:tcBorders>
            <w:shd w:val="clear" w:color="auto" w:fill="auto"/>
            <w:vAlign w:val="bottom"/>
            <w:hideMark/>
          </w:tcPr>
          <w:p w:rsidR="00E863BD" w:rsidRDefault="00E863BD" w:rsidP="00FB30F9">
            <w:pPr>
              <w:jc w:val="right"/>
              <w:rPr>
                <w:color w:val="000000"/>
              </w:rPr>
            </w:pPr>
            <w:r>
              <w:rPr>
                <w:color w:val="000000"/>
              </w:rPr>
              <w:t>203</w:t>
            </w:r>
            <w:r w:rsidR="00FB30F9">
              <w:rPr>
                <w:color w:val="000000"/>
              </w:rPr>
              <w:t>4</w:t>
            </w:r>
          </w:p>
        </w:tc>
      </w:tr>
      <w:tr w:rsidR="00E863BD"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63BD" w:rsidRDefault="00E863BD" w:rsidP="00885A19">
            <w:pPr>
              <w:rPr>
                <w:color w:val="000000"/>
              </w:rPr>
            </w:pPr>
            <w:r>
              <w:rPr>
                <w:color w:val="000000"/>
              </w:rPr>
              <w:t>3.1.2</w:t>
            </w:r>
            <w:r w:rsidR="00885A19">
              <w:rPr>
                <w:color w:val="000000"/>
              </w:rPr>
              <w:t>0</w:t>
            </w:r>
          </w:p>
        </w:tc>
        <w:tc>
          <w:tcPr>
            <w:tcW w:w="947" w:type="pct"/>
            <w:tcBorders>
              <w:top w:val="nil"/>
              <w:left w:val="nil"/>
              <w:bottom w:val="single" w:sz="4" w:space="0" w:color="auto"/>
              <w:right w:val="single" w:sz="4" w:space="0" w:color="auto"/>
            </w:tcBorders>
            <w:shd w:val="clear" w:color="auto" w:fill="auto"/>
            <w:vAlign w:val="center"/>
            <w:hideMark/>
          </w:tcPr>
          <w:p w:rsidR="00E863BD" w:rsidRPr="00CA555D" w:rsidRDefault="00E863BD" w:rsidP="00E863BD">
            <w:pPr>
              <w:rPr>
                <w:color w:val="000000"/>
                <w:sz w:val="22"/>
                <w:szCs w:val="22"/>
              </w:rPr>
            </w:pPr>
            <w:r>
              <w:rPr>
                <w:color w:val="000000"/>
                <w:sz w:val="22"/>
                <w:szCs w:val="22"/>
              </w:rPr>
              <w:t>Реконструкция чугунной сам</w:t>
            </w:r>
            <w:r>
              <w:rPr>
                <w:color w:val="000000"/>
                <w:sz w:val="22"/>
                <w:szCs w:val="22"/>
              </w:rPr>
              <w:t>о</w:t>
            </w:r>
            <w:r>
              <w:rPr>
                <w:color w:val="000000"/>
                <w:sz w:val="22"/>
                <w:szCs w:val="22"/>
              </w:rPr>
              <w:t>течной канал</w:t>
            </w:r>
            <w:r>
              <w:rPr>
                <w:color w:val="000000"/>
                <w:sz w:val="22"/>
                <w:szCs w:val="22"/>
              </w:rPr>
              <w:t>и</w:t>
            </w:r>
            <w:r>
              <w:rPr>
                <w:color w:val="000000"/>
                <w:sz w:val="22"/>
                <w:szCs w:val="22"/>
              </w:rPr>
              <w:t>зации ул. Школьная от КК152-КК197, диаметр 200 мм. На трубу ПВХ диаметром 225 мм</w:t>
            </w:r>
          </w:p>
        </w:tc>
        <w:tc>
          <w:tcPr>
            <w:tcW w:w="715" w:type="pct"/>
            <w:tcBorders>
              <w:top w:val="nil"/>
              <w:left w:val="nil"/>
              <w:bottom w:val="single" w:sz="4" w:space="0" w:color="auto"/>
              <w:right w:val="single" w:sz="4" w:space="0" w:color="auto"/>
            </w:tcBorders>
            <w:shd w:val="clear" w:color="auto" w:fill="auto"/>
            <w:vAlign w:val="center"/>
            <w:hideMark/>
          </w:tcPr>
          <w:p w:rsidR="00E863BD" w:rsidRDefault="00E863BD"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63BD" w:rsidRDefault="00E863BD"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63BD" w:rsidRDefault="00E863BD"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63BD" w:rsidRDefault="00E863BD">
            <w:pPr>
              <w:jc w:val="right"/>
              <w:rPr>
                <w:color w:val="000000"/>
              </w:rPr>
            </w:pPr>
            <w:r>
              <w:rPr>
                <w:color w:val="000000"/>
              </w:rPr>
              <w:t>26</w:t>
            </w:r>
          </w:p>
        </w:tc>
        <w:tc>
          <w:tcPr>
            <w:tcW w:w="700" w:type="pct"/>
            <w:tcBorders>
              <w:top w:val="nil"/>
              <w:left w:val="nil"/>
              <w:bottom w:val="single" w:sz="4" w:space="0" w:color="auto"/>
              <w:right w:val="single" w:sz="4" w:space="0" w:color="auto"/>
            </w:tcBorders>
            <w:shd w:val="clear" w:color="auto" w:fill="auto"/>
            <w:vAlign w:val="bottom"/>
            <w:hideMark/>
          </w:tcPr>
          <w:p w:rsidR="00E863BD" w:rsidRDefault="00E863BD" w:rsidP="00FB30F9">
            <w:pPr>
              <w:jc w:val="right"/>
              <w:rPr>
                <w:color w:val="000000"/>
              </w:rPr>
            </w:pPr>
            <w:r>
              <w:rPr>
                <w:color w:val="000000"/>
              </w:rPr>
              <w:t>203</w:t>
            </w:r>
            <w:r w:rsidR="00FB30F9">
              <w:rPr>
                <w:color w:val="000000"/>
              </w:rPr>
              <w:t>4</w:t>
            </w:r>
          </w:p>
        </w:tc>
      </w:tr>
      <w:tr w:rsidR="00E863BD"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E863BD" w:rsidRDefault="00E863BD" w:rsidP="00885A19">
            <w:pPr>
              <w:rPr>
                <w:color w:val="000000"/>
              </w:rPr>
            </w:pPr>
            <w:r>
              <w:rPr>
                <w:color w:val="000000"/>
              </w:rPr>
              <w:t>3.1.2</w:t>
            </w:r>
            <w:r w:rsidR="00885A19">
              <w:rPr>
                <w:color w:val="000000"/>
              </w:rPr>
              <w:t>1</w:t>
            </w:r>
          </w:p>
        </w:tc>
        <w:tc>
          <w:tcPr>
            <w:tcW w:w="947" w:type="pct"/>
            <w:tcBorders>
              <w:top w:val="nil"/>
              <w:left w:val="nil"/>
              <w:bottom w:val="single" w:sz="4" w:space="0" w:color="auto"/>
              <w:right w:val="single" w:sz="4" w:space="0" w:color="auto"/>
            </w:tcBorders>
            <w:shd w:val="clear" w:color="auto" w:fill="auto"/>
            <w:vAlign w:val="center"/>
            <w:hideMark/>
          </w:tcPr>
          <w:p w:rsidR="00E863BD" w:rsidRPr="00CA555D" w:rsidRDefault="00E863BD" w:rsidP="00885A19">
            <w:pPr>
              <w:rPr>
                <w:color w:val="000000"/>
                <w:sz w:val="22"/>
                <w:szCs w:val="22"/>
              </w:rPr>
            </w:pPr>
            <w:r>
              <w:rPr>
                <w:color w:val="000000"/>
                <w:sz w:val="22"/>
                <w:szCs w:val="22"/>
              </w:rPr>
              <w:t xml:space="preserve">Реконструкция </w:t>
            </w:r>
            <w:proofErr w:type="gramStart"/>
            <w:r>
              <w:rPr>
                <w:color w:val="000000"/>
                <w:sz w:val="22"/>
                <w:szCs w:val="22"/>
              </w:rPr>
              <w:t>чугунной</w:t>
            </w:r>
            <w:proofErr w:type="gramEnd"/>
            <w:r>
              <w:rPr>
                <w:color w:val="000000"/>
                <w:sz w:val="22"/>
                <w:szCs w:val="22"/>
              </w:rPr>
              <w:t xml:space="preserve"> </w:t>
            </w:r>
            <w:proofErr w:type="spellStart"/>
            <w:r>
              <w:rPr>
                <w:color w:val="000000"/>
                <w:sz w:val="22"/>
                <w:szCs w:val="22"/>
              </w:rPr>
              <w:t>сам</w:t>
            </w:r>
            <w:r>
              <w:rPr>
                <w:color w:val="000000"/>
                <w:sz w:val="22"/>
                <w:szCs w:val="22"/>
              </w:rPr>
              <w:t>о</w:t>
            </w:r>
            <w:r>
              <w:rPr>
                <w:color w:val="000000"/>
                <w:sz w:val="22"/>
                <w:szCs w:val="22"/>
              </w:rPr>
              <w:t>течнойканал</w:t>
            </w:r>
            <w:r>
              <w:rPr>
                <w:color w:val="000000"/>
                <w:sz w:val="22"/>
                <w:szCs w:val="22"/>
              </w:rPr>
              <w:t>и</w:t>
            </w:r>
            <w:r>
              <w:rPr>
                <w:color w:val="000000"/>
                <w:sz w:val="22"/>
                <w:szCs w:val="22"/>
              </w:rPr>
              <w:t>зации</w:t>
            </w:r>
            <w:proofErr w:type="spellEnd"/>
            <w:r>
              <w:rPr>
                <w:color w:val="000000"/>
                <w:sz w:val="22"/>
                <w:szCs w:val="22"/>
              </w:rPr>
              <w:t xml:space="preserve"> ул. </w:t>
            </w:r>
            <w:r w:rsidR="00885A19">
              <w:rPr>
                <w:color w:val="000000"/>
                <w:sz w:val="22"/>
                <w:szCs w:val="22"/>
              </w:rPr>
              <w:t>Тае</w:t>
            </w:r>
            <w:r w:rsidR="00885A19">
              <w:rPr>
                <w:color w:val="000000"/>
                <w:sz w:val="22"/>
                <w:szCs w:val="22"/>
              </w:rPr>
              <w:t>ж</w:t>
            </w:r>
            <w:r w:rsidR="00885A19">
              <w:rPr>
                <w:color w:val="000000"/>
                <w:sz w:val="22"/>
                <w:szCs w:val="22"/>
              </w:rPr>
              <w:t>ная</w:t>
            </w:r>
            <w:r>
              <w:rPr>
                <w:color w:val="000000"/>
                <w:sz w:val="22"/>
                <w:szCs w:val="22"/>
              </w:rPr>
              <w:t xml:space="preserve"> от КК</w:t>
            </w:r>
            <w:r w:rsidR="00885A19">
              <w:rPr>
                <w:color w:val="000000"/>
                <w:sz w:val="22"/>
                <w:szCs w:val="22"/>
              </w:rPr>
              <w:t>156</w:t>
            </w:r>
            <w:r>
              <w:rPr>
                <w:color w:val="000000"/>
                <w:sz w:val="22"/>
                <w:szCs w:val="22"/>
              </w:rPr>
              <w:t>-КК</w:t>
            </w:r>
            <w:r w:rsidR="00885A19">
              <w:rPr>
                <w:color w:val="000000"/>
                <w:sz w:val="22"/>
                <w:szCs w:val="22"/>
              </w:rPr>
              <w:t>157</w:t>
            </w:r>
            <w:r>
              <w:rPr>
                <w:color w:val="000000"/>
                <w:sz w:val="22"/>
                <w:szCs w:val="22"/>
              </w:rPr>
              <w:t xml:space="preserve">, диаметр </w:t>
            </w:r>
            <w:r w:rsidR="00885A19">
              <w:rPr>
                <w:color w:val="000000"/>
                <w:sz w:val="22"/>
                <w:szCs w:val="22"/>
              </w:rPr>
              <w:t>15</w:t>
            </w:r>
            <w:r>
              <w:rPr>
                <w:color w:val="000000"/>
                <w:sz w:val="22"/>
                <w:szCs w:val="22"/>
              </w:rPr>
              <w:t>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 xml:space="preserve">метром </w:t>
            </w:r>
            <w:r w:rsidR="00885A19">
              <w:rPr>
                <w:color w:val="000000"/>
                <w:sz w:val="22"/>
                <w:szCs w:val="22"/>
              </w:rPr>
              <w:t>160</w:t>
            </w:r>
            <w:r>
              <w:rPr>
                <w:color w:val="000000"/>
                <w:sz w:val="22"/>
                <w:szCs w:val="22"/>
              </w:rPr>
              <w:t xml:space="preserve"> мм</w:t>
            </w:r>
          </w:p>
        </w:tc>
        <w:tc>
          <w:tcPr>
            <w:tcW w:w="715" w:type="pct"/>
            <w:tcBorders>
              <w:top w:val="nil"/>
              <w:left w:val="nil"/>
              <w:bottom w:val="single" w:sz="4" w:space="0" w:color="auto"/>
              <w:right w:val="single" w:sz="4" w:space="0" w:color="auto"/>
            </w:tcBorders>
            <w:shd w:val="clear" w:color="auto" w:fill="auto"/>
            <w:vAlign w:val="center"/>
            <w:hideMark/>
          </w:tcPr>
          <w:p w:rsidR="00E863BD" w:rsidRDefault="00E863BD"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E863BD" w:rsidRDefault="00E863BD"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E863BD" w:rsidRDefault="00E863BD"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E863BD" w:rsidRDefault="00FB30F9">
            <w:pPr>
              <w:jc w:val="right"/>
              <w:rPr>
                <w:color w:val="000000"/>
              </w:rPr>
            </w:pPr>
            <w:r>
              <w:rPr>
                <w:color w:val="000000"/>
              </w:rPr>
              <w:t>18</w:t>
            </w:r>
          </w:p>
        </w:tc>
        <w:tc>
          <w:tcPr>
            <w:tcW w:w="700" w:type="pct"/>
            <w:tcBorders>
              <w:top w:val="nil"/>
              <w:left w:val="nil"/>
              <w:bottom w:val="single" w:sz="4" w:space="0" w:color="auto"/>
              <w:right w:val="single" w:sz="4" w:space="0" w:color="auto"/>
            </w:tcBorders>
            <w:shd w:val="clear" w:color="auto" w:fill="auto"/>
            <w:vAlign w:val="bottom"/>
            <w:hideMark/>
          </w:tcPr>
          <w:p w:rsidR="00E863BD" w:rsidRDefault="00FB30F9" w:rsidP="000D43D6">
            <w:pPr>
              <w:jc w:val="right"/>
              <w:rPr>
                <w:color w:val="000000"/>
              </w:rPr>
            </w:pPr>
            <w:r>
              <w:rPr>
                <w:color w:val="000000"/>
              </w:rPr>
              <w:t>2035</w:t>
            </w:r>
          </w:p>
        </w:tc>
      </w:tr>
      <w:tr w:rsidR="00FB30F9"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FB30F9" w:rsidRDefault="00FB30F9" w:rsidP="00885A19">
            <w:pPr>
              <w:rPr>
                <w:color w:val="000000"/>
              </w:rPr>
            </w:pPr>
            <w:r>
              <w:rPr>
                <w:color w:val="000000"/>
              </w:rPr>
              <w:lastRenderedPageBreak/>
              <w:t>3.1.2</w:t>
            </w:r>
            <w:r w:rsidR="00885A19">
              <w:rPr>
                <w:color w:val="000000"/>
              </w:rPr>
              <w:t>2</w:t>
            </w:r>
          </w:p>
        </w:tc>
        <w:tc>
          <w:tcPr>
            <w:tcW w:w="947" w:type="pct"/>
            <w:tcBorders>
              <w:top w:val="nil"/>
              <w:left w:val="nil"/>
              <w:bottom w:val="single" w:sz="4" w:space="0" w:color="auto"/>
              <w:right w:val="single" w:sz="4" w:space="0" w:color="auto"/>
            </w:tcBorders>
            <w:shd w:val="clear" w:color="auto" w:fill="auto"/>
            <w:vAlign w:val="center"/>
            <w:hideMark/>
          </w:tcPr>
          <w:p w:rsidR="00FB30F9" w:rsidRPr="00CA555D" w:rsidRDefault="00FB30F9" w:rsidP="00FB30F9">
            <w:pPr>
              <w:rPr>
                <w:color w:val="000000"/>
                <w:sz w:val="22"/>
                <w:szCs w:val="22"/>
              </w:rPr>
            </w:pPr>
            <w:r>
              <w:rPr>
                <w:color w:val="000000"/>
                <w:sz w:val="22"/>
                <w:szCs w:val="22"/>
              </w:rPr>
              <w:t xml:space="preserve">Реконструкция </w:t>
            </w:r>
            <w:proofErr w:type="gramStart"/>
            <w:r>
              <w:rPr>
                <w:color w:val="000000"/>
                <w:sz w:val="22"/>
                <w:szCs w:val="22"/>
              </w:rPr>
              <w:t>чугунной</w:t>
            </w:r>
            <w:proofErr w:type="gramEnd"/>
            <w:r>
              <w:rPr>
                <w:color w:val="000000"/>
                <w:sz w:val="22"/>
                <w:szCs w:val="22"/>
              </w:rPr>
              <w:t xml:space="preserve"> </w:t>
            </w:r>
            <w:proofErr w:type="spellStart"/>
            <w:r>
              <w:rPr>
                <w:color w:val="000000"/>
                <w:sz w:val="22"/>
                <w:szCs w:val="22"/>
              </w:rPr>
              <w:t>сам</w:t>
            </w:r>
            <w:r>
              <w:rPr>
                <w:color w:val="000000"/>
                <w:sz w:val="22"/>
                <w:szCs w:val="22"/>
              </w:rPr>
              <w:t>о</w:t>
            </w:r>
            <w:r>
              <w:rPr>
                <w:color w:val="000000"/>
                <w:sz w:val="22"/>
                <w:szCs w:val="22"/>
              </w:rPr>
              <w:t>течнойканал</w:t>
            </w:r>
            <w:r>
              <w:rPr>
                <w:color w:val="000000"/>
                <w:sz w:val="22"/>
                <w:szCs w:val="22"/>
              </w:rPr>
              <w:t>и</w:t>
            </w:r>
            <w:r>
              <w:rPr>
                <w:color w:val="000000"/>
                <w:sz w:val="22"/>
                <w:szCs w:val="22"/>
              </w:rPr>
              <w:t>зации</w:t>
            </w:r>
            <w:proofErr w:type="spellEnd"/>
            <w:r>
              <w:rPr>
                <w:color w:val="000000"/>
                <w:sz w:val="22"/>
                <w:szCs w:val="22"/>
              </w:rPr>
              <w:t xml:space="preserve"> ул. Тае</w:t>
            </w:r>
            <w:r>
              <w:rPr>
                <w:color w:val="000000"/>
                <w:sz w:val="22"/>
                <w:szCs w:val="22"/>
              </w:rPr>
              <w:t>ж</w:t>
            </w:r>
            <w:r>
              <w:rPr>
                <w:color w:val="000000"/>
                <w:sz w:val="22"/>
                <w:szCs w:val="22"/>
              </w:rPr>
              <w:t>ная от КК157-КК158,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FB30F9" w:rsidRDefault="00FB30F9"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FB30F9" w:rsidRDefault="00FB30F9"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FB30F9" w:rsidRDefault="00FB30F9"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FB30F9" w:rsidRDefault="00FB30F9">
            <w:pPr>
              <w:jc w:val="right"/>
              <w:rPr>
                <w:color w:val="000000"/>
              </w:rPr>
            </w:pPr>
            <w:r>
              <w:rPr>
                <w:color w:val="000000"/>
              </w:rPr>
              <w:t>20</w:t>
            </w:r>
          </w:p>
        </w:tc>
        <w:tc>
          <w:tcPr>
            <w:tcW w:w="700" w:type="pct"/>
            <w:tcBorders>
              <w:top w:val="nil"/>
              <w:left w:val="nil"/>
              <w:bottom w:val="single" w:sz="4" w:space="0" w:color="auto"/>
              <w:right w:val="single" w:sz="4" w:space="0" w:color="auto"/>
            </w:tcBorders>
            <w:shd w:val="clear" w:color="auto" w:fill="auto"/>
            <w:vAlign w:val="bottom"/>
            <w:hideMark/>
          </w:tcPr>
          <w:p w:rsidR="00FB30F9" w:rsidRDefault="00FB30F9" w:rsidP="000D43D6">
            <w:pPr>
              <w:jc w:val="right"/>
              <w:rPr>
                <w:color w:val="000000"/>
              </w:rPr>
            </w:pPr>
            <w:r>
              <w:rPr>
                <w:color w:val="000000"/>
              </w:rPr>
              <w:t>2035</w:t>
            </w:r>
          </w:p>
        </w:tc>
      </w:tr>
      <w:tr w:rsidR="00FB30F9"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FB30F9" w:rsidRDefault="00FB30F9" w:rsidP="00885A19">
            <w:pPr>
              <w:rPr>
                <w:color w:val="000000"/>
              </w:rPr>
            </w:pPr>
            <w:r>
              <w:rPr>
                <w:color w:val="000000"/>
              </w:rPr>
              <w:t>3.1.2</w:t>
            </w:r>
            <w:r w:rsidR="00885A19">
              <w:rPr>
                <w:color w:val="000000"/>
              </w:rPr>
              <w:t>3</w:t>
            </w:r>
          </w:p>
        </w:tc>
        <w:tc>
          <w:tcPr>
            <w:tcW w:w="947" w:type="pct"/>
            <w:tcBorders>
              <w:top w:val="nil"/>
              <w:left w:val="nil"/>
              <w:bottom w:val="single" w:sz="4" w:space="0" w:color="auto"/>
              <w:right w:val="single" w:sz="4" w:space="0" w:color="auto"/>
            </w:tcBorders>
            <w:shd w:val="clear" w:color="auto" w:fill="auto"/>
            <w:vAlign w:val="center"/>
            <w:hideMark/>
          </w:tcPr>
          <w:p w:rsidR="00FB30F9" w:rsidRPr="00CA555D" w:rsidRDefault="00FB30F9" w:rsidP="00FB30F9">
            <w:pPr>
              <w:rPr>
                <w:color w:val="000000"/>
                <w:sz w:val="22"/>
                <w:szCs w:val="22"/>
              </w:rPr>
            </w:pPr>
            <w:r>
              <w:rPr>
                <w:color w:val="000000"/>
                <w:sz w:val="22"/>
                <w:szCs w:val="22"/>
              </w:rPr>
              <w:t xml:space="preserve">Реконструкция </w:t>
            </w:r>
            <w:proofErr w:type="gramStart"/>
            <w:r>
              <w:rPr>
                <w:color w:val="000000"/>
                <w:sz w:val="22"/>
                <w:szCs w:val="22"/>
              </w:rPr>
              <w:t>чугунной</w:t>
            </w:r>
            <w:proofErr w:type="gramEnd"/>
            <w:r>
              <w:rPr>
                <w:color w:val="000000"/>
                <w:sz w:val="22"/>
                <w:szCs w:val="22"/>
              </w:rPr>
              <w:t xml:space="preserve"> </w:t>
            </w:r>
            <w:proofErr w:type="spellStart"/>
            <w:r>
              <w:rPr>
                <w:color w:val="000000"/>
                <w:sz w:val="22"/>
                <w:szCs w:val="22"/>
              </w:rPr>
              <w:t>сам</w:t>
            </w:r>
            <w:r>
              <w:rPr>
                <w:color w:val="000000"/>
                <w:sz w:val="22"/>
                <w:szCs w:val="22"/>
              </w:rPr>
              <w:t>о</w:t>
            </w:r>
            <w:r>
              <w:rPr>
                <w:color w:val="000000"/>
                <w:sz w:val="22"/>
                <w:szCs w:val="22"/>
              </w:rPr>
              <w:t>течнойканал</w:t>
            </w:r>
            <w:r>
              <w:rPr>
                <w:color w:val="000000"/>
                <w:sz w:val="22"/>
                <w:szCs w:val="22"/>
              </w:rPr>
              <w:t>и</w:t>
            </w:r>
            <w:r>
              <w:rPr>
                <w:color w:val="000000"/>
                <w:sz w:val="22"/>
                <w:szCs w:val="22"/>
              </w:rPr>
              <w:t>зации</w:t>
            </w:r>
            <w:proofErr w:type="spellEnd"/>
            <w:r>
              <w:rPr>
                <w:color w:val="000000"/>
                <w:sz w:val="22"/>
                <w:szCs w:val="22"/>
              </w:rPr>
              <w:t xml:space="preserve"> ул. Тае</w:t>
            </w:r>
            <w:r>
              <w:rPr>
                <w:color w:val="000000"/>
                <w:sz w:val="22"/>
                <w:szCs w:val="22"/>
              </w:rPr>
              <w:t>ж</w:t>
            </w:r>
            <w:r>
              <w:rPr>
                <w:color w:val="000000"/>
                <w:sz w:val="22"/>
                <w:szCs w:val="22"/>
              </w:rPr>
              <w:t>ная от КК158-КК159,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FB30F9" w:rsidRDefault="00FB30F9"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FB30F9" w:rsidRDefault="00FB30F9"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FB30F9" w:rsidRDefault="00FB30F9"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FB30F9" w:rsidRDefault="00FB30F9">
            <w:pPr>
              <w:jc w:val="right"/>
              <w:rPr>
                <w:color w:val="000000"/>
              </w:rPr>
            </w:pPr>
            <w:r>
              <w:rPr>
                <w:color w:val="000000"/>
              </w:rPr>
              <w:t>18</w:t>
            </w:r>
          </w:p>
        </w:tc>
        <w:tc>
          <w:tcPr>
            <w:tcW w:w="700" w:type="pct"/>
            <w:tcBorders>
              <w:top w:val="nil"/>
              <w:left w:val="nil"/>
              <w:bottom w:val="single" w:sz="4" w:space="0" w:color="auto"/>
              <w:right w:val="single" w:sz="4" w:space="0" w:color="auto"/>
            </w:tcBorders>
            <w:shd w:val="clear" w:color="auto" w:fill="auto"/>
            <w:vAlign w:val="bottom"/>
            <w:hideMark/>
          </w:tcPr>
          <w:p w:rsidR="00FB30F9" w:rsidRDefault="00FB30F9" w:rsidP="000D43D6">
            <w:pPr>
              <w:jc w:val="right"/>
              <w:rPr>
                <w:color w:val="000000"/>
              </w:rPr>
            </w:pPr>
            <w:r>
              <w:rPr>
                <w:color w:val="000000"/>
              </w:rPr>
              <w:t>2036</w:t>
            </w:r>
          </w:p>
        </w:tc>
      </w:tr>
      <w:tr w:rsidR="00FB30F9"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FB30F9" w:rsidRDefault="00FB30F9" w:rsidP="00885A19">
            <w:pPr>
              <w:rPr>
                <w:color w:val="000000"/>
              </w:rPr>
            </w:pPr>
            <w:r>
              <w:rPr>
                <w:color w:val="000000"/>
              </w:rPr>
              <w:t>3.1.2</w:t>
            </w:r>
            <w:r w:rsidR="00885A19">
              <w:rPr>
                <w:color w:val="000000"/>
              </w:rPr>
              <w:t>4</w:t>
            </w:r>
          </w:p>
        </w:tc>
        <w:tc>
          <w:tcPr>
            <w:tcW w:w="947" w:type="pct"/>
            <w:tcBorders>
              <w:top w:val="nil"/>
              <w:left w:val="nil"/>
              <w:bottom w:val="single" w:sz="4" w:space="0" w:color="auto"/>
              <w:right w:val="single" w:sz="4" w:space="0" w:color="auto"/>
            </w:tcBorders>
            <w:shd w:val="clear" w:color="auto" w:fill="auto"/>
            <w:vAlign w:val="center"/>
            <w:hideMark/>
          </w:tcPr>
          <w:p w:rsidR="00FB30F9" w:rsidRPr="00CA555D" w:rsidRDefault="00FB30F9" w:rsidP="00FB30F9">
            <w:pPr>
              <w:rPr>
                <w:color w:val="000000"/>
                <w:sz w:val="22"/>
                <w:szCs w:val="22"/>
              </w:rPr>
            </w:pPr>
            <w:r>
              <w:rPr>
                <w:color w:val="000000"/>
                <w:sz w:val="22"/>
                <w:szCs w:val="22"/>
              </w:rPr>
              <w:t xml:space="preserve">Реконструкция </w:t>
            </w:r>
            <w:proofErr w:type="gramStart"/>
            <w:r>
              <w:rPr>
                <w:color w:val="000000"/>
                <w:sz w:val="22"/>
                <w:szCs w:val="22"/>
              </w:rPr>
              <w:t>чугунной</w:t>
            </w:r>
            <w:proofErr w:type="gramEnd"/>
            <w:r>
              <w:rPr>
                <w:color w:val="000000"/>
                <w:sz w:val="22"/>
                <w:szCs w:val="22"/>
              </w:rPr>
              <w:t xml:space="preserve"> </w:t>
            </w:r>
            <w:proofErr w:type="spellStart"/>
            <w:r>
              <w:rPr>
                <w:color w:val="000000"/>
                <w:sz w:val="22"/>
                <w:szCs w:val="22"/>
              </w:rPr>
              <w:t>сам</w:t>
            </w:r>
            <w:r>
              <w:rPr>
                <w:color w:val="000000"/>
                <w:sz w:val="22"/>
                <w:szCs w:val="22"/>
              </w:rPr>
              <w:t>о</w:t>
            </w:r>
            <w:r>
              <w:rPr>
                <w:color w:val="000000"/>
                <w:sz w:val="22"/>
                <w:szCs w:val="22"/>
              </w:rPr>
              <w:t>течнойканал</w:t>
            </w:r>
            <w:r>
              <w:rPr>
                <w:color w:val="000000"/>
                <w:sz w:val="22"/>
                <w:szCs w:val="22"/>
              </w:rPr>
              <w:t>и</w:t>
            </w:r>
            <w:r>
              <w:rPr>
                <w:color w:val="000000"/>
                <w:sz w:val="22"/>
                <w:szCs w:val="22"/>
              </w:rPr>
              <w:t>зации</w:t>
            </w:r>
            <w:proofErr w:type="spellEnd"/>
            <w:r>
              <w:rPr>
                <w:color w:val="000000"/>
                <w:sz w:val="22"/>
                <w:szCs w:val="22"/>
              </w:rPr>
              <w:t xml:space="preserve"> ул. Тае</w:t>
            </w:r>
            <w:r>
              <w:rPr>
                <w:color w:val="000000"/>
                <w:sz w:val="22"/>
                <w:szCs w:val="22"/>
              </w:rPr>
              <w:t>ж</w:t>
            </w:r>
            <w:r>
              <w:rPr>
                <w:color w:val="000000"/>
                <w:sz w:val="22"/>
                <w:szCs w:val="22"/>
              </w:rPr>
              <w:t>ная от КК159-КК160,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FB30F9" w:rsidRDefault="00FB30F9"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FB30F9" w:rsidRDefault="00FB30F9"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FB30F9" w:rsidRDefault="00FB30F9"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FB30F9" w:rsidRDefault="00FB30F9">
            <w:pPr>
              <w:jc w:val="right"/>
              <w:rPr>
                <w:color w:val="000000"/>
              </w:rPr>
            </w:pPr>
            <w:r>
              <w:rPr>
                <w:color w:val="000000"/>
              </w:rPr>
              <w:t>20</w:t>
            </w:r>
          </w:p>
        </w:tc>
        <w:tc>
          <w:tcPr>
            <w:tcW w:w="700" w:type="pct"/>
            <w:tcBorders>
              <w:top w:val="nil"/>
              <w:left w:val="nil"/>
              <w:bottom w:val="single" w:sz="4" w:space="0" w:color="auto"/>
              <w:right w:val="single" w:sz="4" w:space="0" w:color="auto"/>
            </w:tcBorders>
            <w:shd w:val="clear" w:color="auto" w:fill="auto"/>
            <w:vAlign w:val="bottom"/>
            <w:hideMark/>
          </w:tcPr>
          <w:p w:rsidR="00FB30F9" w:rsidRDefault="00FB30F9" w:rsidP="000D43D6">
            <w:pPr>
              <w:jc w:val="right"/>
              <w:rPr>
                <w:color w:val="000000"/>
              </w:rPr>
            </w:pPr>
            <w:r>
              <w:rPr>
                <w:color w:val="000000"/>
              </w:rPr>
              <w:t>2036</w:t>
            </w:r>
          </w:p>
        </w:tc>
      </w:tr>
      <w:tr w:rsidR="00FB30F9"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FB30F9" w:rsidRDefault="00FB30F9" w:rsidP="00885A19">
            <w:pPr>
              <w:rPr>
                <w:color w:val="000000"/>
              </w:rPr>
            </w:pPr>
            <w:r>
              <w:rPr>
                <w:color w:val="000000"/>
              </w:rPr>
              <w:lastRenderedPageBreak/>
              <w:t>3.1.2</w:t>
            </w:r>
            <w:r w:rsidR="00885A19">
              <w:rPr>
                <w:color w:val="000000"/>
              </w:rPr>
              <w:t>5</w:t>
            </w:r>
          </w:p>
        </w:tc>
        <w:tc>
          <w:tcPr>
            <w:tcW w:w="947" w:type="pct"/>
            <w:tcBorders>
              <w:top w:val="nil"/>
              <w:left w:val="nil"/>
              <w:bottom w:val="single" w:sz="4" w:space="0" w:color="auto"/>
              <w:right w:val="single" w:sz="4" w:space="0" w:color="auto"/>
            </w:tcBorders>
            <w:shd w:val="clear" w:color="auto" w:fill="auto"/>
            <w:vAlign w:val="center"/>
            <w:hideMark/>
          </w:tcPr>
          <w:p w:rsidR="00FB30F9" w:rsidRPr="00CA555D" w:rsidRDefault="00FB30F9" w:rsidP="00FB30F9">
            <w:pPr>
              <w:rPr>
                <w:color w:val="000000"/>
                <w:sz w:val="22"/>
                <w:szCs w:val="22"/>
              </w:rPr>
            </w:pPr>
            <w:r>
              <w:rPr>
                <w:color w:val="000000"/>
                <w:sz w:val="22"/>
                <w:szCs w:val="22"/>
              </w:rPr>
              <w:t xml:space="preserve">Реконструкция </w:t>
            </w:r>
            <w:proofErr w:type="gramStart"/>
            <w:r>
              <w:rPr>
                <w:color w:val="000000"/>
                <w:sz w:val="22"/>
                <w:szCs w:val="22"/>
              </w:rPr>
              <w:t>чугунной</w:t>
            </w:r>
            <w:proofErr w:type="gramEnd"/>
            <w:r>
              <w:rPr>
                <w:color w:val="000000"/>
                <w:sz w:val="22"/>
                <w:szCs w:val="22"/>
              </w:rPr>
              <w:t xml:space="preserve"> </w:t>
            </w:r>
            <w:proofErr w:type="spellStart"/>
            <w:r>
              <w:rPr>
                <w:color w:val="000000"/>
                <w:sz w:val="22"/>
                <w:szCs w:val="22"/>
              </w:rPr>
              <w:t>сам</w:t>
            </w:r>
            <w:r>
              <w:rPr>
                <w:color w:val="000000"/>
                <w:sz w:val="22"/>
                <w:szCs w:val="22"/>
              </w:rPr>
              <w:t>о</w:t>
            </w:r>
            <w:r>
              <w:rPr>
                <w:color w:val="000000"/>
                <w:sz w:val="22"/>
                <w:szCs w:val="22"/>
              </w:rPr>
              <w:t>течнойканал</w:t>
            </w:r>
            <w:r>
              <w:rPr>
                <w:color w:val="000000"/>
                <w:sz w:val="22"/>
                <w:szCs w:val="22"/>
              </w:rPr>
              <w:t>и</w:t>
            </w:r>
            <w:r>
              <w:rPr>
                <w:color w:val="000000"/>
                <w:sz w:val="22"/>
                <w:szCs w:val="22"/>
              </w:rPr>
              <w:t>зации</w:t>
            </w:r>
            <w:proofErr w:type="spellEnd"/>
            <w:r>
              <w:rPr>
                <w:color w:val="000000"/>
                <w:sz w:val="22"/>
                <w:szCs w:val="22"/>
              </w:rPr>
              <w:t xml:space="preserve"> ул. Тае</w:t>
            </w:r>
            <w:r>
              <w:rPr>
                <w:color w:val="000000"/>
                <w:sz w:val="22"/>
                <w:szCs w:val="22"/>
              </w:rPr>
              <w:t>ж</w:t>
            </w:r>
            <w:r>
              <w:rPr>
                <w:color w:val="000000"/>
                <w:sz w:val="22"/>
                <w:szCs w:val="22"/>
              </w:rPr>
              <w:t>ная от КК160-КК161,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FB30F9" w:rsidRDefault="00FB30F9"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FB30F9" w:rsidRDefault="00FB30F9"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FB30F9" w:rsidRDefault="00FB30F9"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FB30F9" w:rsidRDefault="00FB30F9">
            <w:pPr>
              <w:jc w:val="right"/>
              <w:rPr>
                <w:color w:val="000000"/>
              </w:rPr>
            </w:pPr>
            <w:r>
              <w:rPr>
                <w:color w:val="000000"/>
              </w:rPr>
              <w:t>18</w:t>
            </w:r>
          </w:p>
        </w:tc>
        <w:tc>
          <w:tcPr>
            <w:tcW w:w="700" w:type="pct"/>
            <w:tcBorders>
              <w:top w:val="nil"/>
              <w:left w:val="nil"/>
              <w:bottom w:val="single" w:sz="4" w:space="0" w:color="auto"/>
              <w:right w:val="single" w:sz="4" w:space="0" w:color="auto"/>
            </w:tcBorders>
            <w:shd w:val="clear" w:color="auto" w:fill="auto"/>
            <w:vAlign w:val="bottom"/>
            <w:hideMark/>
          </w:tcPr>
          <w:p w:rsidR="00FB30F9" w:rsidRDefault="00FB30F9" w:rsidP="000D43D6">
            <w:pPr>
              <w:jc w:val="right"/>
              <w:rPr>
                <w:color w:val="000000"/>
              </w:rPr>
            </w:pPr>
            <w:r>
              <w:rPr>
                <w:color w:val="000000"/>
              </w:rPr>
              <w:t>2037</w:t>
            </w:r>
          </w:p>
        </w:tc>
      </w:tr>
      <w:tr w:rsidR="005B36B7" w:rsidTr="001E4813">
        <w:trPr>
          <w:trHeight w:val="3122"/>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5B36B7" w:rsidRDefault="005B36B7" w:rsidP="00885A19">
            <w:pPr>
              <w:rPr>
                <w:color w:val="000000"/>
              </w:rPr>
            </w:pPr>
            <w:r>
              <w:rPr>
                <w:color w:val="000000"/>
              </w:rPr>
              <w:t>3.1.2</w:t>
            </w:r>
            <w:r w:rsidR="00885A19">
              <w:rPr>
                <w:color w:val="000000"/>
              </w:rPr>
              <w:t>6</w:t>
            </w:r>
          </w:p>
        </w:tc>
        <w:tc>
          <w:tcPr>
            <w:tcW w:w="947" w:type="pct"/>
            <w:tcBorders>
              <w:top w:val="nil"/>
              <w:left w:val="nil"/>
              <w:bottom w:val="single" w:sz="4" w:space="0" w:color="auto"/>
              <w:right w:val="single" w:sz="4" w:space="0" w:color="auto"/>
            </w:tcBorders>
            <w:shd w:val="clear" w:color="auto" w:fill="auto"/>
            <w:vAlign w:val="center"/>
            <w:hideMark/>
          </w:tcPr>
          <w:p w:rsidR="005B36B7" w:rsidRPr="00CA555D" w:rsidRDefault="005B36B7" w:rsidP="00885A19">
            <w:pPr>
              <w:rPr>
                <w:color w:val="000000"/>
                <w:sz w:val="22"/>
                <w:szCs w:val="22"/>
              </w:rPr>
            </w:pPr>
            <w:r>
              <w:rPr>
                <w:color w:val="000000"/>
                <w:sz w:val="22"/>
                <w:szCs w:val="22"/>
              </w:rPr>
              <w:t xml:space="preserve">Реконструкция </w:t>
            </w:r>
            <w:proofErr w:type="gramStart"/>
            <w:r>
              <w:rPr>
                <w:color w:val="000000"/>
                <w:sz w:val="22"/>
                <w:szCs w:val="22"/>
              </w:rPr>
              <w:t>чугунной</w:t>
            </w:r>
            <w:proofErr w:type="gramEnd"/>
            <w:r>
              <w:rPr>
                <w:color w:val="000000"/>
                <w:sz w:val="22"/>
                <w:szCs w:val="22"/>
              </w:rPr>
              <w:t xml:space="preserve"> </w:t>
            </w:r>
            <w:proofErr w:type="spellStart"/>
            <w:r>
              <w:rPr>
                <w:color w:val="000000"/>
                <w:sz w:val="22"/>
                <w:szCs w:val="22"/>
              </w:rPr>
              <w:t>сам</w:t>
            </w:r>
            <w:r>
              <w:rPr>
                <w:color w:val="000000"/>
                <w:sz w:val="22"/>
                <w:szCs w:val="22"/>
              </w:rPr>
              <w:t>о</w:t>
            </w:r>
            <w:r>
              <w:rPr>
                <w:color w:val="000000"/>
                <w:sz w:val="22"/>
                <w:szCs w:val="22"/>
              </w:rPr>
              <w:t>течнойканал</w:t>
            </w:r>
            <w:r>
              <w:rPr>
                <w:color w:val="000000"/>
                <w:sz w:val="22"/>
                <w:szCs w:val="22"/>
              </w:rPr>
              <w:t>и</w:t>
            </w:r>
            <w:r>
              <w:rPr>
                <w:color w:val="000000"/>
                <w:sz w:val="22"/>
                <w:szCs w:val="22"/>
              </w:rPr>
              <w:t>зации</w:t>
            </w:r>
            <w:proofErr w:type="spellEnd"/>
            <w:r>
              <w:rPr>
                <w:color w:val="000000"/>
                <w:sz w:val="22"/>
                <w:szCs w:val="22"/>
              </w:rPr>
              <w:t xml:space="preserve"> ул. Тае</w:t>
            </w:r>
            <w:r>
              <w:rPr>
                <w:color w:val="000000"/>
                <w:sz w:val="22"/>
                <w:szCs w:val="22"/>
              </w:rPr>
              <w:t>ж</w:t>
            </w:r>
            <w:r>
              <w:rPr>
                <w:color w:val="000000"/>
                <w:sz w:val="22"/>
                <w:szCs w:val="22"/>
              </w:rPr>
              <w:t>ная от КК161</w:t>
            </w:r>
            <w:r w:rsidR="00885A19">
              <w:rPr>
                <w:color w:val="000000"/>
                <w:sz w:val="22"/>
                <w:szCs w:val="22"/>
              </w:rPr>
              <w:t xml:space="preserve">до </w:t>
            </w:r>
            <w:r>
              <w:rPr>
                <w:color w:val="000000"/>
                <w:sz w:val="22"/>
                <w:szCs w:val="22"/>
              </w:rPr>
              <w:t>КК162, диаметр 150 мм. На тр</w:t>
            </w:r>
            <w:r>
              <w:rPr>
                <w:color w:val="000000"/>
                <w:sz w:val="22"/>
                <w:szCs w:val="22"/>
              </w:rPr>
              <w:t>у</w:t>
            </w:r>
            <w:r>
              <w:rPr>
                <w:color w:val="000000"/>
                <w:sz w:val="22"/>
                <w:szCs w:val="22"/>
              </w:rPr>
              <w:t>бу ПВХ ди</w:t>
            </w:r>
            <w:r>
              <w:rPr>
                <w:color w:val="000000"/>
                <w:sz w:val="22"/>
                <w:szCs w:val="22"/>
              </w:rPr>
              <w:t>а</w:t>
            </w:r>
            <w:r>
              <w:rPr>
                <w:color w:val="000000"/>
                <w:sz w:val="22"/>
                <w:szCs w:val="22"/>
              </w:rPr>
              <w:t>метром 160 мм</w:t>
            </w:r>
          </w:p>
        </w:tc>
        <w:tc>
          <w:tcPr>
            <w:tcW w:w="715" w:type="pct"/>
            <w:tcBorders>
              <w:top w:val="nil"/>
              <w:left w:val="nil"/>
              <w:bottom w:val="single" w:sz="4" w:space="0" w:color="auto"/>
              <w:right w:val="single" w:sz="4" w:space="0" w:color="auto"/>
            </w:tcBorders>
            <w:shd w:val="clear" w:color="auto" w:fill="auto"/>
            <w:vAlign w:val="center"/>
            <w:hideMark/>
          </w:tcPr>
          <w:p w:rsidR="005B36B7" w:rsidRDefault="005B36B7" w:rsidP="007F240B">
            <w:pPr>
              <w:jc w:val="center"/>
              <w:rPr>
                <w:color w:val="000000"/>
              </w:rPr>
            </w:pPr>
            <w:r>
              <w:rPr>
                <w:color w:val="000000"/>
              </w:rPr>
              <w:t>Увелич</w:t>
            </w:r>
            <w:r>
              <w:rPr>
                <w:color w:val="000000"/>
              </w:rPr>
              <w:t>е</w:t>
            </w:r>
            <w:r>
              <w:rPr>
                <w:color w:val="000000"/>
              </w:rPr>
              <w:t>ние н</w:t>
            </w:r>
            <w:r>
              <w:rPr>
                <w:color w:val="000000"/>
              </w:rPr>
              <w:t>а</w:t>
            </w:r>
            <w:r>
              <w:rPr>
                <w:color w:val="000000"/>
              </w:rPr>
              <w:t>дежности системы</w:t>
            </w:r>
          </w:p>
        </w:tc>
        <w:tc>
          <w:tcPr>
            <w:tcW w:w="715" w:type="pct"/>
            <w:tcBorders>
              <w:top w:val="nil"/>
              <w:left w:val="nil"/>
              <w:bottom w:val="single" w:sz="4" w:space="0" w:color="auto"/>
              <w:right w:val="single" w:sz="4" w:space="0" w:color="auto"/>
            </w:tcBorders>
            <w:shd w:val="clear" w:color="auto" w:fill="auto"/>
            <w:noWrap/>
            <w:vAlign w:val="center"/>
            <w:hideMark/>
          </w:tcPr>
          <w:p w:rsidR="005B36B7" w:rsidRDefault="005B36B7" w:rsidP="007F240B">
            <w:pPr>
              <w:rPr>
                <w:color w:val="000000"/>
              </w:rPr>
            </w:pPr>
            <w:r>
              <w:rPr>
                <w:color w:val="000000"/>
              </w:rPr>
              <w:t>п. Кан</w:t>
            </w:r>
            <w:r>
              <w:rPr>
                <w:color w:val="000000"/>
              </w:rPr>
              <w:t>и</w:t>
            </w:r>
            <w:r>
              <w:rPr>
                <w:color w:val="000000"/>
              </w:rPr>
              <w:t>фольный</w:t>
            </w:r>
          </w:p>
        </w:tc>
        <w:tc>
          <w:tcPr>
            <w:tcW w:w="715" w:type="pct"/>
            <w:tcBorders>
              <w:top w:val="nil"/>
              <w:left w:val="nil"/>
              <w:bottom w:val="single" w:sz="4" w:space="0" w:color="auto"/>
              <w:right w:val="single" w:sz="4" w:space="0" w:color="auto"/>
            </w:tcBorders>
            <w:shd w:val="clear" w:color="000000" w:fill="FFFFFF"/>
            <w:vAlign w:val="center"/>
            <w:hideMark/>
          </w:tcPr>
          <w:p w:rsidR="005B36B7" w:rsidRDefault="005B36B7" w:rsidP="007F240B">
            <w:pPr>
              <w:rPr>
                <w:color w:val="000000"/>
              </w:rPr>
            </w:pPr>
            <w:r>
              <w:rPr>
                <w:color w:val="000000"/>
              </w:rPr>
              <w:t>Прот</w:t>
            </w:r>
            <w:r>
              <w:rPr>
                <w:color w:val="000000"/>
              </w:rPr>
              <w:t>я</w:t>
            </w:r>
            <w:r>
              <w:rPr>
                <w:color w:val="000000"/>
              </w:rPr>
              <w:t xml:space="preserve">женность, </w:t>
            </w:r>
            <w:proofErr w:type="gramStart"/>
            <w:r>
              <w:rPr>
                <w:color w:val="000000"/>
              </w:rPr>
              <w:t>м</w:t>
            </w:r>
            <w:proofErr w:type="gramEnd"/>
          </w:p>
        </w:tc>
        <w:tc>
          <w:tcPr>
            <w:tcW w:w="699" w:type="pct"/>
            <w:tcBorders>
              <w:top w:val="nil"/>
              <w:left w:val="nil"/>
              <w:bottom w:val="single" w:sz="4" w:space="0" w:color="auto"/>
              <w:right w:val="single" w:sz="4" w:space="0" w:color="auto"/>
            </w:tcBorders>
            <w:shd w:val="clear" w:color="000000" w:fill="FFFFFF"/>
            <w:vAlign w:val="bottom"/>
            <w:hideMark/>
          </w:tcPr>
          <w:p w:rsidR="005B36B7" w:rsidRDefault="005B36B7">
            <w:pPr>
              <w:jc w:val="right"/>
              <w:rPr>
                <w:color w:val="000000"/>
              </w:rPr>
            </w:pPr>
            <w:r>
              <w:rPr>
                <w:color w:val="000000"/>
              </w:rPr>
              <w:t>20</w:t>
            </w:r>
          </w:p>
        </w:tc>
        <w:tc>
          <w:tcPr>
            <w:tcW w:w="700" w:type="pct"/>
            <w:tcBorders>
              <w:top w:val="nil"/>
              <w:left w:val="nil"/>
              <w:bottom w:val="single" w:sz="4" w:space="0" w:color="auto"/>
              <w:right w:val="single" w:sz="4" w:space="0" w:color="auto"/>
            </w:tcBorders>
            <w:shd w:val="clear" w:color="auto" w:fill="auto"/>
            <w:vAlign w:val="bottom"/>
            <w:hideMark/>
          </w:tcPr>
          <w:p w:rsidR="005B36B7" w:rsidRDefault="005B36B7" w:rsidP="000D43D6">
            <w:pPr>
              <w:jc w:val="right"/>
              <w:rPr>
                <w:color w:val="000000"/>
              </w:rPr>
            </w:pPr>
            <w:r>
              <w:rPr>
                <w:color w:val="000000"/>
              </w:rPr>
              <w:t>2037</w:t>
            </w:r>
          </w:p>
        </w:tc>
      </w:tr>
      <w:tr w:rsidR="00FB30F9" w:rsidTr="001E4813">
        <w:trPr>
          <w:trHeight w:val="20"/>
        </w:trPr>
        <w:tc>
          <w:tcPr>
            <w:tcW w:w="509" w:type="pct"/>
            <w:tcBorders>
              <w:top w:val="nil"/>
              <w:left w:val="single" w:sz="4" w:space="0" w:color="auto"/>
              <w:bottom w:val="single" w:sz="4" w:space="0" w:color="auto"/>
              <w:right w:val="single" w:sz="4" w:space="0" w:color="auto"/>
            </w:tcBorders>
            <w:shd w:val="clear" w:color="auto" w:fill="auto"/>
            <w:vAlign w:val="center"/>
            <w:hideMark/>
          </w:tcPr>
          <w:p w:rsidR="00FB30F9" w:rsidRDefault="00FB30F9">
            <w:pPr>
              <w:rPr>
                <w:color w:val="000000"/>
              </w:rPr>
            </w:pPr>
          </w:p>
        </w:tc>
        <w:tc>
          <w:tcPr>
            <w:tcW w:w="947" w:type="pct"/>
            <w:tcBorders>
              <w:top w:val="nil"/>
              <w:left w:val="nil"/>
              <w:bottom w:val="single" w:sz="4" w:space="0" w:color="auto"/>
              <w:right w:val="single" w:sz="4" w:space="0" w:color="auto"/>
            </w:tcBorders>
            <w:shd w:val="clear" w:color="auto" w:fill="auto"/>
            <w:vAlign w:val="center"/>
            <w:hideMark/>
          </w:tcPr>
          <w:p w:rsidR="00FB30F9" w:rsidRDefault="00FB30F9" w:rsidP="000D43D6">
            <w:pPr>
              <w:rPr>
                <w:color w:val="000000"/>
                <w:sz w:val="22"/>
                <w:szCs w:val="22"/>
              </w:rPr>
            </w:pPr>
          </w:p>
        </w:tc>
        <w:tc>
          <w:tcPr>
            <w:tcW w:w="715" w:type="pct"/>
            <w:tcBorders>
              <w:top w:val="nil"/>
              <w:left w:val="nil"/>
              <w:bottom w:val="single" w:sz="4" w:space="0" w:color="auto"/>
              <w:right w:val="single" w:sz="4" w:space="0" w:color="auto"/>
            </w:tcBorders>
            <w:shd w:val="clear" w:color="auto" w:fill="auto"/>
            <w:vAlign w:val="center"/>
            <w:hideMark/>
          </w:tcPr>
          <w:p w:rsidR="00FB30F9" w:rsidRDefault="00FB30F9">
            <w:pPr>
              <w:jc w:val="center"/>
              <w:rPr>
                <w:color w:val="000000"/>
              </w:rPr>
            </w:pPr>
          </w:p>
        </w:tc>
        <w:tc>
          <w:tcPr>
            <w:tcW w:w="715" w:type="pct"/>
            <w:tcBorders>
              <w:top w:val="nil"/>
              <w:left w:val="nil"/>
              <w:bottom w:val="single" w:sz="4" w:space="0" w:color="auto"/>
              <w:right w:val="single" w:sz="4" w:space="0" w:color="auto"/>
            </w:tcBorders>
            <w:shd w:val="clear" w:color="auto" w:fill="auto"/>
            <w:noWrap/>
            <w:vAlign w:val="center"/>
            <w:hideMark/>
          </w:tcPr>
          <w:p w:rsidR="00FB30F9" w:rsidRDefault="00FB30F9">
            <w:pPr>
              <w:rPr>
                <w:color w:val="000000"/>
              </w:rPr>
            </w:pPr>
          </w:p>
        </w:tc>
        <w:tc>
          <w:tcPr>
            <w:tcW w:w="715" w:type="pct"/>
            <w:tcBorders>
              <w:top w:val="nil"/>
              <w:left w:val="nil"/>
              <w:bottom w:val="single" w:sz="4" w:space="0" w:color="auto"/>
              <w:right w:val="single" w:sz="4" w:space="0" w:color="auto"/>
            </w:tcBorders>
            <w:shd w:val="clear" w:color="000000" w:fill="FFFFFF"/>
            <w:vAlign w:val="center"/>
            <w:hideMark/>
          </w:tcPr>
          <w:p w:rsidR="00FB30F9" w:rsidRDefault="00FB30F9">
            <w:pPr>
              <w:rPr>
                <w:color w:val="000000"/>
              </w:rPr>
            </w:pPr>
          </w:p>
        </w:tc>
        <w:tc>
          <w:tcPr>
            <w:tcW w:w="699" w:type="pct"/>
            <w:tcBorders>
              <w:top w:val="nil"/>
              <w:left w:val="nil"/>
              <w:bottom w:val="single" w:sz="4" w:space="0" w:color="auto"/>
              <w:right w:val="single" w:sz="4" w:space="0" w:color="auto"/>
            </w:tcBorders>
            <w:shd w:val="clear" w:color="000000" w:fill="FFFFFF"/>
            <w:vAlign w:val="bottom"/>
            <w:hideMark/>
          </w:tcPr>
          <w:p w:rsidR="00FB30F9" w:rsidRDefault="00FB30F9">
            <w:pPr>
              <w:jc w:val="right"/>
              <w:rPr>
                <w:color w:val="000000"/>
              </w:rPr>
            </w:pPr>
          </w:p>
        </w:tc>
        <w:tc>
          <w:tcPr>
            <w:tcW w:w="700" w:type="pct"/>
            <w:tcBorders>
              <w:top w:val="nil"/>
              <w:left w:val="nil"/>
              <w:bottom w:val="single" w:sz="4" w:space="0" w:color="auto"/>
              <w:right w:val="single" w:sz="4" w:space="0" w:color="auto"/>
            </w:tcBorders>
            <w:shd w:val="clear" w:color="auto" w:fill="auto"/>
            <w:vAlign w:val="bottom"/>
            <w:hideMark/>
          </w:tcPr>
          <w:p w:rsidR="00FB30F9" w:rsidRDefault="00FB30F9" w:rsidP="000D43D6">
            <w:pPr>
              <w:jc w:val="right"/>
              <w:rPr>
                <w:color w:val="000000"/>
              </w:rPr>
            </w:pPr>
          </w:p>
        </w:tc>
      </w:tr>
      <w:tr w:rsidR="00FB30F9" w:rsidTr="0044672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0F9" w:rsidRDefault="00FB30F9">
            <w:pPr>
              <w:rPr>
                <w:color w:val="000000"/>
              </w:rPr>
            </w:pPr>
            <w:r>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bl>
    <w:p w:rsidR="001510A7" w:rsidRPr="001A6B1F" w:rsidRDefault="001510A7" w:rsidP="001A6B1F">
      <w:pPr>
        <w:pStyle w:val="1"/>
        <w:numPr>
          <w:ilvl w:val="0"/>
          <w:numId w:val="0"/>
        </w:numPr>
        <w:spacing w:before="240" w:after="240"/>
        <w:rPr>
          <w:b/>
          <w:szCs w:val="29"/>
        </w:rPr>
      </w:pPr>
      <w:r w:rsidRPr="001A6B1F">
        <w:rPr>
          <w:b/>
          <w:szCs w:val="29"/>
        </w:rPr>
        <w:t>4.3. Технические обоснования основных мероприятий по реализации схем водоотведения</w:t>
      </w:r>
      <w:bookmarkEnd w:id="359"/>
      <w:bookmarkEnd w:id="360"/>
    </w:p>
    <w:p w:rsidR="001510A7" w:rsidRPr="00FD1FA0" w:rsidRDefault="00172B88" w:rsidP="001510A7">
      <w:pPr>
        <w:suppressAutoHyphens/>
        <w:ind w:firstLine="709"/>
        <w:contextualSpacing/>
        <w:jc w:val="both"/>
        <w:rPr>
          <w:sz w:val="28"/>
          <w:szCs w:val="28"/>
        </w:rPr>
      </w:pPr>
      <w:r>
        <w:rPr>
          <w:sz w:val="28"/>
          <w:szCs w:val="28"/>
        </w:rPr>
        <w:t>Планируется ремонт объектов системы водоотведения ввиду высокого износа.</w:t>
      </w:r>
    </w:p>
    <w:p w:rsidR="001510A7" w:rsidRPr="001A6B1F" w:rsidRDefault="001510A7" w:rsidP="001A6B1F">
      <w:pPr>
        <w:pStyle w:val="1"/>
        <w:numPr>
          <w:ilvl w:val="0"/>
          <w:numId w:val="0"/>
        </w:numPr>
        <w:spacing w:before="240" w:after="240"/>
        <w:rPr>
          <w:b/>
          <w:szCs w:val="29"/>
        </w:rPr>
      </w:pPr>
      <w:bookmarkStart w:id="361" w:name="_Toc23820162"/>
      <w:bookmarkStart w:id="362" w:name="_Toc116879710"/>
      <w:bookmarkStart w:id="363" w:name="_Toc23820164"/>
      <w:r w:rsidRPr="001A6B1F">
        <w:rPr>
          <w:b/>
          <w:szCs w:val="29"/>
        </w:rPr>
        <w:t xml:space="preserve">4.4. </w:t>
      </w:r>
      <w:bookmarkStart w:id="364" w:name="_Hlk58975227"/>
      <w:r w:rsidRPr="001A6B1F">
        <w:rPr>
          <w:b/>
          <w:szCs w:val="29"/>
        </w:rPr>
        <w:t>Сведения о вновь строящихся, реконструируемых</w:t>
      </w:r>
      <w:bookmarkEnd w:id="364"/>
      <w:r w:rsidRPr="001A6B1F">
        <w:rPr>
          <w:b/>
          <w:szCs w:val="29"/>
        </w:rPr>
        <w:t xml:space="preserve"> и предлагаемых к </w:t>
      </w:r>
      <w:bookmarkStart w:id="365" w:name="_Hlk58975261"/>
      <w:r w:rsidRPr="001A6B1F">
        <w:rPr>
          <w:b/>
          <w:szCs w:val="29"/>
        </w:rPr>
        <w:t>выводу из эксплуатации объектах централизованной системы вод</w:t>
      </w:r>
      <w:r w:rsidRPr="001A6B1F">
        <w:rPr>
          <w:b/>
          <w:szCs w:val="29"/>
        </w:rPr>
        <w:t>о</w:t>
      </w:r>
      <w:r w:rsidRPr="001A6B1F">
        <w:rPr>
          <w:b/>
          <w:szCs w:val="29"/>
        </w:rPr>
        <w:t>отведения</w:t>
      </w:r>
      <w:bookmarkEnd w:id="361"/>
      <w:bookmarkEnd w:id="362"/>
      <w:bookmarkEnd w:id="365"/>
    </w:p>
    <w:p w:rsidR="00CD0B87" w:rsidRPr="00FD1FA0" w:rsidRDefault="00CD0B87" w:rsidP="00CD0B87">
      <w:pPr>
        <w:suppressAutoHyphens/>
        <w:ind w:firstLine="709"/>
        <w:contextualSpacing/>
        <w:jc w:val="both"/>
        <w:rPr>
          <w:sz w:val="28"/>
          <w:szCs w:val="28"/>
        </w:rPr>
      </w:pPr>
      <w:bookmarkStart w:id="366" w:name="_Toc23820163"/>
      <w:r w:rsidRPr="00FD1FA0">
        <w:rPr>
          <w:sz w:val="28"/>
          <w:szCs w:val="28"/>
        </w:rPr>
        <w:t>Сведения о вновь строящихся</w:t>
      </w:r>
      <w:r w:rsidR="003025AC">
        <w:rPr>
          <w:sz w:val="28"/>
          <w:szCs w:val="28"/>
        </w:rPr>
        <w:t xml:space="preserve"> </w:t>
      </w:r>
      <w:r w:rsidRPr="00FD1FA0">
        <w:rPr>
          <w:sz w:val="28"/>
          <w:szCs w:val="28"/>
        </w:rPr>
        <w:t xml:space="preserve">объектах водоотведения </w:t>
      </w:r>
      <w:proofErr w:type="gramStart"/>
      <w:r w:rsidRPr="00FD1FA0">
        <w:rPr>
          <w:sz w:val="28"/>
          <w:szCs w:val="28"/>
        </w:rPr>
        <w:t>отображена</w:t>
      </w:r>
      <w:proofErr w:type="gramEnd"/>
      <w:r w:rsidRPr="00FD1FA0">
        <w:rPr>
          <w:sz w:val="28"/>
          <w:szCs w:val="28"/>
        </w:rPr>
        <w:t xml:space="preserve"> в таблице 6.1.</w:t>
      </w:r>
    </w:p>
    <w:p w:rsidR="006C12CC" w:rsidRPr="00FD1FA0" w:rsidRDefault="006C12CC" w:rsidP="00CD0B87">
      <w:pPr>
        <w:suppressAutoHyphens/>
        <w:ind w:firstLine="709"/>
        <w:contextualSpacing/>
        <w:jc w:val="both"/>
        <w:rPr>
          <w:sz w:val="28"/>
          <w:szCs w:val="28"/>
        </w:rPr>
      </w:pPr>
      <w:r w:rsidRPr="00FD1FA0">
        <w:rPr>
          <w:sz w:val="28"/>
          <w:szCs w:val="28"/>
        </w:rPr>
        <w:t xml:space="preserve">Вывод из эксплуатации </w:t>
      </w:r>
      <w:proofErr w:type="gramStart"/>
      <w:r w:rsidRPr="00FD1FA0">
        <w:rPr>
          <w:sz w:val="28"/>
          <w:szCs w:val="28"/>
        </w:rPr>
        <w:t>объектах</w:t>
      </w:r>
      <w:proofErr w:type="gramEnd"/>
      <w:r w:rsidRPr="00FD1FA0">
        <w:rPr>
          <w:sz w:val="28"/>
          <w:szCs w:val="28"/>
        </w:rPr>
        <w:t xml:space="preserve"> системы водоотведения не планируется.</w:t>
      </w:r>
    </w:p>
    <w:p w:rsidR="001510A7" w:rsidRPr="001A6B1F" w:rsidRDefault="001510A7" w:rsidP="001A6B1F">
      <w:pPr>
        <w:pStyle w:val="1"/>
        <w:numPr>
          <w:ilvl w:val="0"/>
          <w:numId w:val="0"/>
        </w:numPr>
        <w:spacing w:before="240" w:after="240"/>
        <w:rPr>
          <w:b/>
          <w:szCs w:val="29"/>
        </w:rPr>
      </w:pPr>
      <w:bookmarkStart w:id="367" w:name="_Toc116879711"/>
      <w:r w:rsidRPr="001A6B1F">
        <w:rPr>
          <w:b/>
          <w:szCs w:val="29"/>
        </w:rPr>
        <w:t xml:space="preserve">4.5. Сведения о развитии систем диспетчеризации, телемеханизации и </w:t>
      </w:r>
      <w:r w:rsidRPr="001A6B1F">
        <w:rPr>
          <w:b/>
          <w:szCs w:val="29"/>
        </w:rPr>
        <w:lastRenderedPageBreak/>
        <w:t>об автоматизированных системах управления режимами водоотвед</w:t>
      </w:r>
      <w:r w:rsidRPr="001A6B1F">
        <w:rPr>
          <w:b/>
          <w:szCs w:val="29"/>
        </w:rPr>
        <w:t>е</w:t>
      </w:r>
      <w:r w:rsidRPr="001A6B1F">
        <w:rPr>
          <w:b/>
          <w:szCs w:val="29"/>
        </w:rPr>
        <w:t>ния на объектах организаций, осуществляющих водоотведение</w:t>
      </w:r>
      <w:bookmarkEnd w:id="366"/>
      <w:bookmarkEnd w:id="367"/>
    </w:p>
    <w:p w:rsidR="003025AC" w:rsidRDefault="003025AC" w:rsidP="003025AC">
      <w:pPr>
        <w:pStyle w:val="affc"/>
        <w:spacing w:after="0" w:line="240" w:lineRule="auto"/>
      </w:pPr>
      <w:r w:rsidRPr="003025AC">
        <w:t xml:space="preserve">На территории </w:t>
      </w:r>
      <w:r w:rsidR="00E301D5">
        <w:t>сельсовета</w:t>
      </w:r>
      <w:r w:rsidRPr="003025AC">
        <w:t xml:space="preserve"> отсутствуют централизованные системы водоотведения.</w:t>
      </w:r>
    </w:p>
    <w:p w:rsidR="001510A7" w:rsidRPr="001A6B1F" w:rsidRDefault="001510A7" w:rsidP="001A6B1F">
      <w:pPr>
        <w:pStyle w:val="1"/>
        <w:numPr>
          <w:ilvl w:val="0"/>
          <w:numId w:val="0"/>
        </w:numPr>
        <w:spacing w:before="240" w:after="240"/>
        <w:rPr>
          <w:b/>
          <w:szCs w:val="29"/>
        </w:rPr>
      </w:pPr>
      <w:bookmarkStart w:id="368" w:name="_Toc116879712"/>
      <w:r w:rsidRPr="001A6B1F">
        <w:rPr>
          <w:b/>
          <w:szCs w:val="29"/>
        </w:rPr>
        <w:t xml:space="preserve">4.6. Описание вариантов маршрутов прохождения трубопроводов (трасс) по территории </w:t>
      </w:r>
      <w:r w:rsidR="00E301D5">
        <w:rPr>
          <w:b/>
          <w:bCs/>
          <w:szCs w:val="29"/>
        </w:rPr>
        <w:t>сельсовета</w:t>
      </w:r>
      <w:r w:rsidRPr="001A6B1F">
        <w:rPr>
          <w:b/>
          <w:szCs w:val="29"/>
        </w:rPr>
        <w:t>, расположения намечаемых площ</w:t>
      </w:r>
      <w:r w:rsidRPr="001A6B1F">
        <w:rPr>
          <w:b/>
          <w:szCs w:val="29"/>
        </w:rPr>
        <w:t>а</w:t>
      </w:r>
      <w:r w:rsidRPr="001A6B1F">
        <w:rPr>
          <w:b/>
          <w:szCs w:val="29"/>
        </w:rPr>
        <w:t>док под строительство сооружений водоотведения и их обоснование</w:t>
      </w:r>
      <w:bookmarkEnd w:id="363"/>
      <w:bookmarkEnd w:id="368"/>
    </w:p>
    <w:p w:rsidR="001510A7" w:rsidRPr="00FD1FA0" w:rsidRDefault="001510A7" w:rsidP="001510A7">
      <w:pPr>
        <w:suppressAutoHyphens/>
        <w:ind w:firstLine="709"/>
        <w:contextualSpacing/>
        <w:jc w:val="both"/>
        <w:rPr>
          <w:sz w:val="28"/>
          <w:szCs w:val="28"/>
        </w:rPr>
      </w:pPr>
      <w:r w:rsidRPr="00FD1FA0">
        <w:rPr>
          <w:sz w:val="28"/>
          <w:szCs w:val="28"/>
        </w:rPr>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w:t>
      </w:r>
    </w:p>
    <w:p w:rsidR="004F1FB9" w:rsidRPr="00FD1FA0" w:rsidRDefault="001510A7" w:rsidP="001510A7">
      <w:pPr>
        <w:suppressAutoHyphens/>
        <w:ind w:firstLine="709"/>
        <w:contextualSpacing/>
        <w:jc w:val="both"/>
        <w:rPr>
          <w:sz w:val="28"/>
          <w:szCs w:val="28"/>
        </w:rPr>
      </w:pPr>
      <w:r w:rsidRPr="00FD1FA0">
        <w:rPr>
          <w:sz w:val="28"/>
          <w:szCs w:val="28"/>
        </w:rPr>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rsidR="001510A7" w:rsidRPr="00FD1FA0" w:rsidRDefault="001510A7" w:rsidP="001510A7">
      <w:pPr>
        <w:suppressAutoHyphens/>
        <w:ind w:firstLine="709"/>
        <w:contextualSpacing/>
        <w:jc w:val="both"/>
        <w:rPr>
          <w:sz w:val="28"/>
          <w:szCs w:val="28"/>
        </w:rPr>
      </w:pPr>
      <w:r w:rsidRPr="00FD1FA0">
        <w:rPr>
          <w:sz w:val="28"/>
          <w:szCs w:val="28"/>
        </w:rPr>
        <w:t xml:space="preserve">Для проезда к трубопроводам максимально используются существующие дороги общей сети. 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 </w:t>
      </w:r>
    </w:p>
    <w:p w:rsidR="00687CD7" w:rsidRPr="00FD1FA0" w:rsidRDefault="001510A7" w:rsidP="001510A7">
      <w:pPr>
        <w:suppressAutoHyphens/>
        <w:ind w:firstLine="709"/>
        <w:contextualSpacing/>
        <w:jc w:val="both"/>
        <w:rPr>
          <w:sz w:val="28"/>
          <w:szCs w:val="28"/>
        </w:rPr>
      </w:pPr>
      <w:proofErr w:type="gramStart"/>
      <w:r w:rsidRPr="00FD1FA0">
        <w:rPr>
          <w:sz w:val="28"/>
          <w:szCs w:val="28"/>
        </w:rPr>
        <w:t>При выборе трассы трубопровода учитывается перспективное развитие города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w:t>
      </w:r>
      <w:proofErr w:type="gramEnd"/>
      <w:r w:rsidRPr="00FD1FA0">
        <w:rPr>
          <w:sz w:val="28"/>
          <w:szCs w:val="28"/>
        </w:rPr>
        <w:t xml:space="preserve"> природных условий в процессе строительства и эксплуатации магистральных трубопроводов.</w:t>
      </w:r>
    </w:p>
    <w:p w:rsidR="001510A7" w:rsidRPr="00FD1FA0" w:rsidRDefault="001510A7" w:rsidP="001510A7">
      <w:pPr>
        <w:suppressAutoHyphens/>
        <w:ind w:firstLine="709"/>
        <w:contextualSpacing/>
        <w:jc w:val="both"/>
        <w:rPr>
          <w:sz w:val="28"/>
          <w:szCs w:val="28"/>
        </w:rPr>
      </w:pPr>
      <w:r w:rsidRPr="00FD1FA0">
        <w:rPr>
          <w:sz w:val="28"/>
          <w:szCs w:val="28"/>
        </w:rPr>
        <w:t>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1510A7" w:rsidRPr="001A6B1F" w:rsidRDefault="001510A7" w:rsidP="001A6B1F">
      <w:pPr>
        <w:pStyle w:val="1"/>
        <w:numPr>
          <w:ilvl w:val="0"/>
          <w:numId w:val="0"/>
        </w:numPr>
        <w:spacing w:before="240" w:after="240"/>
        <w:rPr>
          <w:b/>
          <w:szCs w:val="29"/>
        </w:rPr>
      </w:pPr>
      <w:bookmarkStart w:id="369" w:name="_Toc23820165"/>
      <w:bookmarkStart w:id="370" w:name="_Toc116879713"/>
      <w:r w:rsidRPr="001A6B1F">
        <w:rPr>
          <w:b/>
          <w:szCs w:val="29"/>
        </w:rPr>
        <w:t>4.7. Границы и характеристики охранных зон сетей и сооружений централизованной системы водоотведения</w:t>
      </w:r>
      <w:bookmarkEnd w:id="369"/>
      <w:bookmarkEnd w:id="370"/>
    </w:p>
    <w:p w:rsidR="00BA06EA" w:rsidRPr="00FD1FA0" w:rsidRDefault="00BA06EA" w:rsidP="00BA06EA">
      <w:pPr>
        <w:suppressAutoHyphens/>
        <w:ind w:firstLine="709"/>
        <w:contextualSpacing/>
        <w:jc w:val="both"/>
        <w:rPr>
          <w:sz w:val="28"/>
          <w:szCs w:val="28"/>
        </w:rPr>
      </w:pPr>
      <w:bookmarkStart w:id="371" w:name="_Toc23820166"/>
      <w:r w:rsidRPr="00FD1FA0">
        <w:rPr>
          <w:sz w:val="28"/>
          <w:szCs w:val="28"/>
        </w:rPr>
        <w:t xml:space="preserve">В процессе проектирования и строительства должны соблюдаться охранные зоны сетей и сооружений централизованной системы водоотведения, согласно </w:t>
      </w:r>
      <w:proofErr w:type="spellStart"/>
      <w:r w:rsidRPr="00FD1FA0">
        <w:rPr>
          <w:sz w:val="28"/>
          <w:szCs w:val="28"/>
        </w:rPr>
        <w:t>СНиП</w:t>
      </w:r>
      <w:proofErr w:type="spellEnd"/>
      <w:r w:rsidRPr="00FD1FA0">
        <w:rPr>
          <w:sz w:val="28"/>
          <w:szCs w:val="28"/>
        </w:rPr>
        <w:t xml:space="preserve"> 2.07.01-89 «Градостроительство. Планировка и застройка городских и сельских поселений» </w:t>
      </w:r>
      <w:proofErr w:type="gramStart"/>
      <w:r w:rsidRPr="00FD1FA0">
        <w:rPr>
          <w:sz w:val="28"/>
          <w:szCs w:val="28"/>
        </w:rPr>
        <w:t>представленные</w:t>
      </w:r>
      <w:proofErr w:type="gramEnd"/>
      <w:r w:rsidRPr="00FD1FA0">
        <w:rPr>
          <w:sz w:val="28"/>
          <w:szCs w:val="28"/>
        </w:rPr>
        <w:t xml:space="preserve"> в таблице 4.7.1.</w:t>
      </w:r>
    </w:p>
    <w:p w:rsidR="00BA06EA" w:rsidRDefault="00BA06EA" w:rsidP="00FD1FA0">
      <w:pPr>
        <w:pStyle w:val="afffe"/>
        <w:rPr>
          <w:rFonts w:eastAsia="Times New Roman"/>
        </w:rPr>
      </w:pPr>
      <w:bookmarkStart w:id="372" w:name="_Toc118763464"/>
      <w:r>
        <w:rPr>
          <w:rFonts w:eastAsia="Times New Roman"/>
        </w:rPr>
        <w:lastRenderedPageBreak/>
        <w:t>Таблица 4.7.1. О</w:t>
      </w:r>
      <w:r w:rsidRPr="000E1DE8">
        <w:rPr>
          <w:rFonts w:eastAsia="Times New Roman"/>
        </w:rPr>
        <w:t>хранные зоны сетей и сооружений централизованной системы водоотведения</w:t>
      </w:r>
      <w:bookmarkEnd w:id="3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tblPr>
      <w:tblGrid>
        <w:gridCol w:w="6393"/>
        <w:gridCol w:w="3198"/>
      </w:tblGrid>
      <w:tr w:rsidR="00BA06EA" w:rsidRPr="0044672A" w:rsidTr="00B60C3F">
        <w:trPr>
          <w:trHeight w:val="20"/>
          <w:tblHeader/>
        </w:trPr>
        <w:tc>
          <w:tcPr>
            <w:tcW w:w="3333" w:type="pct"/>
            <w:vMerge w:val="restart"/>
            <w:tcMar>
              <w:top w:w="0" w:type="dxa"/>
              <w:left w:w="118" w:type="dxa"/>
              <w:bottom w:w="0" w:type="dxa"/>
              <w:right w:w="118" w:type="dxa"/>
            </w:tcMar>
            <w:hideMark/>
          </w:tcPr>
          <w:p w:rsidR="00BA06EA" w:rsidRPr="0044672A" w:rsidRDefault="00BA06EA" w:rsidP="00836A38">
            <w:pPr>
              <w:jc w:val="center"/>
            </w:pPr>
            <w:r w:rsidRPr="0044672A">
              <w:t>Сооружения</w:t>
            </w:r>
          </w:p>
        </w:tc>
        <w:tc>
          <w:tcPr>
            <w:tcW w:w="1667" w:type="pct"/>
            <w:tcMar>
              <w:top w:w="0" w:type="dxa"/>
              <w:left w:w="118" w:type="dxa"/>
              <w:bottom w:w="0" w:type="dxa"/>
              <w:right w:w="118" w:type="dxa"/>
            </w:tcMar>
            <w:hideMark/>
          </w:tcPr>
          <w:p w:rsidR="00BA06EA" w:rsidRPr="0044672A" w:rsidRDefault="00BA06EA" w:rsidP="00836A38">
            <w:pPr>
              <w:jc w:val="center"/>
            </w:pPr>
            <w:r w:rsidRPr="0044672A">
              <w:t xml:space="preserve">Санитарно-защитная зона, </w:t>
            </w:r>
            <w:proofErr w:type="gramStart"/>
            <w:r w:rsidRPr="0044672A">
              <w:t>м</w:t>
            </w:r>
            <w:proofErr w:type="gramEnd"/>
            <w:r w:rsidRPr="0044672A">
              <w:t>, при расчетной произв</w:t>
            </w:r>
            <w:r w:rsidRPr="0044672A">
              <w:t>о</w:t>
            </w:r>
            <w:r w:rsidRPr="0044672A">
              <w:t>дительности сооружений, тыс. куб.м./</w:t>
            </w:r>
            <w:proofErr w:type="spellStart"/>
            <w:r w:rsidRPr="0044672A">
              <w:t>сут</w:t>
            </w:r>
            <w:proofErr w:type="spellEnd"/>
          </w:p>
        </w:tc>
      </w:tr>
      <w:tr w:rsidR="00BA06EA" w:rsidRPr="0044672A" w:rsidTr="00B60C3F">
        <w:trPr>
          <w:trHeight w:val="20"/>
        </w:trPr>
        <w:tc>
          <w:tcPr>
            <w:tcW w:w="3333" w:type="pct"/>
            <w:vMerge/>
            <w:tcMar>
              <w:top w:w="0" w:type="dxa"/>
              <w:left w:w="118" w:type="dxa"/>
              <w:bottom w:w="0" w:type="dxa"/>
              <w:right w:w="118" w:type="dxa"/>
            </w:tcMar>
            <w:hideMark/>
          </w:tcPr>
          <w:p w:rsidR="00BA06EA" w:rsidRPr="0044672A" w:rsidRDefault="00BA06EA" w:rsidP="00836A38">
            <w:pPr>
              <w:jc w:val="center"/>
            </w:pPr>
          </w:p>
        </w:tc>
        <w:tc>
          <w:tcPr>
            <w:tcW w:w="1667" w:type="pct"/>
            <w:tcMar>
              <w:top w:w="0" w:type="dxa"/>
              <w:left w:w="118" w:type="dxa"/>
              <w:bottom w:w="0" w:type="dxa"/>
              <w:right w:w="118" w:type="dxa"/>
            </w:tcMar>
            <w:hideMark/>
          </w:tcPr>
          <w:p w:rsidR="00BA06EA" w:rsidRPr="0044672A" w:rsidRDefault="00BA06EA" w:rsidP="00836A38">
            <w:pPr>
              <w:jc w:val="center"/>
            </w:pPr>
            <w:r w:rsidRPr="0044672A">
              <w:t>св. 0,2 до 5</w:t>
            </w:r>
          </w:p>
        </w:tc>
      </w:tr>
      <w:tr w:rsidR="00BA06EA" w:rsidRPr="0044672A" w:rsidTr="00B60C3F">
        <w:trPr>
          <w:trHeight w:val="20"/>
        </w:trPr>
        <w:tc>
          <w:tcPr>
            <w:tcW w:w="3333" w:type="pct"/>
            <w:tcMar>
              <w:top w:w="0" w:type="dxa"/>
              <w:left w:w="118" w:type="dxa"/>
              <w:bottom w:w="0" w:type="dxa"/>
              <w:right w:w="118" w:type="dxa"/>
            </w:tcMar>
            <w:hideMark/>
          </w:tcPr>
          <w:p w:rsidR="00BA06EA" w:rsidRPr="0044672A" w:rsidRDefault="00BA06EA" w:rsidP="00353100">
            <w:r w:rsidRPr="0044672A">
              <w:t>Сооружения механической и биологической очистки с иловыми площадками для сбреженных осадков, а также отдельно расположенные иловые площадки</w:t>
            </w:r>
          </w:p>
        </w:tc>
        <w:tc>
          <w:tcPr>
            <w:tcW w:w="1667" w:type="pct"/>
            <w:tcMar>
              <w:top w:w="0" w:type="dxa"/>
              <w:left w:w="118" w:type="dxa"/>
              <w:bottom w:w="0" w:type="dxa"/>
              <w:right w:w="118" w:type="dxa"/>
            </w:tcMar>
            <w:vAlign w:val="bottom"/>
            <w:hideMark/>
          </w:tcPr>
          <w:p w:rsidR="00BA06EA" w:rsidRPr="0044672A" w:rsidRDefault="00BA06EA" w:rsidP="00353100">
            <w:pPr>
              <w:jc w:val="right"/>
            </w:pPr>
            <w:r w:rsidRPr="0044672A">
              <w:t>200</w:t>
            </w:r>
          </w:p>
        </w:tc>
      </w:tr>
      <w:tr w:rsidR="00BA06EA" w:rsidRPr="0044672A" w:rsidTr="00B60C3F">
        <w:trPr>
          <w:trHeight w:val="20"/>
        </w:trPr>
        <w:tc>
          <w:tcPr>
            <w:tcW w:w="3333" w:type="pct"/>
            <w:tcMar>
              <w:top w:w="0" w:type="dxa"/>
              <w:left w:w="118" w:type="dxa"/>
              <w:bottom w:w="0" w:type="dxa"/>
              <w:right w:w="118" w:type="dxa"/>
            </w:tcMar>
            <w:hideMark/>
          </w:tcPr>
          <w:p w:rsidR="00BA06EA" w:rsidRPr="0044672A" w:rsidRDefault="00BA06EA" w:rsidP="00353100">
            <w:r w:rsidRPr="0044672A">
              <w:t xml:space="preserve">Сооружения механической и биологической очистки </w:t>
            </w:r>
          </w:p>
        </w:tc>
        <w:tc>
          <w:tcPr>
            <w:tcW w:w="1667" w:type="pct"/>
            <w:tcMar>
              <w:top w:w="0" w:type="dxa"/>
              <w:left w:w="118" w:type="dxa"/>
              <w:bottom w:w="0" w:type="dxa"/>
              <w:right w:w="118" w:type="dxa"/>
            </w:tcMar>
            <w:vAlign w:val="bottom"/>
            <w:hideMark/>
          </w:tcPr>
          <w:p w:rsidR="00BA06EA" w:rsidRPr="0044672A" w:rsidRDefault="00BA06EA" w:rsidP="00353100">
            <w:pPr>
              <w:jc w:val="right"/>
            </w:pPr>
            <w:r w:rsidRPr="0044672A">
              <w:t>150</w:t>
            </w:r>
          </w:p>
        </w:tc>
      </w:tr>
      <w:tr w:rsidR="00BA06EA" w:rsidRPr="0044672A" w:rsidTr="00B60C3F">
        <w:trPr>
          <w:trHeight w:val="20"/>
        </w:trPr>
        <w:tc>
          <w:tcPr>
            <w:tcW w:w="3333" w:type="pct"/>
            <w:tcMar>
              <w:top w:w="0" w:type="dxa"/>
              <w:left w:w="118" w:type="dxa"/>
              <w:bottom w:w="0" w:type="dxa"/>
              <w:right w:w="118" w:type="dxa"/>
            </w:tcMar>
            <w:hideMark/>
          </w:tcPr>
          <w:p w:rsidR="00BA06EA" w:rsidRPr="0044672A" w:rsidRDefault="00BA06EA" w:rsidP="00353100">
            <w:r w:rsidRPr="0044672A">
              <w:t>Поля фильтрации</w:t>
            </w:r>
          </w:p>
        </w:tc>
        <w:tc>
          <w:tcPr>
            <w:tcW w:w="1667" w:type="pct"/>
            <w:tcMar>
              <w:top w:w="0" w:type="dxa"/>
              <w:left w:w="118" w:type="dxa"/>
              <w:bottom w:w="0" w:type="dxa"/>
              <w:right w:w="118" w:type="dxa"/>
            </w:tcMar>
            <w:vAlign w:val="bottom"/>
            <w:hideMark/>
          </w:tcPr>
          <w:p w:rsidR="00BA06EA" w:rsidRPr="0044672A" w:rsidRDefault="00BA06EA" w:rsidP="00353100">
            <w:pPr>
              <w:jc w:val="right"/>
            </w:pPr>
            <w:r w:rsidRPr="0044672A">
              <w:t>300</w:t>
            </w:r>
          </w:p>
        </w:tc>
      </w:tr>
      <w:tr w:rsidR="00BA06EA" w:rsidRPr="0044672A" w:rsidTr="00B60C3F">
        <w:trPr>
          <w:trHeight w:val="20"/>
        </w:trPr>
        <w:tc>
          <w:tcPr>
            <w:tcW w:w="3333" w:type="pct"/>
            <w:tcMar>
              <w:top w:w="0" w:type="dxa"/>
              <w:left w:w="118" w:type="dxa"/>
              <w:bottom w:w="0" w:type="dxa"/>
              <w:right w:w="118" w:type="dxa"/>
            </w:tcMar>
            <w:hideMark/>
          </w:tcPr>
          <w:p w:rsidR="00BA06EA" w:rsidRPr="0044672A" w:rsidRDefault="00BA06EA" w:rsidP="00353100">
            <w:r w:rsidRPr="0044672A">
              <w:t>Земледельческие поля орошения</w:t>
            </w:r>
          </w:p>
        </w:tc>
        <w:tc>
          <w:tcPr>
            <w:tcW w:w="1667" w:type="pct"/>
            <w:tcMar>
              <w:top w:w="0" w:type="dxa"/>
              <w:left w:w="118" w:type="dxa"/>
              <w:bottom w:w="0" w:type="dxa"/>
              <w:right w:w="118" w:type="dxa"/>
            </w:tcMar>
            <w:vAlign w:val="bottom"/>
            <w:hideMark/>
          </w:tcPr>
          <w:p w:rsidR="00BA06EA" w:rsidRPr="0044672A" w:rsidRDefault="00BA06EA" w:rsidP="00353100">
            <w:pPr>
              <w:jc w:val="right"/>
            </w:pPr>
            <w:r w:rsidRPr="0044672A">
              <w:t>200</w:t>
            </w:r>
          </w:p>
        </w:tc>
      </w:tr>
      <w:tr w:rsidR="00BA06EA" w:rsidRPr="0044672A" w:rsidTr="00B60C3F">
        <w:trPr>
          <w:trHeight w:val="20"/>
        </w:trPr>
        <w:tc>
          <w:tcPr>
            <w:tcW w:w="3333" w:type="pct"/>
            <w:tcMar>
              <w:top w:w="0" w:type="dxa"/>
              <w:left w:w="118" w:type="dxa"/>
              <w:bottom w:w="0" w:type="dxa"/>
              <w:right w:w="118" w:type="dxa"/>
            </w:tcMar>
            <w:hideMark/>
          </w:tcPr>
          <w:p w:rsidR="00BA06EA" w:rsidRPr="0044672A" w:rsidRDefault="00BA06EA" w:rsidP="00353100">
            <w:r w:rsidRPr="0044672A">
              <w:t>Биологические пруды</w:t>
            </w:r>
          </w:p>
        </w:tc>
        <w:tc>
          <w:tcPr>
            <w:tcW w:w="1667" w:type="pct"/>
            <w:tcMar>
              <w:top w:w="0" w:type="dxa"/>
              <w:left w:w="118" w:type="dxa"/>
              <w:bottom w:w="0" w:type="dxa"/>
              <w:right w:w="118" w:type="dxa"/>
            </w:tcMar>
            <w:vAlign w:val="bottom"/>
            <w:hideMark/>
          </w:tcPr>
          <w:p w:rsidR="00BA06EA" w:rsidRPr="0044672A" w:rsidRDefault="00BA06EA" w:rsidP="00353100">
            <w:pPr>
              <w:jc w:val="right"/>
            </w:pPr>
            <w:r w:rsidRPr="0044672A">
              <w:t>200</w:t>
            </w:r>
          </w:p>
        </w:tc>
      </w:tr>
      <w:tr w:rsidR="00BA06EA" w:rsidRPr="0044672A" w:rsidTr="00B60C3F">
        <w:trPr>
          <w:trHeight w:val="20"/>
        </w:trPr>
        <w:tc>
          <w:tcPr>
            <w:tcW w:w="3333" w:type="pct"/>
            <w:tcMar>
              <w:top w:w="0" w:type="dxa"/>
              <w:left w:w="118" w:type="dxa"/>
              <w:bottom w:w="0" w:type="dxa"/>
              <w:right w:w="118" w:type="dxa"/>
            </w:tcMar>
            <w:hideMark/>
          </w:tcPr>
          <w:p w:rsidR="00BA06EA" w:rsidRPr="0044672A" w:rsidRDefault="00BA06EA" w:rsidP="00353100">
            <w:r w:rsidRPr="0044672A">
              <w:t>Сооружения с циркуляционными окислительными канал</w:t>
            </w:r>
            <w:r w:rsidRPr="0044672A">
              <w:t>а</w:t>
            </w:r>
            <w:r w:rsidRPr="0044672A">
              <w:t>ми</w:t>
            </w:r>
          </w:p>
        </w:tc>
        <w:tc>
          <w:tcPr>
            <w:tcW w:w="1667" w:type="pct"/>
            <w:tcMar>
              <w:top w:w="0" w:type="dxa"/>
              <w:left w:w="118" w:type="dxa"/>
              <w:bottom w:w="0" w:type="dxa"/>
              <w:right w:w="118" w:type="dxa"/>
            </w:tcMar>
            <w:vAlign w:val="bottom"/>
            <w:hideMark/>
          </w:tcPr>
          <w:p w:rsidR="00BA06EA" w:rsidRPr="0044672A" w:rsidRDefault="00BA06EA" w:rsidP="00353100">
            <w:pPr>
              <w:jc w:val="right"/>
            </w:pPr>
            <w:r w:rsidRPr="0044672A">
              <w:t>-</w:t>
            </w:r>
          </w:p>
        </w:tc>
      </w:tr>
      <w:tr w:rsidR="00BA06EA" w:rsidRPr="0044672A" w:rsidTr="00B60C3F">
        <w:trPr>
          <w:trHeight w:val="20"/>
        </w:trPr>
        <w:tc>
          <w:tcPr>
            <w:tcW w:w="3333" w:type="pct"/>
            <w:tcMar>
              <w:top w:w="0" w:type="dxa"/>
              <w:left w:w="118" w:type="dxa"/>
              <w:bottom w:w="0" w:type="dxa"/>
              <w:right w:w="118" w:type="dxa"/>
            </w:tcMar>
            <w:hideMark/>
          </w:tcPr>
          <w:p w:rsidR="00BA06EA" w:rsidRPr="0044672A" w:rsidRDefault="00BA06EA" w:rsidP="00353100">
            <w:r w:rsidRPr="0044672A">
              <w:t>Насосные станции</w:t>
            </w:r>
          </w:p>
        </w:tc>
        <w:tc>
          <w:tcPr>
            <w:tcW w:w="1667" w:type="pct"/>
            <w:tcMar>
              <w:top w:w="0" w:type="dxa"/>
              <w:left w:w="118" w:type="dxa"/>
              <w:bottom w:w="0" w:type="dxa"/>
              <w:right w:w="118" w:type="dxa"/>
            </w:tcMar>
            <w:vAlign w:val="bottom"/>
            <w:hideMark/>
          </w:tcPr>
          <w:p w:rsidR="00BA06EA" w:rsidRPr="0044672A" w:rsidRDefault="00BA06EA" w:rsidP="00353100">
            <w:pPr>
              <w:jc w:val="right"/>
            </w:pPr>
            <w:r w:rsidRPr="0044672A">
              <w:t>20</w:t>
            </w:r>
          </w:p>
        </w:tc>
      </w:tr>
    </w:tbl>
    <w:p w:rsidR="00BA06EA" w:rsidRPr="00FD1FA0" w:rsidRDefault="00BA06EA" w:rsidP="00BA06EA">
      <w:pPr>
        <w:suppressAutoHyphens/>
        <w:ind w:firstLine="709"/>
        <w:contextualSpacing/>
        <w:jc w:val="both"/>
        <w:rPr>
          <w:sz w:val="28"/>
          <w:szCs w:val="28"/>
        </w:rPr>
      </w:pPr>
      <w:r w:rsidRPr="00FD1FA0">
        <w:rPr>
          <w:sz w:val="28"/>
          <w:szCs w:val="28"/>
        </w:rPr>
        <w:t>Санитарно-защитные зоны,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 при наличии благоприятной розы ветров.</w:t>
      </w:r>
    </w:p>
    <w:p w:rsidR="00BA06EA" w:rsidRPr="00FD1FA0" w:rsidRDefault="00BA06EA" w:rsidP="00BA06EA">
      <w:pPr>
        <w:suppressAutoHyphens/>
        <w:ind w:firstLine="709"/>
        <w:contextualSpacing/>
        <w:jc w:val="both"/>
        <w:rPr>
          <w:sz w:val="28"/>
          <w:szCs w:val="28"/>
        </w:rPr>
      </w:pPr>
      <w:r w:rsidRPr="00FD1FA0">
        <w:rPr>
          <w:sz w:val="28"/>
          <w:szCs w:val="28"/>
        </w:rPr>
        <w:t>При отсутствии иловых площадок на территории очистных сооружений производительностью свыше 0,2 тыс. куб.м./</w:t>
      </w:r>
      <w:proofErr w:type="spellStart"/>
      <w:r w:rsidRPr="00FD1FA0">
        <w:rPr>
          <w:sz w:val="28"/>
          <w:szCs w:val="28"/>
        </w:rPr>
        <w:t>сут</w:t>
      </w:r>
      <w:proofErr w:type="spellEnd"/>
      <w:r w:rsidRPr="00FD1FA0">
        <w:rPr>
          <w:sz w:val="28"/>
          <w:szCs w:val="28"/>
        </w:rPr>
        <w:t xml:space="preserve"> размер зоны следует сокращать на 30 %.</w:t>
      </w:r>
    </w:p>
    <w:p w:rsidR="00BA06EA" w:rsidRPr="00FD1FA0" w:rsidRDefault="00BA06EA" w:rsidP="00BA06EA">
      <w:pPr>
        <w:suppressAutoHyphens/>
        <w:ind w:firstLine="709"/>
        <w:contextualSpacing/>
        <w:jc w:val="both"/>
        <w:rPr>
          <w:sz w:val="28"/>
          <w:szCs w:val="28"/>
        </w:rPr>
      </w:pPr>
      <w:r w:rsidRPr="00FD1FA0">
        <w:rPr>
          <w:sz w:val="28"/>
          <w:szCs w:val="28"/>
        </w:rPr>
        <w:t>Санитарно-защитную зону от полей фильтрации площадью до 0,5га и от сооружений механической и биологической очистки на биофильтрах производительностью до 50куб.м./</w:t>
      </w:r>
      <w:proofErr w:type="spellStart"/>
      <w:r w:rsidRPr="00FD1FA0">
        <w:rPr>
          <w:sz w:val="28"/>
          <w:szCs w:val="28"/>
        </w:rPr>
        <w:t>сут</w:t>
      </w:r>
      <w:proofErr w:type="spellEnd"/>
      <w:r w:rsidRPr="00FD1FA0">
        <w:rPr>
          <w:sz w:val="28"/>
          <w:szCs w:val="28"/>
        </w:rPr>
        <w:t xml:space="preserve"> следует принимать 100м.</w:t>
      </w:r>
    </w:p>
    <w:p w:rsidR="00BA06EA" w:rsidRPr="00FD1FA0" w:rsidRDefault="00BA06EA" w:rsidP="00BA06EA">
      <w:pPr>
        <w:suppressAutoHyphens/>
        <w:ind w:firstLine="709"/>
        <w:contextualSpacing/>
        <w:jc w:val="both"/>
        <w:rPr>
          <w:sz w:val="28"/>
          <w:szCs w:val="28"/>
        </w:rPr>
      </w:pPr>
      <w:r w:rsidRPr="00FD1FA0">
        <w:rPr>
          <w:sz w:val="28"/>
          <w:szCs w:val="28"/>
        </w:rPr>
        <w:t>Санитарно-защитную зону от полей подземной фильтрации производительностью менее 15куб.м./</w:t>
      </w:r>
      <w:proofErr w:type="spellStart"/>
      <w:r w:rsidRPr="00FD1FA0">
        <w:rPr>
          <w:sz w:val="28"/>
          <w:szCs w:val="28"/>
        </w:rPr>
        <w:t>сут</w:t>
      </w:r>
      <w:proofErr w:type="spellEnd"/>
      <w:r w:rsidRPr="00FD1FA0">
        <w:rPr>
          <w:sz w:val="28"/>
          <w:szCs w:val="28"/>
        </w:rPr>
        <w:t xml:space="preserve"> следует принимать 15м.</w:t>
      </w:r>
    </w:p>
    <w:p w:rsidR="00BA06EA" w:rsidRPr="00FD1FA0" w:rsidRDefault="00BA06EA" w:rsidP="00BA06EA">
      <w:pPr>
        <w:suppressAutoHyphens/>
        <w:ind w:firstLine="709"/>
        <w:contextualSpacing/>
        <w:jc w:val="both"/>
        <w:rPr>
          <w:sz w:val="28"/>
          <w:szCs w:val="28"/>
        </w:rPr>
      </w:pPr>
      <w:r w:rsidRPr="00FD1FA0">
        <w:rPr>
          <w:sz w:val="28"/>
          <w:szCs w:val="28"/>
        </w:rPr>
        <w:t>Санитарно-защитную зону от фильтрующих траншей и песчано-гравийных фильтров следует принимать 25м, от септиков и фильтрующих колодцев - соответственно 5 и 8м, от аэрационных установок на полное окисление с аэробной стабилизацией ила при производительности до 700куб.м./</w:t>
      </w:r>
      <w:proofErr w:type="spellStart"/>
      <w:r w:rsidRPr="00FD1FA0">
        <w:rPr>
          <w:sz w:val="28"/>
          <w:szCs w:val="28"/>
        </w:rPr>
        <w:t>сут</w:t>
      </w:r>
      <w:proofErr w:type="spellEnd"/>
      <w:r w:rsidRPr="00FD1FA0">
        <w:rPr>
          <w:sz w:val="28"/>
          <w:szCs w:val="28"/>
        </w:rPr>
        <w:t xml:space="preserve"> - 50м.</w:t>
      </w:r>
    </w:p>
    <w:p w:rsidR="00BA06EA" w:rsidRPr="00FD1FA0" w:rsidRDefault="00BA06EA" w:rsidP="00BA06EA">
      <w:pPr>
        <w:suppressAutoHyphens/>
        <w:ind w:firstLine="709"/>
        <w:contextualSpacing/>
        <w:jc w:val="both"/>
        <w:rPr>
          <w:sz w:val="28"/>
          <w:szCs w:val="28"/>
        </w:rPr>
      </w:pPr>
      <w:r w:rsidRPr="00FD1FA0">
        <w:rPr>
          <w:sz w:val="28"/>
          <w:szCs w:val="28"/>
        </w:rPr>
        <w:t xml:space="preserve">Санитарно-защитную зону от сливных станций следует </w:t>
      </w:r>
      <w:r w:rsidRPr="00FD1FA0">
        <w:rPr>
          <w:sz w:val="28"/>
          <w:szCs w:val="28"/>
        </w:rPr>
        <w:br/>
        <w:t>принимать 300м.</w:t>
      </w:r>
    </w:p>
    <w:p w:rsidR="00BA06EA" w:rsidRPr="00FD1FA0" w:rsidRDefault="00BA06EA" w:rsidP="00BA06EA">
      <w:pPr>
        <w:suppressAutoHyphens/>
        <w:ind w:firstLine="709"/>
        <w:contextualSpacing/>
        <w:jc w:val="both"/>
        <w:rPr>
          <w:sz w:val="28"/>
          <w:szCs w:val="28"/>
        </w:rPr>
      </w:pPr>
      <w:r w:rsidRPr="00FD1FA0">
        <w:rPr>
          <w:sz w:val="28"/>
          <w:szCs w:val="28"/>
        </w:rPr>
        <w:t>Санитарно-защитную зону от очистных сооружений поверхностных вод с селитебных территорий следует принимать 100м, от насосных станций – 15м, от очистных сооружений промышленных предприятий - по согласованию с органами санитарно-эпидемиологической службы.</w:t>
      </w:r>
    </w:p>
    <w:p w:rsidR="00BA06EA" w:rsidRPr="00FD1FA0" w:rsidRDefault="00BA06EA" w:rsidP="00BA06EA">
      <w:pPr>
        <w:suppressAutoHyphens/>
        <w:ind w:firstLine="709"/>
        <w:contextualSpacing/>
        <w:jc w:val="both"/>
        <w:rPr>
          <w:sz w:val="28"/>
          <w:szCs w:val="28"/>
        </w:rPr>
      </w:pPr>
      <w:r w:rsidRPr="00FD1FA0">
        <w:rPr>
          <w:sz w:val="28"/>
          <w:szCs w:val="28"/>
        </w:rPr>
        <w:t xml:space="preserve">Санитарно-защитные зоны от </w:t>
      </w:r>
      <w:proofErr w:type="spellStart"/>
      <w:r w:rsidRPr="00FD1FA0">
        <w:rPr>
          <w:sz w:val="28"/>
          <w:szCs w:val="28"/>
        </w:rPr>
        <w:t>шламонакопителей</w:t>
      </w:r>
      <w:proofErr w:type="spellEnd"/>
      <w:r w:rsidRPr="00FD1FA0">
        <w:rPr>
          <w:sz w:val="28"/>
          <w:szCs w:val="28"/>
        </w:rPr>
        <w:t xml:space="preserve"> следует принимать в зависимости от состава, свой</w:t>
      </w:r>
      <w:proofErr w:type="gramStart"/>
      <w:r w:rsidRPr="00FD1FA0">
        <w:rPr>
          <w:sz w:val="28"/>
          <w:szCs w:val="28"/>
        </w:rPr>
        <w:t>ств шл</w:t>
      </w:r>
      <w:proofErr w:type="gramEnd"/>
      <w:r w:rsidRPr="00FD1FA0">
        <w:rPr>
          <w:sz w:val="28"/>
          <w:szCs w:val="28"/>
        </w:rPr>
        <w:t>ама по согласованию с органами санитарно-эпидемиологической службы.</w:t>
      </w:r>
    </w:p>
    <w:p w:rsidR="001510A7" w:rsidRPr="001A6B1F" w:rsidRDefault="001510A7" w:rsidP="001A6B1F">
      <w:pPr>
        <w:pStyle w:val="1"/>
        <w:numPr>
          <w:ilvl w:val="0"/>
          <w:numId w:val="0"/>
        </w:numPr>
        <w:spacing w:before="240" w:after="240"/>
        <w:rPr>
          <w:b/>
          <w:szCs w:val="29"/>
        </w:rPr>
      </w:pPr>
      <w:bookmarkStart w:id="373" w:name="_Toc116879714"/>
      <w:r w:rsidRPr="001A6B1F">
        <w:rPr>
          <w:b/>
          <w:szCs w:val="29"/>
        </w:rPr>
        <w:t xml:space="preserve">4.8. Границы планируемых </w:t>
      </w:r>
      <w:proofErr w:type="gramStart"/>
      <w:r w:rsidRPr="001A6B1F">
        <w:rPr>
          <w:b/>
          <w:szCs w:val="29"/>
        </w:rPr>
        <w:t>зон размещения объектов централизова</w:t>
      </w:r>
      <w:r w:rsidRPr="001A6B1F">
        <w:rPr>
          <w:b/>
          <w:szCs w:val="29"/>
        </w:rPr>
        <w:t>н</w:t>
      </w:r>
      <w:r w:rsidRPr="001A6B1F">
        <w:rPr>
          <w:b/>
          <w:szCs w:val="29"/>
        </w:rPr>
        <w:t>ной системы водоотведения</w:t>
      </w:r>
      <w:bookmarkEnd w:id="371"/>
      <w:bookmarkEnd w:id="373"/>
      <w:proofErr w:type="gramEnd"/>
    </w:p>
    <w:p w:rsidR="001510A7" w:rsidRPr="00FD1FA0" w:rsidRDefault="001510A7" w:rsidP="001510A7">
      <w:pPr>
        <w:suppressAutoHyphens/>
        <w:ind w:firstLine="709"/>
        <w:contextualSpacing/>
        <w:jc w:val="both"/>
        <w:rPr>
          <w:sz w:val="28"/>
          <w:szCs w:val="28"/>
        </w:rPr>
      </w:pPr>
      <w:r w:rsidRPr="00FD1FA0">
        <w:rPr>
          <w:sz w:val="28"/>
          <w:szCs w:val="28"/>
        </w:rPr>
        <w:lastRenderedPageBreak/>
        <w:t xml:space="preserve">Границы </w:t>
      </w:r>
      <w:proofErr w:type="gramStart"/>
      <w:r w:rsidRPr="00FD1FA0">
        <w:rPr>
          <w:sz w:val="28"/>
          <w:szCs w:val="28"/>
        </w:rPr>
        <w:t>зон размещения объектов централизованной системы водоотведения</w:t>
      </w:r>
      <w:proofErr w:type="gramEnd"/>
      <w:r w:rsidRPr="00FD1FA0">
        <w:rPr>
          <w:sz w:val="28"/>
          <w:szCs w:val="28"/>
        </w:rPr>
        <w:t xml:space="preserve"> определены Генеральным планом</w:t>
      </w:r>
      <w:r w:rsidR="0044672A">
        <w:rPr>
          <w:sz w:val="28"/>
          <w:szCs w:val="28"/>
        </w:rPr>
        <w:t xml:space="preserve"> и не изменяются</w:t>
      </w:r>
      <w:r w:rsidRPr="00FD1FA0">
        <w:rPr>
          <w:sz w:val="28"/>
          <w:szCs w:val="28"/>
        </w:rPr>
        <w:t>.</w:t>
      </w:r>
    </w:p>
    <w:p w:rsidR="001510A7" w:rsidRPr="001510A7" w:rsidRDefault="001510A7" w:rsidP="006E6C33">
      <w:pPr>
        <w:pStyle w:val="1f0"/>
        <w:rPr>
          <w:rFonts w:eastAsia="Times New Roman"/>
        </w:rPr>
      </w:pPr>
      <w:bookmarkStart w:id="374" w:name="_Toc23820167"/>
      <w:bookmarkStart w:id="375" w:name="_Toc116879715"/>
      <w:r w:rsidRPr="001510A7">
        <w:rPr>
          <w:rFonts w:eastAsia="Times New Roman"/>
        </w:rPr>
        <w:t>5. Экологические аспекты мероприятий по строительству и реконструкции объектов централизованной системы водоотведения</w:t>
      </w:r>
      <w:bookmarkEnd w:id="374"/>
      <w:bookmarkEnd w:id="375"/>
    </w:p>
    <w:p w:rsidR="001510A7" w:rsidRPr="001A6B1F" w:rsidRDefault="001510A7" w:rsidP="001A6B1F">
      <w:pPr>
        <w:pStyle w:val="1"/>
        <w:numPr>
          <w:ilvl w:val="0"/>
          <w:numId w:val="0"/>
        </w:numPr>
        <w:spacing w:before="240" w:after="240"/>
        <w:rPr>
          <w:b/>
          <w:szCs w:val="29"/>
        </w:rPr>
      </w:pPr>
      <w:bookmarkStart w:id="376" w:name="_Toc23820168"/>
      <w:bookmarkStart w:id="377" w:name="_Toc116879716"/>
      <w:r w:rsidRPr="001A6B1F">
        <w:rPr>
          <w:b/>
          <w:szCs w:val="29"/>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w:t>
      </w:r>
      <w:r w:rsidRPr="001A6B1F">
        <w:rPr>
          <w:b/>
          <w:szCs w:val="29"/>
        </w:rPr>
        <w:t>о</w:t>
      </w:r>
      <w:r w:rsidRPr="001A6B1F">
        <w:rPr>
          <w:b/>
          <w:szCs w:val="29"/>
        </w:rPr>
        <w:t>дозаборные площади</w:t>
      </w:r>
      <w:bookmarkEnd w:id="376"/>
      <w:bookmarkEnd w:id="377"/>
    </w:p>
    <w:p w:rsidR="00FD1FA0" w:rsidRDefault="000A442E" w:rsidP="000A442E">
      <w:pPr>
        <w:pStyle w:val="affc"/>
        <w:spacing w:after="0" w:line="240" w:lineRule="auto"/>
      </w:pPr>
      <w:bookmarkStart w:id="378" w:name="_Toc23820169"/>
      <w:r w:rsidRPr="006F064A">
        <w:t>Важнейшим экологическим аспектом, при выполнении мероприятий по строительству, реконструкции объектов систем водоотведения и очистки сточных вод, является сброс сточных вод с превышением нормативно-допустимых показателей.</w:t>
      </w:r>
    </w:p>
    <w:p w:rsidR="000A442E" w:rsidRPr="006F064A" w:rsidRDefault="000A442E" w:rsidP="000A442E">
      <w:pPr>
        <w:pStyle w:val="affc"/>
        <w:spacing w:after="0" w:line="240" w:lineRule="auto"/>
      </w:pPr>
      <w:r w:rsidRPr="006F064A">
        <w:t>Нарушение требований влечет за собой:</w:t>
      </w:r>
    </w:p>
    <w:p w:rsidR="000A442E" w:rsidRPr="006F064A" w:rsidRDefault="000A442E" w:rsidP="00F43F09">
      <w:pPr>
        <w:pStyle w:val="affc"/>
        <w:numPr>
          <w:ilvl w:val="0"/>
          <w:numId w:val="9"/>
        </w:numPr>
        <w:spacing w:after="0" w:line="240" w:lineRule="auto"/>
      </w:pPr>
      <w:r w:rsidRPr="006F064A">
        <w:t>загрязнение и ухудшение качества поверхностных и подземных вод;</w:t>
      </w:r>
    </w:p>
    <w:p w:rsidR="000A442E" w:rsidRPr="006F064A" w:rsidRDefault="000A442E" w:rsidP="00F43F09">
      <w:pPr>
        <w:pStyle w:val="affc"/>
        <w:numPr>
          <w:ilvl w:val="0"/>
          <w:numId w:val="9"/>
        </w:numPr>
        <w:spacing w:after="0" w:line="240" w:lineRule="auto"/>
      </w:pPr>
      <w:proofErr w:type="spellStart"/>
      <w:r w:rsidRPr="006F064A">
        <w:t>эвтрофикация</w:t>
      </w:r>
      <w:proofErr w:type="spellEnd"/>
      <w:r w:rsidRPr="006F064A">
        <w:t xml:space="preserve"> (зарастание водоема водорослями);</w:t>
      </w:r>
    </w:p>
    <w:p w:rsidR="000A442E" w:rsidRPr="006F064A" w:rsidRDefault="000A442E" w:rsidP="00F43F09">
      <w:pPr>
        <w:pStyle w:val="affc"/>
        <w:numPr>
          <w:ilvl w:val="0"/>
          <w:numId w:val="9"/>
        </w:numPr>
        <w:spacing w:after="0" w:line="240" w:lineRule="auto"/>
      </w:pPr>
      <w:r w:rsidRPr="006F064A">
        <w:t>увеличение количества загрязняющих веще</w:t>
      </w:r>
      <w:proofErr w:type="gramStart"/>
      <w:r w:rsidRPr="006F064A">
        <w:t>ств в ст</w:t>
      </w:r>
      <w:proofErr w:type="gramEnd"/>
      <w:r w:rsidRPr="006F064A">
        <w:t>очных водах;</w:t>
      </w:r>
    </w:p>
    <w:p w:rsidR="000A442E" w:rsidRPr="006F064A" w:rsidRDefault="000A442E" w:rsidP="00F43F09">
      <w:pPr>
        <w:pStyle w:val="affc"/>
        <w:numPr>
          <w:ilvl w:val="0"/>
          <w:numId w:val="9"/>
        </w:numPr>
        <w:spacing w:after="0" w:line="240" w:lineRule="auto"/>
      </w:pPr>
      <w:r w:rsidRPr="006F064A">
        <w:t>увеличение объемов сточных вод</w:t>
      </w:r>
      <w:r>
        <w:t>.</w:t>
      </w:r>
    </w:p>
    <w:p w:rsidR="000A442E" w:rsidRDefault="000A442E" w:rsidP="000A442E">
      <w:pPr>
        <w:pStyle w:val="affc"/>
        <w:spacing w:after="0" w:line="240" w:lineRule="auto"/>
      </w:pPr>
      <w:r w:rsidRPr="006F064A">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Федеральным законо</w:t>
      </w:r>
      <w:r>
        <w:t>дательством</w:t>
      </w:r>
      <w:r>
        <w:rPr>
          <w:rStyle w:val="afff5"/>
        </w:rPr>
        <w:footnoteReference w:id="8"/>
      </w:r>
      <w:r w:rsidRPr="006F064A">
        <w:t>.</w:t>
      </w:r>
    </w:p>
    <w:p w:rsidR="000A442E" w:rsidRPr="006F064A" w:rsidRDefault="000A442E" w:rsidP="000A442E">
      <w:pPr>
        <w:pStyle w:val="affc"/>
        <w:spacing w:after="0" w:line="240" w:lineRule="auto"/>
      </w:pPr>
      <w:r w:rsidRPr="006F064A">
        <w:t>Основными причинами, оказывающими влияние на загрязнение почв и подземных вод населенных пунктов, являются:</w:t>
      </w:r>
    </w:p>
    <w:p w:rsidR="000A442E" w:rsidRPr="006F064A" w:rsidRDefault="000A442E" w:rsidP="00F43F09">
      <w:pPr>
        <w:pStyle w:val="affc"/>
        <w:numPr>
          <w:ilvl w:val="0"/>
          <w:numId w:val="9"/>
        </w:numPr>
        <w:spacing w:after="0" w:line="240" w:lineRule="auto"/>
      </w:pPr>
      <w:r w:rsidRPr="006F064A">
        <w:t xml:space="preserve">увеличение числа не канализованных объектов; </w:t>
      </w:r>
    </w:p>
    <w:p w:rsidR="000A442E" w:rsidRDefault="000A442E" w:rsidP="00F43F09">
      <w:pPr>
        <w:pStyle w:val="affc"/>
        <w:numPr>
          <w:ilvl w:val="0"/>
          <w:numId w:val="9"/>
        </w:numPr>
        <w:spacing w:after="0" w:line="240" w:lineRule="auto"/>
      </w:pPr>
      <w:r w:rsidRPr="006F064A">
        <w:t>отсутствие утвержденных суточных нормативов образования жидких бытовых отходов от частного сектора</w:t>
      </w:r>
      <w:r w:rsidR="00E56685">
        <w:t>;</w:t>
      </w:r>
    </w:p>
    <w:p w:rsidR="00E56685" w:rsidRPr="006F064A" w:rsidRDefault="00E56685" w:rsidP="00F43F09">
      <w:pPr>
        <w:pStyle w:val="affc"/>
        <w:numPr>
          <w:ilvl w:val="0"/>
          <w:numId w:val="9"/>
        </w:numPr>
        <w:spacing w:after="0" w:line="240" w:lineRule="auto"/>
      </w:pPr>
      <w:r>
        <w:t>отсутствие канализационных очистных сооружений.</w:t>
      </w:r>
    </w:p>
    <w:p w:rsidR="001510A7" w:rsidRPr="001A6B1F" w:rsidRDefault="001510A7" w:rsidP="001A6B1F">
      <w:pPr>
        <w:pStyle w:val="1"/>
        <w:numPr>
          <w:ilvl w:val="0"/>
          <w:numId w:val="0"/>
        </w:numPr>
        <w:spacing w:before="240" w:after="240"/>
        <w:rPr>
          <w:b/>
          <w:szCs w:val="29"/>
        </w:rPr>
      </w:pPr>
      <w:bookmarkStart w:id="379" w:name="_Toc116879717"/>
      <w:r w:rsidRPr="001A6B1F">
        <w:rPr>
          <w:b/>
          <w:szCs w:val="29"/>
        </w:rPr>
        <w:t>5.2. Сведения о применении методов, безопасных для окружающей среды, при утилизации осадков сточных вод</w:t>
      </w:r>
      <w:bookmarkEnd w:id="378"/>
      <w:bookmarkEnd w:id="379"/>
    </w:p>
    <w:p w:rsidR="009121A4" w:rsidRPr="009121A4" w:rsidRDefault="009121A4" w:rsidP="009121A4">
      <w:pPr>
        <w:pStyle w:val="affc"/>
        <w:spacing w:after="0" w:line="240" w:lineRule="auto"/>
        <w:rPr>
          <w:rFonts w:eastAsia="Times New Roman"/>
        </w:rPr>
      </w:pPr>
      <w:bookmarkStart w:id="380" w:name="_Toc23820170"/>
      <w:bookmarkStart w:id="381" w:name="_Toc116879718"/>
      <w:r w:rsidRPr="009121A4">
        <w:rPr>
          <w:rFonts w:eastAsia="Times New Roman"/>
        </w:rPr>
        <w:t>Согласно Экологической доктрине Российской Федерации, одобренной распоряжением Правительства Российской Федерации от 31 августа 2002 г. N 1225, одним из основных направлений государственной политики в области экологии является снижение загрязнения окружающей среды выбросами, сбросами и отходами путем развития (в числе прочих) систем использования вторичных ресурсов, в том числе переработки отходов.</w:t>
      </w:r>
    </w:p>
    <w:p w:rsidR="009121A4" w:rsidRPr="009121A4" w:rsidRDefault="009121A4" w:rsidP="009121A4">
      <w:pPr>
        <w:pStyle w:val="affc"/>
        <w:spacing w:after="0" w:line="240" w:lineRule="auto"/>
        <w:rPr>
          <w:rFonts w:eastAsia="Times New Roman"/>
        </w:rPr>
      </w:pPr>
      <w:proofErr w:type="gramStart"/>
      <w:r w:rsidRPr="009121A4">
        <w:rPr>
          <w:rFonts w:eastAsia="Times New Roman"/>
        </w:rPr>
        <w:t>В соответствии с природоохранным законодательством Российской Федерации одним из основных принципов государственной политики в области обращения с отходами</w:t>
      </w:r>
      <w:proofErr w:type="gramEnd"/>
      <w:r w:rsidRPr="009121A4">
        <w:rPr>
          <w:rFonts w:eastAsia="Times New Roman"/>
        </w:rPr>
        <w:t xml:space="preserve"> является использование методов </w:t>
      </w:r>
      <w:r w:rsidRPr="009121A4">
        <w:rPr>
          <w:rFonts w:eastAsia="Times New Roman"/>
        </w:rPr>
        <w:lastRenderedPageBreak/>
        <w:t>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9121A4" w:rsidRPr="009121A4" w:rsidRDefault="009121A4" w:rsidP="009121A4">
      <w:pPr>
        <w:pStyle w:val="affc"/>
        <w:spacing w:after="0" w:line="240" w:lineRule="auto"/>
        <w:rPr>
          <w:rFonts w:eastAsia="Times New Roman"/>
        </w:rPr>
      </w:pPr>
      <w:r w:rsidRPr="009121A4">
        <w:rPr>
          <w:rFonts w:eastAsia="Times New Roman"/>
        </w:rPr>
        <w:t xml:space="preserve">С учетом изложенного, наиболее целесообразным методом утилизации осадков сточных вод для организаций жилищно-коммунального хозяйства является передача их на </w:t>
      </w:r>
      <w:proofErr w:type="gramStart"/>
      <w:r w:rsidRPr="009121A4">
        <w:rPr>
          <w:rFonts w:eastAsia="Times New Roman"/>
        </w:rPr>
        <w:t>использование</w:t>
      </w:r>
      <w:proofErr w:type="gramEnd"/>
      <w:r w:rsidRPr="009121A4">
        <w:rPr>
          <w:rFonts w:eastAsia="Times New Roman"/>
        </w:rPr>
        <w:t xml:space="preserve"> как для рекультивации нарушенных земель, так и для приготовления </w:t>
      </w:r>
      <w:proofErr w:type="spellStart"/>
      <w:r w:rsidRPr="009121A4">
        <w:rPr>
          <w:rFonts w:eastAsia="Times New Roman"/>
        </w:rPr>
        <w:t>почвогрунтов</w:t>
      </w:r>
      <w:proofErr w:type="spellEnd"/>
      <w:r w:rsidRPr="009121A4">
        <w:rPr>
          <w:rFonts w:eastAsia="Times New Roman"/>
        </w:rPr>
        <w:t xml:space="preserve"> и удобрений.</w:t>
      </w:r>
    </w:p>
    <w:p w:rsidR="001510A7" w:rsidRPr="001510A7" w:rsidRDefault="001510A7" w:rsidP="009121A4">
      <w:pPr>
        <w:pStyle w:val="1f0"/>
        <w:rPr>
          <w:rFonts w:eastAsia="Times New Roman"/>
        </w:rPr>
      </w:pPr>
      <w:r w:rsidRPr="001510A7">
        <w:rPr>
          <w:rFonts w:eastAsia="Times New Roman"/>
        </w:rPr>
        <w:t>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380"/>
      <w:bookmarkEnd w:id="381"/>
    </w:p>
    <w:p w:rsidR="0044672A" w:rsidRDefault="0048227A" w:rsidP="00DC035F">
      <w:pPr>
        <w:pStyle w:val="affc"/>
        <w:spacing w:after="0" w:line="240" w:lineRule="auto"/>
      </w:pPr>
      <w:r w:rsidRPr="001510A7">
        <w:rPr>
          <w:rFonts w:eastAsia="Times New Roman"/>
        </w:rPr>
        <w:t xml:space="preserve">В соответствии с выбранными направлениями развития системы водоотведения сформирован определенный объем строительства отдельных объектов </w:t>
      </w:r>
      <w:r w:rsidRPr="0048227A">
        <w:t>централизованной системы водоотведения.</w:t>
      </w:r>
    </w:p>
    <w:p w:rsidR="003025AC" w:rsidRDefault="0048227A" w:rsidP="00DC035F">
      <w:pPr>
        <w:pStyle w:val="affc"/>
        <w:spacing w:after="0" w:line="240" w:lineRule="auto"/>
      </w:pPr>
      <w:r w:rsidRPr="0048227A">
        <w:t xml:space="preserve">Стоимость мероприятий </w:t>
      </w:r>
      <w:proofErr w:type="gramStart"/>
      <w:r w:rsidRPr="0048227A">
        <w:t>определены</w:t>
      </w:r>
      <w:proofErr w:type="gramEnd"/>
      <w:r w:rsidRPr="0048227A">
        <w:t xml:space="preserve"> в соответствии с Методическими материалами по сметным расчетам.</w:t>
      </w:r>
      <w:r w:rsidR="005E2BC5">
        <w:t xml:space="preserve"> </w:t>
      </w:r>
      <w:r>
        <w:t xml:space="preserve">В рамках разработки схемы водоотведения проводится предварительный расчёт стоимости выполнения предложенных мероприятий по </w:t>
      </w:r>
      <w:r w:rsidR="00F65A0D">
        <w:t>строительству</w:t>
      </w:r>
      <w:r>
        <w:t xml:space="preserve"> централизованных систем водоотведения, то есть проводятся </w:t>
      </w:r>
      <w:proofErr w:type="spellStart"/>
      <w:r>
        <w:t>предпроектные</w:t>
      </w:r>
      <w:proofErr w:type="spellEnd"/>
      <w:r>
        <w:t xml:space="preserve"> работы.</w:t>
      </w:r>
    </w:p>
    <w:p w:rsidR="009916E7" w:rsidRDefault="0048227A" w:rsidP="00DC035F">
      <w:pPr>
        <w:pStyle w:val="affc"/>
        <w:spacing w:after="0" w:line="240" w:lineRule="auto"/>
      </w:pPr>
      <w:r>
        <w:t xml:space="preserve">На </w:t>
      </w:r>
      <w:proofErr w:type="spellStart"/>
      <w:r>
        <w:t>предпроектной</w:t>
      </w:r>
      <w:proofErr w:type="spellEnd"/>
      <w:r>
        <w:t xml:space="preserve"> стадии при обосновании величины инвестиций определяется предварительная (расчетная) стоимость строительства объектов централизованных систем водоотведения.</w:t>
      </w:r>
    </w:p>
    <w:p w:rsidR="009916E7" w:rsidRDefault="0048227A" w:rsidP="00DC035F">
      <w:pPr>
        <w:pStyle w:val="affc"/>
        <w:spacing w:after="0" w:line="240" w:lineRule="auto"/>
      </w:pPr>
      <w:r>
        <w:t>Стоимость строительства объектов определяется в соответствии с укрупненными сметными нормативами цены строительства сетей и объектов системы водоотведения. При отсутствии таких показателей могут использоваться данные о стоимости объектов-аналогов.</w:t>
      </w:r>
    </w:p>
    <w:p w:rsidR="009916E7" w:rsidRDefault="0048227A" w:rsidP="00DC035F">
      <w:pPr>
        <w:pStyle w:val="affc"/>
        <w:spacing w:after="0" w:line="240" w:lineRule="auto"/>
      </w:pPr>
      <w:r>
        <w:t>Стоимость строительства сети водоотведения взята на основе государственных сметных нормативов, укрупненные нормативы цены строительства НЦС 81-02-14-</w:t>
      </w:r>
      <w:r w:rsidR="000525AE">
        <w:t>202</w:t>
      </w:r>
      <w:r w:rsidR="00B60C3F">
        <w:t>2</w:t>
      </w:r>
      <w:r>
        <w:t xml:space="preserve"> СП «Сети водоснабжения и канализации» из расчета укладки сетей из полиэтиленовых труб.</w:t>
      </w:r>
    </w:p>
    <w:p w:rsidR="001510A7" w:rsidRDefault="001510A7" w:rsidP="00DC035F">
      <w:pPr>
        <w:pStyle w:val="affc"/>
        <w:spacing w:after="0" w:line="240" w:lineRule="auto"/>
        <w:rPr>
          <w:rFonts w:eastAsia="Times New Roman"/>
        </w:rPr>
      </w:pPr>
      <w:r w:rsidRPr="001510A7">
        <w:rPr>
          <w:rFonts w:eastAsia="Times New Roman"/>
        </w:rPr>
        <w:t>Капитальные вложения определены в таблице 6.1.</w:t>
      </w:r>
    </w:p>
    <w:p w:rsidR="006E6C33" w:rsidRPr="001510A7" w:rsidRDefault="006E6C33" w:rsidP="006E6C33">
      <w:pPr>
        <w:pStyle w:val="1f0"/>
        <w:rPr>
          <w:rFonts w:eastAsia="Times New Roman"/>
        </w:rPr>
      </w:pPr>
      <w:bookmarkStart w:id="382" w:name="_Toc23820171"/>
      <w:bookmarkStart w:id="383" w:name="_Toc116879719"/>
      <w:r w:rsidRPr="001510A7">
        <w:rPr>
          <w:rFonts w:eastAsia="Times New Roman"/>
        </w:rPr>
        <w:t>7. Плановые значения показателей развития централизованных систем водоотведения</w:t>
      </w:r>
      <w:bookmarkEnd w:id="382"/>
      <w:bookmarkEnd w:id="383"/>
    </w:p>
    <w:p w:rsidR="006E6C33" w:rsidRPr="00FD1FA0" w:rsidRDefault="006E6C33" w:rsidP="006E6C33">
      <w:pPr>
        <w:suppressAutoHyphens/>
        <w:ind w:firstLine="709"/>
        <w:contextualSpacing/>
        <w:jc w:val="both"/>
        <w:rPr>
          <w:sz w:val="28"/>
          <w:szCs w:val="28"/>
        </w:rPr>
      </w:pPr>
      <w:r w:rsidRPr="00FD1FA0">
        <w:rPr>
          <w:sz w:val="28"/>
          <w:szCs w:val="28"/>
        </w:rPr>
        <w:t>К показателям надежности, качества, энергетической эффективности объектов централизованной системы водоотведения относятся:</w:t>
      </w:r>
    </w:p>
    <w:p w:rsidR="006E6C33" w:rsidRPr="00FD1FA0" w:rsidRDefault="006E6C33" w:rsidP="006E6C33">
      <w:pPr>
        <w:suppressAutoHyphens/>
        <w:ind w:firstLine="709"/>
        <w:contextualSpacing/>
        <w:jc w:val="both"/>
        <w:rPr>
          <w:sz w:val="28"/>
          <w:szCs w:val="28"/>
        </w:rPr>
      </w:pPr>
      <w:r w:rsidRPr="00FD1FA0">
        <w:rPr>
          <w:sz w:val="28"/>
          <w:szCs w:val="28"/>
        </w:rPr>
        <w:t>а) показатели надежности водоотведения;</w:t>
      </w:r>
    </w:p>
    <w:p w:rsidR="006E6C33" w:rsidRPr="00FD1FA0" w:rsidRDefault="006E6C33" w:rsidP="006E6C33">
      <w:pPr>
        <w:suppressAutoHyphens/>
        <w:ind w:firstLine="709"/>
        <w:contextualSpacing/>
        <w:jc w:val="both"/>
        <w:rPr>
          <w:sz w:val="28"/>
          <w:szCs w:val="28"/>
        </w:rPr>
      </w:pPr>
      <w:r w:rsidRPr="00FD1FA0">
        <w:rPr>
          <w:sz w:val="28"/>
          <w:szCs w:val="28"/>
        </w:rPr>
        <w:t>б) показатели очистки сточных вод;</w:t>
      </w:r>
    </w:p>
    <w:p w:rsidR="006E6C33" w:rsidRPr="00FD1FA0" w:rsidRDefault="006E6C33" w:rsidP="006E6C33">
      <w:pPr>
        <w:suppressAutoHyphens/>
        <w:ind w:firstLine="709"/>
        <w:contextualSpacing/>
        <w:jc w:val="both"/>
        <w:rPr>
          <w:sz w:val="28"/>
          <w:szCs w:val="28"/>
        </w:rPr>
      </w:pPr>
      <w:r w:rsidRPr="00FD1FA0">
        <w:rPr>
          <w:sz w:val="28"/>
          <w:szCs w:val="28"/>
        </w:rPr>
        <w:t>в) показатели эффективности использования ресурсов, в том числе уровень потерь воды.</w:t>
      </w:r>
    </w:p>
    <w:p w:rsidR="006E6C33" w:rsidRPr="00FD1FA0" w:rsidRDefault="006E6C33" w:rsidP="006E6C33">
      <w:pPr>
        <w:suppressAutoHyphens/>
        <w:ind w:firstLine="709"/>
        <w:contextualSpacing/>
        <w:jc w:val="both"/>
        <w:rPr>
          <w:sz w:val="28"/>
          <w:szCs w:val="28"/>
        </w:rPr>
      </w:pPr>
      <w:r w:rsidRPr="00FD1FA0">
        <w:rPr>
          <w:sz w:val="28"/>
          <w:szCs w:val="28"/>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w:t>
      </w:r>
      <w:proofErr w:type="gramStart"/>
      <w:r w:rsidRPr="00FD1FA0">
        <w:rPr>
          <w:sz w:val="28"/>
          <w:szCs w:val="28"/>
        </w:rPr>
        <w:t>км</w:t>
      </w:r>
      <w:proofErr w:type="gramEnd"/>
      <w:r w:rsidRPr="00FD1FA0">
        <w:rPr>
          <w:sz w:val="28"/>
          <w:szCs w:val="28"/>
        </w:rPr>
        <w:t>).</w:t>
      </w:r>
    </w:p>
    <w:p w:rsidR="006E6C33" w:rsidRPr="00FD1FA0" w:rsidRDefault="006E6C33" w:rsidP="006E6C33">
      <w:pPr>
        <w:suppressAutoHyphens/>
        <w:ind w:firstLine="709"/>
        <w:contextualSpacing/>
        <w:jc w:val="both"/>
        <w:rPr>
          <w:sz w:val="28"/>
          <w:szCs w:val="28"/>
        </w:rPr>
      </w:pPr>
      <w:r w:rsidRPr="00FD1FA0">
        <w:rPr>
          <w:sz w:val="28"/>
          <w:szCs w:val="28"/>
        </w:rPr>
        <w:t>2. Показателями качества очистки сточных вод являются:</w:t>
      </w:r>
    </w:p>
    <w:p w:rsidR="006E6C33" w:rsidRPr="00FD1FA0" w:rsidRDefault="006E6C33" w:rsidP="006E6C33">
      <w:pPr>
        <w:suppressAutoHyphens/>
        <w:ind w:firstLine="709"/>
        <w:contextualSpacing/>
        <w:jc w:val="both"/>
        <w:rPr>
          <w:sz w:val="28"/>
          <w:szCs w:val="28"/>
        </w:rPr>
      </w:pPr>
      <w:r w:rsidRPr="00FD1FA0">
        <w:rPr>
          <w:sz w:val="28"/>
          <w:szCs w:val="28"/>
        </w:rPr>
        <w:lastRenderedPageBreak/>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rsidR="006E6C33" w:rsidRPr="00FD1FA0" w:rsidRDefault="006E6C33" w:rsidP="006E6C33">
      <w:pPr>
        <w:suppressAutoHyphens/>
        <w:ind w:firstLine="709"/>
        <w:contextualSpacing/>
        <w:jc w:val="both"/>
        <w:rPr>
          <w:sz w:val="28"/>
          <w:szCs w:val="28"/>
        </w:rPr>
      </w:pPr>
      <w:r w:rsidRPr="00FD1FA0">
        <w:rPr>
          <w:sz w:val="28"/>
          <w:szCs w:val="28"/>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rsidR="006E6C33" w:rsidRPr="00FD1FA0" w:rsidRDefault="006E6C33" w:rsidP="006E6C33">
      <w:pPr>
        <w:suppressAutoHyphens/>
        <w:ind w:firstLine="709"/>
        <w:contextualSpacing/>
        <w:jc w:val="both"/>
        <w:rPr>
          <w:sz w:val="28"/>
          <w:szCs w:val="28"/>
        </w:rPr>
      </w:pPr>
      <w:proofErr w:type="gramStart"/>
      <w:r w:rsidRPr="00FD1FA0">
        <w:rPr>
          <w:sz w:val="28"/>
          <w:szCs w:val="28"/>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roofErr w:type="gramEnd"/>
    </w:p>
    <w:p w:rsidR="006E6C33" w:rsidRPr="00FD1FA0" w:rsidRDefault="006E6C33" w:rsidP="006E6C33">
      <w:pPr>
        <w:suppressAutoHyphens/>
        <w:ind w:firstLine="709"/>
        <w:contextualSpacing/>
        <w:jc w:val="both"/>
        <w:rPr>
          <w:sz w:val="28"/>
          <w:szCs w:val="28"/>
        </w:rPr>
      </w:pPr>
      <w:r w:rsidRPr="00FD1FA0">
        <w:rPr>
          <w:sz w:val="28"/>
          <w:szCs w:val="28"/>
        </w:rPr>
        <w:t>3. Показателями энергетической эффективности являются:</w:t>
      </w:r>
    </w:p>
    <w:p w:rsidR="006E6C33" w:rsidRPr="00FD1FA0" w:rsidRDefault="006E6C33" w:rsidP="006E6C33">
      <w:pPr>
        <w:suppressAutoHyphens/>
        <w:ind w:firstLine="709"/>
        <w:contextualSpacing/>
        <w:jc w:val="both"/>
        <w:rPr>
          <w:sz w:val="28"/>
          <w:szCs w:val="28"/>
        </w:rPr>
      </w:pPr>
      <w:r w:rsidRPr="00FD1FA0">
        <w:rPr>
          <w:sz w:val="28"/>
          <w:szCs w:val="28"/>
        </w:rPr>
        <w:t>а) удельный расход электрической энергии, потребляемой в технологическом процессе транспортировки</w:t>
      </w:r>
      <w:r w:rsidR="005E2BC5">
        <w:rPr>
          <w:sz w:val="28"/>
          <w:szCs w:val="28"/>
        </w:rPr>
        <w:t xml:space="preserve"> и очистки</w:t>
      </w:r>
      <w:r w:rsidRPr="00FD1FA0">
        <w:rPr>
          <w:sz w:val="28"/>
          <w:szCs w:val="28"/>
        </w:rPr>
        <w:t xml:space="preserve"> сточных вод, на единицу объема транспортируемых сточных вод (кВт*</w:t>
      </w:r>
      <w:proofErr w:type="gramStart"/>
      <w:r w:rsidRPr="00FD1FA0">
        <w:rPr>
          <w:sz w:val="28"/>
          <w:szCs w:val="28"/>
        </w:rPr>
        <w:t>ч</w:t>
      </w:r>
      <w:proofErr w:type="gramEnd"/>
      <w:r w:rsidRPr="00FD1FA0">
        <w:rPr>
          <w:sz w:val="28"/>
          <w:szCs w:val="28"/>
        </w:rPr>
        <w:t>/куб. м).</w:t>
      </w:r>
    </w:p>
    <w:p w:rsidR="006E6C33" w:rsidRPr="00FD1FA0" w:rsidRDefault="006E6C33" w:rsidP="006E6C33">
      <w:pPr>
        <w:suppressAutoHyphens/>
        <w:ind w:firstLine="709"/>
        <w:contextualSpacing/>
        <w:jc w:val="both"/>
        <w:rPr>
          <w:sz w:val="28"/>
          <w:szCs w:val="28"/>
        </w:rPr>
      </w:pPr>
      <w:r w:rsidRPr="00FD1FA0">
        <w:rPr>
          <w:sz w:val="28"/>
          <w:szCs w:val="28"/>
        </w:rPr>
        <w:t>Данные показатели представлены в таблице 7.1.</w:t>
      </w:r>
    </w:p>
    <w:p w:rsidR="00A33E90" w:rsidRPr="001510A7" w:rsidRDefault="00A33E90" w:rsidP="00A33E90">
      <w:pPr>
        <w:pStyle w:val="1f0"/>
        <w:rPr>
          <w:rFonts w:eastAsia="Times New Roman"/>
        </w:rPr>
      </w:pPr>
      <w:bookmarkStart w:id="384" w:name="_Toc23820172"/>
      <w:bookmarkStart w:id="385" w:name="_Toc116879720"/>
      <w:r w:rsidRPr="001510A7">
        <w:rPr>
          <w:rFonts w:eastAsia="Times New Roman"/>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84"/>
      <w:bookmarkEnd w:id="385"/>
    </w:p>
    <w:p w:rsidR="00A33E90" w:rsidRPr="00FD1FA0" w:rsidRDefault="00A33E90" w:rsidP="00A33E90">
      <w:pPr>
        <w:suppressAutoHyphens/>
        <w:ind w:firstLine="709"/>
        <w:contextualSpacing/>
        <w:jc w:val="both"/>
        <w:rPr>
          <w:sz w:val="28"/>
          <w:szCs w:val="28"/>
        </w:rPr>
      </w:pPr>
      <w:r w:rsidRPr="00FD1FA0">
        <w:rPr>
          <w:sz w:val="28"/>
          <w:szCs w:val="28"/>
        </w:rPr>
        <w:t>Бесхозяйные объекты не выявлены.</w:t>
      </w:r>
    </w:p>
    <w:p w:rsidR="00A33E90" w:rsidRPr="001510A7" w:rsidRDefault="00A33E90" w:rsidP="001510A7">
      <w:pPr>
        <w:widowControl w:val="0"/>
        <w:autoSpaceDE w:val="0"/>
        <w:autoSpaceDN w:val="0"/>
        <w:adjustRightInd w:val="0"/>
        <w:spacing w:before="240"/>
        <w:jc w:val="both"/>
        <w:rPr>
          <w:b/>
          <w:bCs/>
          <w:szCs w:val="28"/>
        </w:rPr>
        <w:sectPr w:rsidR="00A33E90" w:rsidRPr="001510A7" w:rsidSect="004F1FB9">
          <w:pgSz w:w="11906" w:h="16838"/>
          <w:pgMar w:top="1134" w:right="850" w:bottom="425" w:left="1701" w:header="708" w:footer="708" w:gutter="0"/>
          <w:cols w:space="708"/>
          <w:docGrid w:linePitch="360"/>
        </w:sectPr>
      </w:pPr>
    </w:p>
    <w:p w:rsidR="001510A7" w:rsidRDefault="001510A7" w:rsidP="0054536B">
      <w:pPr>
        <w:pStyle w:val="afffe"/>
        <w:rPr>
          <w:rFonts w:eastAsia="Times New Roman"/>
        </w:rPr>
      </w:pPr>
      <w:bookmarkStart w:id="386" w:name="_Toc118763465"/>
      <w:r w:rsidRPr="001510A7">
        <w:rPr>
          <w:rFonts w:eastAsia="Times New Roman"/>
        </w:rPr>
        <w:lastRenderedPageBreak/>
        <w:t>Таблица 6.1. Оценка потребности в капитальных вложениях в строительство</w:t>
      </w:r>
      <w:r w:rsidR="00F65A0D">
        <w:rPr>
          <w:rFonts w:eastAsia="Times New Roman"/>
        </w:rPr>
        <w:t xml:space="preserve"> </w:t>
      </w:r>
      <w:r w:rsidRPr="001510A7">
        <w:rPr>
          <w:rFonts w:eastAsia="Times New Roman"/>
        </w:rPr>
        <w:t>объектов централизованной системы водоотведения</w:t>
      </w:r>
      <w:bookmarkEnd w:id="386"/>
    </w:p>
    <w:tbl>
      <w:tblPr>
        <w:tblW w:w="22647" w:type="dxa"/>
        <w:tblLayout w:type="fixed"/>
        <w:tblLook w:val="04A0"/>
      </w:tblPr>
      <w:tblGrid>
        <w:gridCol w:w="900"/>
        <w:gridCol w:w="2673"/>
        <w:gridCol w:w="1796"/>
        <w:gridCol w:w="1725"/>
        <w:gridCol w:w="1910"/>
        <w:gridCol w:w="1331"/>
        <w:gridCol w:w="905"/>
        <w:gridCol w:w="1416"/>
        <w:gridCol w:w="17"/>
        <w:gridCol w:w="717"/>
        <w:gridCol w:w="17"/>
        <w:gridCol w:w="679"/>
        <w:gridCol w:w="25"/>
        <w:gridCol w:w="876"/>
        <w:gridCol w:w="145"/>
        <w:gridCol w:w="70"/>
        <w:gridCol w:w="17"/>
        <w:gridCol w:w="619"/>
        <w:gridCol w:w="60"/>
        <w:gridCol w:w="17"/>
        <w:gridCol w:w="679"/>
        <w:gridCol w:w="17"/>
        <w:gridCol w:w="80"/>
        <w:gridCol w:w="679"/>
        <w:gridCol w:w="28"/>
        <w:gridCol w:w="145"/>
        <w:gridCol w:w="1497"/>
        <w:gridCol w:w="12"/>
        <w:gridCol w:w="2251"/>
        <w:gridCol w:w="14"/>
        <w:gridCol w:w="1330"/>
      </w:tblGrid>
      <w:tr w:rsidR="0044672A" w:rsidTr="002D1AA0">
        <w:trPr>
          <w:trHeight w:val="20"/>
          <w:tblHeader/>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 xml:space="preserve">№ </w:t>
            </w:r>
            <w:proofErr w:type="spellStart"/>
            <w:r>
              <w:rPr>
                <w:color w:val="000000"/>
              </w:rPr>
              <w:t>пп</w:t>
            </w:r>
            <w:proofErr w:type="spellEnd"/>
          </w:p>
        </w:tc>
        <w:tc>
          <w:tcPr>
            <w:tcW w:w="2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Наименование и кра</w:t>
            </w:r>
            <w:r>
              <w:rPr>
                <w:color w:val="000000"/>
              </w:rPr>
              <w:t>т</w:t>
            </w:r>
            <w:r>
              <w:rPr>
                <w:color w:val="000000"/>
              </w:rPr>
              <w:t>кое описание мер</w:t>
            </w:r>
            <w:r>
              <w:rPr>
                <w:color w:val="000000"/>
              </w:rPr>
              <w:t>о</w:t>
            </w:r>
            <w:r>
              <w:rPr>
                <w:color w:val="000000"/>
              </w:rPr>
              <w:t>приятия (объекта)</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Обоснование необходимости мероприятия (объекта)</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Описание и место расп</w:t>
            </w:r>
            <w:r>
              <w:rPr>
                <w:color w:val="000000"/>
              </w:rPr>
              <w:t>о</w:t>
            </w:r>
            <w:r>
              <w:rPr>
                <w:color w:val="000000"/>
              </w:rPr>
              <w:t>ложения м</w:t>
            </w:r>
            <w:r>
              <w:rPr>
                <w:color w:val="000000"/>
              </w:rPr>
              <w:t>е</w:t>
            </w:r>
            <w:r>
              <w:rPr>
                <w:color w:val="000000"/>
              </w:rPr>
              <w:t>роприятия (объекта)</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Технические характеристики (протяженность, диаметр, мо</w:t>
            </w:r>
            <w:r>
              <w:rPr>
                <w:color w:val="000000"/>
              </w:rPr>
              <w:t>щ</w:t>
            </w:r>
            <w:r>
              <w:rPr>
                <w:color w:val="000000"/>
              </w:rPr>
              <w:t xml:space="preserve">ность и </w:t>
            </w:r>
            <w:proofErr w:type="spellStart"/>
            <w:r>
              <w:rPr>
                <w:color w:val="000000"/>
              </w:rPr>
              <w:t>тд</w:t>
            </w:r>
            <w:proofErr w:type="spellEnd"/>
            <w:r>
              <w:rPr>
                <w:color w:val="000000"/>
              </w:rPr>
              <w:t>)</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Значение показателя</w:t>
            </w:r>
          </w:p>
        </w:tc>
        <w:tc>
          <w:tcPr>
            <w:tcW w:w="2321" w:type="dxa"/>
            <w:gridSpan w:val="2"/>
            <w:tcBorders>
              <w:top w:val="single" w:sz="4" w:space="0" w:color="auto"/>
              <w:left w:val="nil"/>
              <w:bottom w:val="single" w:sz="4" w:space="0" w:color="auto"/>
              <w:right w:val="single" w:sz="4" w:space="0" w:color="auto"/>
            </w:tcBorders>
            <w:shd w:val="clear" w:color="auto" w:fill="auto"/>
            <w:hideMark/>
          </w:tcPr>
          <w:p w:rsidR="0044672A" w:rsidRDefault="0044672A">
            <w:pPr>
              <w:jc w:val="center"/>
              <w:rPr>
                <w:color w:val="000000"/>
              </w:rPr>
            </w:pPr>
            <w:r>
              <w:rPr>
                <w:color w:val="000000"/>
              </w:rPr>
              <w:t>График реализации мероприятия (об</w:t>
            </w:r>
            <w:r>
              <w:rPr>
                <w:color w:val="000000"/>
              </w:rPr>
              <w:t>ъ</w:t>
            </w:r>
            <w:r>
              <w:rPr>
                <w:color w:val="000000"/>
              </w:rPr>
              <w:t>екта)</w:t>
            </w:r>
          </w:p>
        </w:tc>
        <w:tc>
          <w:tcPr>
            <w:tcW w:w="4714" w:type="dxa"/>
            <w:gridSpan w:val="16"/>
            <w:tcBorders>
              <w:top w:val="single" w:sz="4" w:space="0" w:color="auto"/>
              <w:left w:val="nil"/>
              <w:bottom w:val="single" w:sz="4" w:space="0" w:color="auto"/>
              <w:right w:val="single" w:sz="4" w:space="0" w:color="auto"/>
            </w:tcBorders>
            <w:shd w:val="clear" w:color="000000" w:fill="FFFFFF"/>
            <w:hideMark/>
          </w:tcPr>
          <w:p w:rsidR="0044672A" w:rsidRDefault="0044672A">
            <w:pPr>
              <w:jc w:val="center"/>
              <w:rPr>
                <w:color w:val="000000"/>
              </w:rPr>
            </w:pPr>
            <w:r>
              <w:rPr>
                <w:color w:val="000000"/>
              </w:rPr>
              <w:t>Расходы на реализацию мероприятий в прогнозных ценах, млн. руб. (без НДС)</w:t>
            </w:r>
          </w:p>
        </w:tc>
        <w:tc>
          <w:tcPr>
            <w:tcW w:w="166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График ввода объекта в эксплуатацию</w:t>
            </w:r>
          </w:p>
        </w:tc>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Размер расходов на реализацию мер</w:t>
            </w:r>
            <w:r>
              <w:rPr>
                <w:color w:val="000000"/>
              </w:rPr>
              <w:t>о</w:t>
            </w:r>
            <w:r>
              <w:rPr>
                <w:color w:val="000000"/>
              </w:rPr>
              <w:t>приятия (объекта) тыс. руб. без учета налога на прибыль, без НДС</w:t>
            </w:r>
          </w:p>
        </w:tc>
        <w:tc>
          <w:tcPr>
            <w:tcW w:w="13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 xml:space="preserve">в </w:t>
            </w:r>
            <w:proofErr w:type="spellStart"/>
            <w:r>
              <w:rPr>
                <w:color w:val="000000"/>
              </w:rPr>
              <w:t>тч</w:t>
            </w:r>
            <w:proofErr w:type="spellEnd"/>
            <w:r>
              <w:rPr>
                <w:color w:val="000000"/>
              </w:rPr>
              <w:t>. за счет платы за по</w:t>
            </w:r>
            <w:r>
              <w:rPr>
                <w:color w:val="000000"/>
              </w:rPr>
              <w:t>д</w:t>
            </w:r>
            <w:r>
              <w:rPr>
                <w:color w:val="000000"/>
              </w:rPr>
              <w:t>ключение</w:t>
            </w:r>
          </w:p>
        </w:tc>
      </w:tr>
      <w:tr w:rsidR="0044672A" w:rsidTr="002D1AA0">
        <w:trPr>
          <w:trHeight w:val="20"/>
          <w:tblHeader/>
        </w:trPr>
        <w:tc>
          <w:tcPr>
            <w:tcW w:w="901"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905" w:type="dxa"/>
            <w:vMerge w:val="restart"/>
            <w:tcBorders>
              <w:top w:val="nil"/>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 xml:space="preserve">Год начала </w:t>
            </w:r>
          </w:p>
        </w:tc>
        <w:tc>
          <w:tcPr>
            <w:tcW w:w="1416" w:type="dxa"/>
            <w:vMerge w:val="restart"/>
            <w:tcBorders>
              <w:top w:val="nil"/>
              <w:left w:val="single" w:sz="4" w:space="0" w:color="auto"/>
              <w:bottom w:val="single" w:sz="4" w:space="0" w:color="auto"/>
              <w:right w:val="single" w:sz="4" w:space="0" w:color="auto"/>
            </w:tcBorders>
            <w:shd w:val="clear" w:color="auto" w:fill="auto"/>
            <w:hideMark/>
          </w:tcPr>
          <w:p w:rsidR="0044672A" w:rsidRDefault="0044672A">
            <w:pPr>
              <w:jc w:val="center"/>
              <w:rPr>
                <w:color w:val="000000"/>
              </w:rPr>
            </w:pPr>
            <w:r>
              <w:rPr>
                <w:color w:val="000000"/>
              </w:rPr>
              <w:t>Год заве</w:t>
            </w:r>
            <w:r>
              <w:rPr>
                <w:color w:val="000000"/>
              </w:rPr>
              <w:t>р</w:t>
            </w:r>
            <w:r>
              <w:rPr>
                <w:color w:val="000000"/>
              </w:rPr>
              <w:t>шения</w:t>
            </w:r>
          </w:p>
        </w:tc>
        <w:tc>
          <w:tcPr>
            <w:tcW w:w="3938" w:type="dxa"/>
            <w:gridSpan w:val="13"/>
            <w:tcBorders>
              <w:top w:val="single" w:sz="4" w:space="0" w:color="auto"/>
              <w:left w:val="nil"/>
              <w:bottom w:val="single" w:sz="4" w:space="0" w:color="auto"/>
              <w:right w:val="single" w:sz="4" w:space="0" w:color="auto"/>
            </w:tcBorders>
            <w:shd w:val="clear" w:color="auto" w:fill="auto"/>
            <w:noWrap/>
            <w:hideMark/>
          </w:tcPr>
          <w:p w:rsidR="0044672A" w:rsidRDefault="0044672A">
            <w:pPr>
              <w:jc w:val="center"/>
              <w:rPr>
                <w:color w:val="000000"/>
              </w:rPr>
            </w:pPr>
            <w:r>
              <w:rPr>
                <w:color w:val="000000"/>
              </w:rPr>
              <w:t>1 этап</w:t>
            </w:r>
          </w:p>
        </w:tc>
        <w:tc>
          <w:tcPr>
            <w:tcW w:w="776" w:type="dxa"/>
            <w:gridSpan w:val="3"/>
            <w:tcBorders>
              <w:top w:val="nil"/>
              <w:left w:val="nil"/>
              <w:bottom w:val="single" w:sz="4" w:space="0" w:color="auto"/>
              <w:right w:val="single" w:sz="4" w:space="0" w:color="auto"/>
            </w:tcBorders>
            <w:shd w:val="clear" w:color="auto" w:fill="auto"/>
            <w:noWrap/>
            <w:hideMark/>
          </w:tcPr>
          <w:p w:rsidR="0044672A" w:rsidRDefault="0044672A">
            <w:pPr>
              <w:jc w:val="center"/>
              <w:rPr>
                <w:color w:val="000000"/>
              </w:rPr>
            </w:pPr>
            <w:r>
              <w:rPr>
                <w:color w:val="000000"/>
              </w:rPr>
              <w:t>2 этап</w:t>
            </w: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344" w:type="dxa"/>
            <w:gridSpan w:val="2"/>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r>
      <w:tr w:rsidR="0044672A" w:rsidTr="002D1AA0">
        <w:trPr>
          <w:trHeight w:val="20"/>
          <w:tblHeader/>
        </w:trPr>
        <w:tc>
          <w:tcPr>
            <w:tcW w:w="901"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905" w:type="dxa"/>
            <w:vMerge/>
            <w:tcBorders>
              <w:top w:val="nil"/>
              <w:left w:val="single" w:sz="4" w:space="0" w:color="auto"/>
              <w:bottom w:val="single" w:sz="4" w:space="0" w:color="auto"/>
              <w:right w:val="single" w:sz="4" w:space="0" w:color="auto"/>
            </w:tcBorders>
            <w:vAlign w:val="center"/>
            <w:hideMark/>
          </w:tcPr>
          <w:p w:rsidR="0044672A" w:rsidRDefault="0044672A">
            <w:pPr>
              <w:rPr>
                <w:color w:val="000000"/>
              </w:rPr>
            </w:pPr>
          </w:p>
        </w:tc>
        <w:tc>
          <w:tcPr>
            <w:tcW w:w="1416" w:type="dxa"/>
            <w:vMerge/>
            <w:tcBorders>
              <w:top w:val="nil"/>
              <w:left w:val="single" w:sz="4" w:space="0" w:color="auto"/>
              <w:bottom w:val="single" w:sz="4" w:space="0" w:color="auto"/>
              <w:right w:val="single" w:sz="4" w:space="0" w:color="auto"/>
            </w:tcBorders>
            <w:vAlign w:val="center"/>
            <w:hideMark/>
          </w:tcPr>
          <w:p w:rsidR="0044672A" w:rsidRDefault="0044672A">
            <w:pPr>
              <w:rPr>
                <w:color w:val="000000"/>
              </w:rPr>
            </w:pPr>
          </w:p>
        </w:tc>
        <w:tc>
          <w:tcPr>
            <w:tcW w:w="734" w:type="dxa"/>
            <w:gridSpan w:val="2"/>
            <w:tcBorders>
              <w:top w:val="nil"/>
              <w:left w:val="nil"/>
              <w:bottom w:val="single" w:sz="4" w:space="0" w:color="auto"/>
              <w:right w:val="single" w:sz="4" w:space="0" w:color="auto"/>
            </w:tcBorders>
            <w:shd w:val="clear" w:color="auto" w:fill="auto"/>
            <w:hideMark/>
          </w:tcPr>
          <w:p w:rsidR="0044672A" w:rsidRDefault="0044672A">
            <w:pPr>
              <w:jc w:val="center"/>
              <w:rPr>
                <w:color w:val="000000"/>
              </w:rPr>
            </w:pPr>
            <w:r>
              <w:rPr>
                <w:color w:val="000000"/>
              </w:rPr>
              <w:t>2022 год</w:t>
            </w:r>
          </w:p>
        </w:tc>
        <w:tc>
          <w:tcPr>
            <w:tcW w:w="696" w:type="dxa"/>
            <w:gridSpan w:val="2"/>
            <w:tcBorders>
              <w:top w:val="nil"/>
              <w:left w:val="nil"/>
              <w:bottom w:val="single" w:sz="4" w:space="0" w:color="auto"/>
              <w:right w:val="single" w:sz="4" w:space="0" w:color="auto"/>
            </w:tcBorders>
            <w:shd w:val="clear" w:color="auto" w:fill="auto"/>
            <w:hideMark/>
          </w:tcPr>
          <w:p w:rsidR="0044672A" w:rsidRDefault="0044672A">
            <w:pPr>
              <w:jc w:val="center"/>
              <w:rPr>
                <w:color w:val="000000"/>
              </w:rPr>
            </w:pPr>
            <w:r>
              <w:rPr>
                <w:color w:val="000000"/>
              </w:rPr>
              <w:t>2023 год</w:t>
            </w:r>
          </w:p>
        </w:tc>
        <w:tc>
          <w:tcPr>
            <w:tcW w:w="1116" w:type="dxa"/>
            <w:gridSpan w:val="4"/>
            <w:tcBorders>
              <w:top w:val="nil"/>
              <w:left w:val="nil"/>
              <w:bottom w:val="single" w:sz="4" w:space="0" w:color="auto"/>
              <w:right w:val="single" w:sz="4" w:space="0" w:color="auto"/>
            </w:tcBorders>
            <w:shd w:val="clear" w:color="auto" w:fill="auto"/>
            <w:hideMark/>
          </w:tcPr>
          <w:p w:rsidR="0044672A" w:rsidRDefault="0044672A">
            <w:pPr>
              <w:jc w:val="center"/>
              <w:rPr>
                <w:color w:val="000000"/>
              </w:rPr>
            </w:pPr>
            <w:r>
              <w:rPr>
                <w:color w:val="000000"/>
              </w:rPr>
              <w:t>2024 год</w:t>
            </w:r>
          </w:p>
        </w:tc>
        <w:tc>
          <w:tcPr>
            <w:tcW w:w="696" w:type="dxa"/>
            <w:gridSpan w:val="3"/>
            <w:tcBorders>
              <w:top w:val="nil"/>
              <w:left w:val="nil"/>
              <w:bottom w:val="single" w:sz="4" w:space="0" w:color="auto"/>
              <w:right w:val="single" w:sz="4" w:space="0" w:color="auto"/>
            </w:tcBorders>
            <w:shd w:val="clear" w:color="auto" w:fill="auto"/>
            <w:hideMark/>
          </w:tcPr>
          <w:p w:rsidR="0044672A" w:rsidRDefault="0044672A">
            <w:pPr>
              <w:jc w:val="center"/>
              <w:rPr>
                <w:color w:val="000000"/>
              </w:rPr>
            </w:pPr>
            <w:r>
              <w:rPr>
                <w:color w:val="000000"/>
              </w:rPr>
              <w:t>2025 год</w:t>
            </w:r>
          </w:p>
        </w:tc>
        <w:tc>
          <w:tcPr>
            <w:tcW w:w="696" w:type="dxa"/>
            <w:gridSpan w:val="2"/>
            <w:tcBorders>
              <w:top w:val="nil"/>
              <w:left w:val="nil"/>
              <w:bottom w:val="single" w:sz="4" w:space="0" w:color="auto"/>
              <w:right w:val="single" w:sz="4" w:space="0" w:color="auto"/>
            </w:tcBorders>
            <w:shd w:val="clear" w:color="auto" w:fill="auto"/>
            <w:hideMark/>
          </w:tcPr>
          <w:p w:rsidR="0044672A" w:rsidRDefault="0044672A">
            <w:pPr>
              <w:jc w:val="center"/>
              <w:rPr>
                <w:color w:val="000000"/>
              </w:rPr>
            </w:pPr>
            <w:r>
              <w:rPr>
                <w:color w:val="000000"/>
              </w:rPr>
              <w:t>2026 год</w:t>
            </w:r>
          </w:p>
        </w:tc>
        <w:tc>
          <w:tcPr>
            <w:tcW w:w="776" w:type="dxa"/>
            <w:gridSpan w:val="3"/>
            <w:tcBorders>
              <w:top w:val="nil"/>
              <w:left w:val="nil"/>
              <w:bottom w:val="single" w:sz="4" w:space="0" w:color="auto"/>
              <w:right w:val="single" w:sz="4" w:space="0" w:color="auto"/>
            </w:tcBorders>
            <w:shd w:val="clear" w:color="auto" w:fill="auto"/>
            <w:hideMark/>
          </w:tcPr>
          <w:p w:rsidR="0044672A" w:rsidRDefault="0044672A" w:rsidP="0054160B">
            <w:pPr>
              <w:jc w:val="center"/>
              <w:rPr>
                <w:color w:val="000000"/>
              </w:rPr>
            </w:pPr>
            <w:r>
              <w:rPr>
                <w:color w:val="000000"/>
              </w:rPr>
              <w:t>2027-203</w:t>
            </w:r>
            <w:r w:rsidR="0054160B">
              <w:rPr>
                <w:color w:val="000000"/>
              </w:rPr>
              <w:t>7</w:t>
            </w:r>
            <w:r>
              <w:rPr>
                <w:color w:val="000000"/>
              </w:rPr>
              <w:t xml:space="preserve"> годы</w:t>
            </w:r>
          </w:p>
        </w:tc>
        <w:tc>
          <w:tcPr>
            <w:tcW w:w="1668" w:type="dxa"/>
            <w:gridSpan w:val="3"/>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c>
          <w:tcPr>
            <w:tcW w:w="1344" w:type="dxa"/>
            <w:gridSpan w:val="2"/>
            <w:vMerge/>
            <w:tcBorders>
              <w:top w:val="single" w:sz="4" w:space="0" w:color="auto"/>
              <w:left w:val="single" w:sz="4" w:space="0" w:color="auto"/>
              <w:bottom w:val="single" w:sz="4" w:space="0" w:color="auto"/>
              <w:right w:val="single" w:sz="4" w:space="0" w:color="auto"/>
            </w:tcBorders>
            <w:vAlign w:val="center"/>
            <w:hideMark/>
          </w:tcPr>
          <w:p w:rsidR="0044672A" w:rsidRDefault="0044672A">
            <w:pPr>
              <w:rPr>
                <w:color w:val="000000"/>
              </w:rPr>
            </w:pP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1.1. Строительство новых сетей водоотведения в целях подключения объектов капитального строительства абонентов</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1.2. Строительство иных объектов централизованных систем водоотведения за исключением сетей водоотведения</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44672A" w:rsidTr="002D1AA0">
        <w:trPr>
          <w:trHeight w:val="20"/>
        </w:trPr>
        <w:tc>
          <w:tcPr>
            <w:tcW w:w="12675" w:type="dxa"/>
            <w:gridSpan w:val="9"/>
            <w:tcBorders>
              <w:top w:val="single" w:sz="4" w:space="0" w:color="auto"/>
              <w:left w:val="single" w:sz="4" w:space="0" w:color="auto"/>
              <w:bottom w:val="single" w:sz="4" w:space="0" w:color="auto"/>
              <w:right w:val="single" w:sz="4" w:space="0" w:color="auto"/>
            </w:tcBorders>
            <w:shd w:val="clear" w:color="auto" w:fill="auto"/>
            <w:hideMark/>
          </w:tcPr>
          <w:p w:rsidR="0044672A" w:rsidRDefault="0044672A">
            <w:pPr>
              <w:rPr>
                <w:color w:val="000000"/>
              </w:rPr>
            </w:pPr>
            <w:r>
              <w:rPr>
                <w:color w:val="000000"/>
              </w:rPr>
              <w:t>Всего по группе 1</w:t>
            </w:r>
          </w:p>
        </w:tc>
        <w:tc>
          <w:tcPr>
            <w:tcW w:w="734" w:type="dxa"/>
            <w:gridSpan w:val="2"/>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704" w:type="dxa"/>
            <w:gridSpan w:val="2"/>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1108" w:type="dxa"/>
            <w:gridSpan w:val="4"/>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696" w:type="dxa"/>
            <w:gridSpan w:val="3"/>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787" w:type="dxa"/>
            <w:gridSpan w:val="3"/>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1654" w:type="dxa"/>
            <w:gridSpan w:val="3"/>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2265" w:type="dxa"/>
            <w:gridSpan w:val="2"/>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c>
          <w:tcPr>
            <w:tcW w:w="1328" w:type="dxa"/>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 </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2.1. Строительство новых сетей водоотведения</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2.2. Строительство иных объектов централизованных систем водоотведения за исключением сетей водоотведения</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44672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 xml:space="preserve">3.1. Модернизация или реконструкция существующих сетей водоотведения </w:t>
            </w:r>
          </w:p>
        </w:tc>
      </w:tr>
      <w:tr w:rsidR="0044672A"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44672A" w:rsidRDefault="0044672A">
            <w:pPr>
              <w:rPr>
                <w:color w:val="000000"/>
              </w:rPr>
            </w:pPr>
            <w:r>
              <w:rPr>
                <w:color w:val="000000"/>
              </w:rPr>
              <w:t>3.1.1.</w:t>
            </w:r>
          </w:p>
        </w:tc>
        <w:tc>
          <w:tcPr>
            <w:tcW w:w="2674" w:type="dxa"/>
            <w:tcBorders>
              <w:top w:val="nil"/>
              <w:left w:val="nil"/>
              <w:bottom w:val="single" w:sz="4" w:space="0" w:color="auto"/>
              <w:right w:val="single" w:sz="4" w:space="0" w:color="auto"/>
            </w:tcBorders>
            <w:shd w:val="clear" w:color="auto" w:fill="auto"/>
            <w:vAlign w:val="center"/>
            <w:hideMark/>
          </w:tcPr>
          <w:p w:rsidR="0044672A" w:rsidRDefault="00FC0147">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 Кирова от КК 20-КК 21, диаметр 150 мм, на трубу ПВХ ди</w:t>
            </w:r>
            <w:r>
              <w:rPr>
                <w:color w:val="000000"/>
              </w:rPr>
              <w:t>а</w:t>
            </w:r>
            <w:r>
              <w:rPr>
                <w:color w:val="000000"/>
              </w:rPr>
              <w:t>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44672A" w:rsidRDefault="0044672A">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44672A" w:rsidRDefault="0044672A">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44672A" w:rsidRDefault="0044672A">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44672A" w:rsidRDefault="00FC0147">
            <w:pPr>
              <w:jc w:val="right"/>
              <w:rPr>
                <w:color w:val="000000"/>
              </w:rPr>
            </w:pPr>
            <w:r>
              <w:rPr>
                <w:color w:val="000000"/>
              </w:rPr>
              <w:t>15</w:t>
            </w:r>
          </w:p>
        </w:tc>
        <w:tc>
          <w:tcPr>
            <w:tcW w:w="905" w:type="dxa"/>
            <w:tcBorders>
              <w:top w:val="nil"/>
              <w:left w:val="nil"/>
              <w:bottom w:val="single" w:sz="4" w:space="0" w:color="auto"/>
              <w:right w:val="single" w:sz="4" w:space="0" w:color="auto"/>
            </w:tcBorders>
            <w:shd w:val="clear" w:color="auto" w:fill="auto"/>
            <w:vAlign w:val="bottom"/>
            <w:hideMark/>
          </w:tcPr>
          <w:p w:rsidR="0044672A" w:rsidRDefault="0044672A" w:rsidP="00FC0147">
            <w:pPr>
              <w:jc w:val="right"/>
              <w:rPr>
                <w:color w:val="000000"/>
              </w:rPr>
            </w:pPr>
            <w:r>
              <w:rPr>
                <w:color w:val="000000"/>
              </w:rPr>
              <w:t>202</w:t>
            </w:r>
            <w:r w:rsidR="00FC0147">
              <w:rPr>
                <w:color w:val="000000"/>
              </w:rPr>
              <w:t>4</w:t>
            </w:r>
          </w:p>
        </w:tc>
        <w:tc>
          <w:tcPr>
            <w:tcW w:w="1416" w:type="dxa"/>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2024</w:t>
            </w:r>
          </w:p>
        </w:tc>
        <w:tc>
          <w:tcPr>
            <w:tcW w:w="734" w:type="dxa"/>
            <w:gridSpan w:val="2"/>
            <w:tcBorders>
              <w:top w:val="nil"/>
              <w:left w:val="nil"/>
              <w:bottom w:val="single" w:sz="4" w:space="0" w:color="auto"/>
              <w:right w:val="single" w:sz="4" w:space="0" w:color="auto"/>
            </w:tcBorders>
            <w:shd w:val="clear" w:color="000000" w:fill="FFFFFF"/>
            <w:vAlign w:val="bottom"/>
            <w:hideMark/>
          </w:tcPr>
          <w:p w:rsidR="0044672A" w:rsidRDefault="0044672A">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44672A" w:rsidRDefault="0044672A">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auto" w:fill="auto"/>
            <w:vAlign w:val="bottom"/>
            <w:hideMark/>
          </w:tcPr>
          <w:p w:rsidR="0044672A" w:rsidRDefault="00FC0147" w:rsidP="0028769A">
            <w:pPr>
              <w:jc w:val="right"/>
              <w:rPr>
                <w:color w:val="000000"/>
              </w:rPr>
            </w:pPr>
            <w:r>
              <w:rPr>
                <w:color w:val="000000"/>
              </w:rPr>
              <w:t>0,099</w:t>
            </w:r>
          </w:p>
        </w:tc>
        <w:tc>
          <w:tcPr>
            <w:tcW w:w="851" w:type="dxa"/>
            <w:gridSpan w:val="4"/>
            <w:tcBorders>
              <w:top w:val="nil"/>
              <w:left w:val="nil"/>
              <w:bottom w:val="single" w:sz="4" w:space="0" w:color="auto"/>
              <w:right w:val="single" w:sz="4" w:space="0" w:color="auto"/>
            </w:tcBorders>
            <w:shd w:val="clear" w:color="000000" w:fill="FFFFFF"/>
            <w:vAlign w:val="bottom"/>
            <w:hideMark/>
          </w:tcPr>
          <w:p w:rsidR="0044672A" w:rsidRDefault="0044672A">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000000" w:fill="FFFFFF"/>
            <w:vAlign w:val="bottom"/>
            <w:hideMark/>
          </w:tcPr>
          <w:p w:rsidR="0044672A" w:rsidRDefault="0044672A">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000000" w:fill="FFFFFF"/>
            <w:vAlign w:val="bottom"/>
            <w:hideMark/>
          </w:tcPr>
          <w:p w:rsidR="0044672A" w:rsidRDefault="0044672A">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44672A" w:rsidRDefault="0044672A">
            <w:pPr>
              <w:jc w:val="right"/>
              <w:rPr>
                <w:color w:val="000000"/>
              </w:rPr>
            </w:pPr>
            <w:r>
              <w:rPr>
                <w:color w:val="000000"/>
              </w:rPr>
              <w:t>2024</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44672A" w:rsidRDefault="0028769A" w:rsidP="0028769A">
            <w:pPr>
              <w:jc w:val="right"/>
              <w:rPr>
                <w:color w:val="000000"/>
              </w:rPr>
            </w:pPr>
            <w:r>
              <w:rPr>
                <w:color w:val="000000"/>
              </w:rPr>
              <w:t>0,0</w:t>
            </w:r>
            <w:r w:rsidR="00FC0147">
              <w:rPr>
                <w:color w:val="000000"/>
              </w:rPr>
              <w:t>99</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44672A" w:rsidRDefault="0044672A">
            <w:pPr>
              <w:jc w:val="right"/>
              <w:rPr>
                <w:color w:val="000000"/>
              </w:rPr>
            </w:pPr>
            <w:r>
              <w:rPr>
                <w:color w:val="000000"/>
              </w:rPr>
              <w:t> </w:t>
            </w:r>
          </w:p>
        </w:tc>
      </w:tr>
      <w:tr w:rsidR="007F240B"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7F240B" w:rsidRDefault="007F240B">
            <w:pPr>
              <w:rPr>
                <w:color w:val="000000"/>
              </w:rPr>
            </w:pPr>
            <w:r>
              <w:rPr>
                <w:color w:val="000000"/>
              </w:rPr>
              <w:t>3.1.2.</w:t>
            </w:r>
          </w:p>
        </w:tc>
        <w:tc>
          <w:tcPr>
            <w:tcW w:w="2674" w:type="dxa"/>
            <w:tcBorders>
              <w:top w:val="nil"/>
              <w:left w:val="nil"/>
              <w:bottom w:val="single" w:sz="4" w:space="0" w:color="auto"/>
              <w:right w:val="single" w:sz="4" w:space="0" w:color="auto"/>
            </w:tcBorders>
            <w:shd w:val="clear" w:color="auto" w:fill="auto"/>
            <w:vAlign w:val="center"/>
            <w:hideMark/>
          </w:tcPr>
          <w:p w:rsidR="007F240B" w:rsidRDefault="007F240B" w:rsidP="007F240B">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.К</w:t>
            </w:r>
            <w:proofErr w:type="gramEnd"/>
            <w:r>
              <w:rPr>
                <w:color w:val="000000"/>
              </w:rPr>
              <w:t>ирова от КК 21-КК 22, диаметр 100 мм, на трубу ПВХ ди</w:t>
            </w:r>
            <w:r>
              <w:rPr>
                <w:color w:val="000000"/>
              </w:rPr>
              <w:t>а</w:t>
            </w:r>
            <w:r>
              <w:rPr>
                <w:color w:val="000000"/>
              </w:rPr>
              <w:t>метром 125 мм.</w:t>
            </w:r>
          </w:p>
        </w:tc>
        <w:tc>
          <w:tcPr>
            <w:tcW w:w="1796" w:type="dxa"/>
            <w:tcBorders>
              <w:top w:val="nil"/>
              <w:left w:val="nil"/>
              <w:bottom w:val="single" w:sz="4" w:space="0" w:color="auto"/>
              <w:right w:val="single" w:sz="4" w:space="0" w:color="auto"/>
            </w:tcBorders>
            <w:shd w:val="clear" w:color="auto" w:fill="auto"/>
            <w:vAlign w:val="center"/>
            <w:hideMark/>
          </w:tcPr>
          <w:p w:rsidR="007F240B" w:rsidRDefault="007F240B" w:rsidP="007F240B">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7F240B" w:rsidRDefault="007F240B" w:rsidP="007F240B">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7F240B" w:rsidRDefault="007F240B" w:rsidP="007F240B">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19</w:t>
            </w:r>
          </w:p>
        </w:tc>
        <w:tc>
          <w:tcPr>
            <w:tcW w:w="905" w:type="dxa"/>
            <w:tcBorders>
              <w:top w:val="nil"/>
              <w:left w:val="nil"/>
              <w:bottom w:val="single" w:sz="4" w:space="0" w:color="auto"/>
              <w:right w:val="single" w:sz="4" w:space="0" w:color="auto"/>
            </w:tcBorders>
            <w:shd w:val="clear" w:color="auto" w:fill="auto"/>
            <w:vAlign w:val="bottom"/>
            <w:hideMark/>
          </w:tcPr>
          <w:p w:rsidR="007F240B" w:rsidRDefault="007F240B" w:rsidP="007F240B">
            <w:pPr>
              <w:jc w:val="right"/>
              <w:rPr>
                <w:color w:val="000000"/>
              </w:rPr>
            </w:pPr>
            <w:r>
              <w:rPr>
                <w:color w:val="000000"/>
              </w:rPr>
              <w:t>2024</w:t>
            </w:r>
          </w:p>
        </w:tc>
        <w:tc>
          <w:tcPr>
            <w:tcW w:w="1416" w:type="dxa"/>
            <w:tcBorders>
              <w:top w:val="nil"/>
              <w:left w:val="nil"/>
              <w:bottom w:val="single" w:sz="4" w:space="0" w:color="auto"/>
              <w:right w:val="single" w:sz="4" w:space="0" w:color="auto"/>
            </w:tcBorders>
            <w:shd w:val="clear" w:color="auto" w:fill="auto"/>
            <w:vAlign w:val="bottom"/>
            <w:hideMark/>
          </w:tcPr>
          <w:p w:rsidR="007F240B" w:rsidRDefault="007F240B" w:rsidP="007F240B">
            <w:pPr>
              <w:jc w:val="right"/>
              <w:rPr>
                <w:color w:val="000000"/>
              </w:rPr>
            </w:pPr>
            <w:r>
              <w:rPr>
                <w:color w:val="000000"/>
              </w:rPr>
              <w:t>2024</w:t>
            </w:r>
          </w:p>
        </w:tc>
        <w:tc>
          <w:tcPr>
            <w:tcW w:w="734" w:type="dxa"/>
            <w:gridSpan w:val="2"/>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auto" w:fill="auto"/>
            <w:vAlign w:val="bottom"/>
            <w:hideMark/>
          </w:tcPr>
          <w:p w:rsidR="007F240B" w:rsidRDefault="007F240B" w:rsidP="0028769A">
            <w:pPr>
              <w:jc w:val="right"/>
              <w:rPr>
                <w:color w:val="000000"/>
              </w:rPr>
            </w:pPr>
            <w:r>
              <w:rPr>
                <w:color w:val="000000"/>
              </w:rPr>
              <w:t>0,125</w:t>
            </w:r>
          </w:p>
        </w:tc>
        <w:tc>
          <w:tcPr>
            <w:tcW w:w="851" w:type="dxa"/>
            <w:gridSpan w:val="4"/>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7F240B" w:rsidRDefault="007F240B" w:rsidP="007F240B">
            <w:pPr>
              <w:jc w:val="right"/>
              <w:rPr>
                <w:color w:val="000000"/>
              </w:rPr>
            </w:pPr>
            <w:r>
              <w:rPr>
                <w:color w:val="000000"/>
              </w:rPr>
              <w:t>2024</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7F240B" w:rsidRDefault="0028769A" w:rsidP="0028769A">
            <w:pPr>
              <w:jc w:val="right"/>
              <w:rPr>
                <w:color w:val="000000"/>
              </w:rPr>
            </w:pPr>
            <w:r>
              <w:rPr>
                <w:color w:val="000000"/>
              </w:rPr>
              <w:t>0,125</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7F240B" w:rsidRDefault="007F240B">
            <w:pPr>
              <w:jc w:val="right"/>
              <w:rPr>
                <w:color w:val="000000"/>
              </w:rPr>
            </w:pPr>
            <w:r>
              <w:rPr>
                <w:color w:val="000000"/>
              </w:rPr>
              <w:t> </w:t>
            </w:r>
          </w:p>
        </w:tc>
      </w:tr>
      <w:tr w:rsidR="007F240B"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7F240B" w:rsidRDefault="007F240B">
            <w:pPr>
              <w:rPr>
                <w:color w:val="000000"/>
              </w:rPr>
            </w:pPr>
            <w:r>
              <w:rPr>
                <w:color w:val="000000"/>
              </w:rPr>
              <w:t>3.1.3.</w:t>
            </w:r>
          </w:p>
        </w:tc>
        <w:tc>
          <w:tcPr>
            <w:tcW w:w="2674" w:type="dxa"/>
            <w:tcBorders>
              <w:top w:val="nil"/>
              <w:left w:val="nil"/>
              <w:bottom w:val="single" w:sz="4" w:space="0" w:color="auto"/>
              <w:right w:val="single" w:sz="4" w:space="0" w:color="auto"/>
            </w:tcBorders>
            <w:shd w:val="clear" w:color="auto" w:fill="auto"/>
            <w:vAlign w:val="center"/>
            <w:hideMark/>
          </w:tcPr>
          <w:p w:rsidR="007F240B" w:rsidRDefault="007F240B" w:rsidP="007F240B">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.К</w:t>
            </w:r>
            <w:proofErr w:type="gramEnd"/>
            <w:r>
              <w:rPr>
                <w:color w:val="000000"/>
              </w:rPr>
              <w:t>ирова от КК 21-КК 23а, диаметр 150 мм, на трубу ПВХ ди</w:t>
            </w:r>
            <w:r>
              <w:rPr>
                <w:color w:val="000000"/>
              </w:rPr>
              <w:t>а</w:t>
            </w:r>
            <w:r>
              <w:rPr>
                <w:color w:val="000000"/>
              </w:rPr>
              <w:t>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7F240B" w:rsidRDefault="007F240B" w:rsidP="007F240B">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7F240B" w:rsidRDefault="007F240B" w:rsidP="007F240B">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7F240B" w:rsidRDefault="007F240B" w:rsidP="007F240B">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10</w:t>
            </w:r>
          </w:p>
        </w:tc>
        <w:tc>
          <w:tcPr>
            <w:tcW w:w="905" w:type="dxa"/>
            <w:tcBorders>
              <w:top w:val="nil"/>
              <w:left w:val="nil"/>
              <w:bottom w:val="single" w:sz="4" w:space="0" w:color="auto"/>
              <w:right w:val="single" w:sz="4" w:space="0" w:color="auto"/>
            </w:tcBorders>
            <w:shd w:val="clear" w:color="auto" w:fill="auto"/>
            <w:vAlign w:val="bottom"/>
            <w:hideMark/>
          </w:tcPr>
          <w:p w:rsidR="007F240B" w:rsidRDefault="007F240B" w:rsidP="007F240B">
            <w:pPr>
              <w:jc w:val="right"/>
              <w:rPr>
                <w:color w:val="000000"/>
              </w:rPr>
            </w:pPr>
            <w:r>
              <w:rPr>
                <w:color w:val="000000"/>
              </w:rPr>
              <w:t>2024</w:t>
            </w:r>
          </w:p>
        </w:tc>
        <w:tc>
          <w:tcPr>
            <w:tcW w:w="1416" w:type="dxa"/>
            <w:tcBorders>
              <w:top w:val="nil"/>
              <w:left w:val="nil"/>
              <w:bottom w:val="single" w:sz="4" w:space="0" w:color="auto"/>
              <w:right w:val="single" w:sz="4" w:space="0" w:color="auto"/>
            </w:tcBorders>
            <w:shd w:val="clear" w:color="auto" w:fill="auto"/>
            <w:vAlign w:val="bottom"/>
            <w:hideMark/>
          </w:tcPr>
          <w:p w:rsidR="007F240B" w:rsidRDefault="007F240B" w:rsidP="007F240B">
            <w:pPr>
              <w:jc w:val="right"/>
              <w:rPr>
                <w:color w:val="000000"/>
              </w:rPr>
            </w:pPr>
            <w:r>
              <w:rPr>
                <w:color w:val="000000"/>
              </w:rPr>
              <w:t>2024</w:t>
            </w:r>
          </w:p>
        </w:tc>
        <w:tc>
          <w:tcPr>
            <w:tcW w:w="734" w:type="dxa"/>
            <w:gridSpan w:val="2"/>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auto" w:fill="auto"/>
            <w:vAlign w:val="bottom"/>
            <w:hideMark/>
          </w:tcPr>
          <w:p w:rsidR="007F240B" w:rsidRDefault="007F240B" w:rsidP="0028769A">
            <w:pPr>
              <w:jc w:val="right"/>
              <w:rPr>
                <w:color w:val="000000"/>
              </w:rPr>
            </w:pPr>
            <w:r>
              <w:rPr>
                <w:color w:val="000000"/>
              </w:rPr>
              <w:t>0,065</w:t>
            </w:r>
          </w:p>
        </w:tc>
        <w:tc>
          <w:tcPr>
            <w:tcW w:w="851" w:type="dxa"/>
            <w:gridSpan w:val="4"/>
            <w:tcBorders>
              <w:top w:val="nil"/>
              <w:left w:val="nil"/>
              <w:bottom w:val="single" w:sz="4" w:space="0" w:color="auto"/>
              <w:right w:val="single" w:sz="4" w:space="0" w:color="auto"/>
            </w:tcBorders>
            <w:shd w:val="clear" w:color="auto" w:fill="auto"/>
            <w:vAlign w:val="bottom"/>
            <w:hideMark/>
          </w:tcPr>
          <w:p w:rsidR="007F240B" w:rsidRDefault="007F240B" w:rsidP="007F240B">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000000" w:fill="FFFFFF"/>
            <w:vAlign w:val="bottom"/>
            <w:hideMark/>
          </w:tcPr>
          <w:p w:rsidR="007F240B" w:rsidRDefault="007F240B" w:rsidP="007F240B">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7F240B" w:rsidRDefault="007F240B" w:rsidP="007F240B">
            <w:pPr>
              <w:jc w:val="right"/>
              <w:rPr>
                <w:color w:val="000000"/>
              </w:rPr>
            </w:pPr>
            <w:r>
              <w:rPr>
                <w:color w:val="000000"/>
              </w:rPr>
              <w:t>2024</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7F240B" w:rsidRDefault="0028769A" w:rsidP="007F240B">
            <w:pPr>
              <w:jc w:val="right"/>
              <w:rPr>
                <w:color w:val="000000"/>
              </w:rPr>
            </w:pPr>
            <w:r>
              <w:rPr>
                <w:color w:val="000000"/>
              </w:rPr>
              <w:t>0,065</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7F240B" w:rsidRDefault="007F240B">
            <w:pPr>
              <w:jc w:val="right"/>
              <w:rPr>
                <w:color w:val="000000"/>
              </w:rPr>
            </w:pPr>
            <w:r>
              <w:rPr>
                <w:color w:val="000000"/>
              </w:rPr>
              <w:t> </w:t>
            </w:r>
          </w:p>
        </w:tc>
      </w:tr>
      <w:tr w:rsidR="00B67F00"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7F00" w:rsidRDefault="00B67F00">
            <w:pPr>
              <w:rPr>
                <w:color w:val="000000"/>
              </w:rPr>
            </w:pPr>
            <w:r>
              <w:rPr>
                <w:color w:val="000000"/>
              </w:rPr>
              <w:t>3.1.4.</w:t>
            </w:r>
          </w:p>
        </w:tc>
        <w:tc>
          <w:tcPr>
            <w:tcW w:w="2674" w:type="dxa"/>
            <w:tcBorders>
              <w:top w:val="nil"/>
              <w:left w:val="nil"/>
              <w:bottom w:val="single" w:sz="4" w:space="0" w:color="auto"/>
              <w:right w:val="single" w:sz="4" w:space="0" w:color="auto"/>
            </w:tcBorders>
            <w:shd w:val="clear" w:color="auto" w:fill="auto"/>
            <w:vAlign w:val="center"/>
            <w:hideMark/>
          </w:tcPr>
          <w:p w:rsidR="00B67F00" w:rsidRDefault="00B67F00" w:rsidP="00B67F00">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23а-КК 23,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B67F00" w:rsidRDefault="00B67F00"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B67F00" w:rsidRDefault="00B67F00"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B67F00" w:rsidRDefault="00B67F00"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B67F00" w:rsidRDefault="00B67F00" w:rsidP="00972C42">
            <w:pPr>
              <w:jc w:val="right"/>
              <w:rPr>
                <w:color w:val="000000"/>
              </w:rPr>
            </w:pPr>
            <w:r>
              <w:rPr>
                <w:color w:val="000000"/>
              </w:rPr>
              <w:t>10</w:t>
            </w:r>
          </w:p>
        </w:tc>
        <w:tc>
          <w:tcPr>
            <w:tcW w:w="905" w:type="dxa"/>
            <w:tcBorders>
              <w:top w:val="nil"/>
              <w:left w:val="nil"/>
              <w:bottom w:val="single" w:sz="4" w:space="0" w:color="auto"/>
              <w:right w:val="single" w:sz="4" w:space="0" w:color="auto"/>
            </w:tcBorders>
            <w:shd w:val="clear" w:color="auto" w:fill="auto"/>
            <w:vAlign w:val="bottom"/>
            <w:hideMark/>
          </w:tcPr>
          <w:p w:rsidR="00B67F00" w:rsidRDefault="00B67F00" w:rsidP="00B67F00">
            <w:pPr>
              <w:jc w:val="right"/>
              <w:rPr>
                <w:color w:val="000000"/>
              </w:rPr>
            </w:pPr>
            <w:r>
              <w:rPr>
                <w:color w:val="000000"/>
              </w:rPr>
              <w:t>2025</w:t>
            </w:r>
          </w:p>
        </w:tc>
        <w:tc>
          <w:tcPr>
            <w:tcW w:w="1416" w:type="dxa"/>
            <w:tcBorders>
              <w:top w:val="nil"/>
              <w:left w:val="nil"/>
              <w:bottom w:val="single" w:sz="4" w:space="0" w:color="auto"/>
              <w:right w:val="single" w:sz="4" w:space="0" w:color="auto"/>
            </w:tcBorders>
            <w:shd w:val="clear" w:color="auto" w:fill="auto"/>
            <w:vAlign w:val="bottom"/>
            <w:hideMark/>
          </w:tcPr>
          <w:p w:rsidR="00B67F00" w:rsidRDefault="00B67F00" w:rsidP="00B67F00">
            <w:pPr>
              <w:jc w:val="right"/>
              <w:rPr>
                <w:color w:val="000000"/>
              </w:rPr>
            </w:pPr>
            <w:r>
              <w:rPr>
                <w:color w:val="000000"/>
              </w:rPr>
              <w:t>2025</w:t>
            </w:r>
          </w:p>
        </w:tc>
        <w:tc>
          <w:tcPr>
            <w:tcW w:w="734" w:type="dxa"/>
            <w:gridSpan w:val="2"/>
            <w:tcBorders>
              <w:top w:val="nil"/>
              <w:left w:val="nil"/>
              <w:bottom w:val="single" w:sz="4" w:space="0" w:color="auto"/>
              <w:right w:val="single" w:sz="4" w:space="0" w:color="auto"/>
            </w:tcBorders>
            <w:shd w:val="clear" w:color="000000" w:fill="FFFFFF"/>
            <w:vAlign w:val="bottom"/>
            <w:hideMark/>
          </w:tcPr>
          <w:p w:rsidR="00B67F00" w:rsidRDefault="00B67F00"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B67F00" w:rsidRDefault="00B67F00"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auto" w:fill="auto"/>
            <w:vAlign w:val="bottom"/>
            <w:hideMark/>
          </w:tcPr>
          <w:p w:rsidR="00B67F00" w:rsidRDefault="00B67F00" w:rsidP="0028769A">
            <w:pPr>
              <w:jc w:val="right"/>
              <w:rPr>
                <w:color w:val="000000"/>
              </w:rPr>
            </w:pPr>
          </w:p>
        </w:tc>
        <w:tc>
          <w:tcPr>
            <w:tcW w:w="851" w:type="dxa"/>
            <w:gridSpan w:val="4"/>
            <w:tcBorders>
              <w:top w:val="nil"/>
              <w:left w:val="nil"/>
              <w:bottom w:val="single" w:sz="4" w:space="0" w:color="auto"/>
              <w:right w:val="single" w:sz="4" w:space="0" w:color="auto"/>
            </w:tcBorders>
            <w:shd w:val="clear" w:color="auto" w:fill="auto"/>
            <w:vAlign w:val="bottom"/>
            <w:hideMark/>
          </w:tcPr>
          <w:p w:rsidR="00B67F00" w:rsidRDefault="00676FFA" w:rsidP="00972C42">
            <w:pPr>
              <w:jc w:val="right"/>
              <w:rPr>
                <w:color w:val="000000"/>
              </w:rPr>
            </w:pPr>
            <w:r>
              <w:rPr>
                <w:color w:val="000000"/>
              </w:rPr>
              <w:t>0,068</w:t>
            </w:r>
            <w:r w:rsidR="00B67F00">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B67F00" w:rsidRDefault="00B67F00"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000000" w:fill="FFFFFF"/>
            <w:vAlign w:val="bottom"/>
            <w:hideMark/>
          </w:tcPr>
          <w:p w:rsidR="00B67F00" w:rsidRDefault="00B67F00" w:rsidP="00972C42">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B67F00" w:rsidRDefault="00B67F00" w:rsidP="00B67F00">
            <w:pPr>
              <w:jc w:val="right"/>
              <w:rPr>
                <w:color w:val="000000"/>
              </w:rPr>
            </w:pPr>
            <w:r>
              <w:rPr>
                <w:color w:val="000000"/>
              </w:rPr>
              <w:t>2025</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B67F00" w:rsidRDefault="0028769A" w:rsidP="00972C42">
            <w:pPr>
              <w:jc w:val="right"/>
              <w:rPr>
                <w:color w:val="000000"/>
              </w:rPr>
            </w:pPr>
            <w:r>
              <w:rPr>
                <w:color w:val="000000"/>
              </w:rPr>
              <w:t>0,068</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67F00" w:rsidRDefault="00B67F00">
            <w:pPr>
              <w:jc w:val="right"/>
              <w:rPr>
                <w:color w:val="000000"/>
              </w:rPr>
            </w:pPr>
            <w:r>
              <w:rPr>
                <w:color w:val="000000"/>
              </w:rPr>
              <w:t> </w:t>
            </w:r>
          </w:p>
        </w:tc>
      </w:tr>
      <w:tr w:rsidR="00B67F00"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67F00" w:rsidRDefault="00B67F00">
            <w:pPr>
              <w:rPr>
                <w:color w:val="000000"/>
              </w:rPr>
            </w:pPr>
            <w:r>
              <w:rPr>
                <w:color w:val="000000"/>
              </w:rPr>
              <w:t>3.1.5.</w:t>
            </w:r>
          </w:p>
        </w:tc>
        <w:tc>
          <w:tcPr>
            <w:tcW w:w="2674" w:type="dxa"/>
            <w:tcBorders>
              <w:top w:val="nil"/>
              <w:left w:val="nil"/>
              <w:bottom w:val="single" w:sz="4" w:space="0" w:color="auto"/>
              <w:right w:val="single" w:sz="4" w:space="0" w:color="auto"/>
            </w:tcBorders>
            <w:shd w:val="clear" w:color="auto" w:fill="auto"/>
            <w:vAlign w:val="center"/>
            <w:hideMark/>
          </w:tcPr>
          <w:p w:rsidR="00B67F00" w:rsidRDefault="00B67F00" w:rsidP="00B67F00">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23-КК 24, ди</w:t>
            </w:r>
            <w:r>
              <w:rPr>
                <w:color w:val="000000"/>
              </w:rPr>
              <w:t>а</w:t>
            </w:r>
            <w:r>
              <w:rPr>
                <w:color w:val="000000"/>
              </w:rPr>
              <w:t xml:space="preserve">метр 100 мм, на трубу </w:t>
            </w:r>
            <w:r>
              <w:rPr>
                <w:color w:val="000000"/>
              </w:rPr>
              <w:lastRenderedPageBreak/>
              <w:t>ПВХ диаметром 125 мм.</w:t>
            </w:r>
          </w:p>
        </w:tc>
        <w:tc>
          <w:tcPr>
            <w:tcW w:w="1796" w:type="dxa"/>
            <w:tcBorders>
              <w:top w:val="nil"/>
              <w:left w:val="nil"/>
              <w:bottom w:val="single" w:sz="4" w:space="0" w:color="auto"/>
              <w:right w:val="single" w:sz="4" w:space="0" w:color="auto"/>
            </w:tcBorders>
            <w:shd w:val="clear" w:color="auto" w:fill="auto"/>
            <w:vAlign w:val="center"/>
            <w:hideMark/>
          </w:tcPr>
          <w:p w:rsidR="00B67F00" w:rsidRDefault="00B67F00" w:rsidP="00972C42">
            <w:pPr>
              <w:jc w:val="center"/>
              <w:rPr>
                <w:color w:val="000000"/>
              </w:rPr>
            </w:pPr>
            <w:r>
              <w:rPr>
                <w:color w:val="000000"/>
              </w:rPr>
              <w:lastRenderedPageBreak/>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B67F00" w:rsidRDefault="00B67F00"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B67F00" w:rsidRDefault="00B67F00"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B67F00" w:rsidRDefault="00B67F00" w:rsidP="0028769A">
            <w:pPr>
              <w:jc w:val="right"/>
              <w:rPr>
                <w:color w:val="000000"/>
              </w:rPr>
            </w:pPr>
            <w:r>
              <w:rPr>
                <w:color w:val="000000"/>
              </w:rPr>
              <w:t>1</w:t>
            </w:r>
            <w:r w:rsidR="0028769A">
              <w:rPr>
                <w:color w:val="000000"/>
              </w:rPr>
              <w:t>7</w:t>
            </w:r>
          </w:p>
        </w:tc>
        <w:tc>
          <w:tcPr>
            <w:tcW w:w="905" w:type="dxa"/>
            <w:tcBorders>
              <w:top w:val="nil"/>
              <w:left w:val="nil"/>
              <w:bottom w:val="single" w:sz="4" w:space="0" w:color="auto"/>
              <w:right w:val="single" w:sz="4" w:space="0" w:color="auto"/>
            </w:tcBorders>
            <w:shd w:val="clear" w:color="auto" w:fill="auto"/>
            <w:vAlign w:val="bottom"/>
            <w:hideMark/>
          </w:tcPr>
          <w:p w:rsidR="00B67F00" w:rsidRDefault="00B67F00" w:rsidP="00972C42">
            <w:pPr>
              <w:jc w:val="right"/>
              <w:rPr>
                <w:color w:val="000000"/>
              </w:rPr>
            </w:pPr>
            <w:r>
              <w:rPr>
                <w:color w:val="000000"/>
              </w:rPr>
              <w:t>2025</w:t>
            </w:r>
          </w:p>
        </w:tc>
        <w:tc>
          <w:tcPr>
            <w:tcW w:w="1416" w:type="dxa"/>
            <w:tcBorders>
              <w:top w:val="nil"/>
              <w:left w:val="nil"/>
              <w:bottom w:val="single" w:sz="4" w:space="0" w:color="auto"/>
              <w:right w:val="single" w:sz="4" w:space="0" w:color="auto"/>
            </w:tcBorders>
            <w:shd w:val="clear" w:color="auto" w:fill="auto"/>
            <w:vAlign w:val="bottom"/>
            <w:hideMark/>
          </w:tcPr>
          <w:p w:rsidR="00B67F00" w:rsidRDefault="00B67F00" w:rsidP="00972C42">
            <w:pPr>
              <w:jc w:val="right"/>
              <w:rPr>
                <w:color w:val="000000"/>
              </w:rPr>
            </w:pPr>
            <w:r>
              <w:rPr>
                <w:color w:val="000000"/>
              </w:rPr>
              <w:t>2025</w:t>
            </w:r>
          </w:p>
        </w:tc>
        <w:tc>
          <w:tcPr>
            <w:tcW w:w="734" w:type="dxa"/>
            <w:gridSpan w:val="2"/>
            <w:tcBorders>
              <w:top w:val="nil"/>
              <w:left w:val="nil"/>
              <w:bottom w:val="single" w:sz="4" w:space="0" w:color="auto"/>
              <w:right w:val="single" w:sz="4" w:space="0" w:color="auto"/>
            </w:tcBorders>
            <w:shd w:val="clear" w:color="000000" w:fill="FFFFFF"/>
            <w:vAlign w:val="bottom"/>
            <w:hideMark/>
          </w:tcPr>
          <w:p w:rsidR="00B67F00" w:rsidRDefault="00B67F00"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B67F00" w:rsidRDefault="00B67F00"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auto" w:fill="auto"/>
            <w:vAlign w:val="bottom"/>
            <w:hideMark/>
          </w:tcPr>
          <w:p w:rsidR="00B67F00" w:rsidRDefault="00B67F00" w:rsidP="0028769A">
            <w:pPr>
              <w:jc w:val="right"/>
              <w:rPr>
                <w:color w:val="000000"/>
              </w:rPr>
            </w:pPr>
          </w:p>
        </w:tc>
        <w:tc>
          <w:tcPr>
            <w:tcW w:w="851" w:type="dxa"/>
            <w:gridSpan w:val="4"/>
            <w:tcBorders>
              <w:top w:val="nil"/>
              <w:left w:val="nil"/>
              <w:bottom w:val="single" w:sz="4" w:space="0" w:color="auto"/>
              <w:right w:val="single" w:sz="4" w:space="0" w:color="auto"/>
            </w:tcBorders>
            <w:shd w:val="clear" w:color="auto" w:fill="auto"/>
            <w:vAlign w:val="bottom"/>
            <w:hideMark/>
          </w:tcPr>
          <w:p w:rsidR="00B67F00" w:rsidRDefault="00676FFA" w:rsidP="00972C42">
            <w:pPr>
              <w:jc w:val="right"/>
              <w:rPr>
                <w:color w:val="000000"/>
              </w:rPr>
            </w:pPr>
            <w:r>
              <w:rPr>
                <w:color w:val="000000"/>
              </w:rPr>
              <w:t>0,116</w:t>
            </w:r>
            <w:r w:rsidR="00B67F00">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B67F00" w:rsidRDefault="00B67F00"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B67F00" w:rsidRDefault="00B67F00" w:rsidP="00972C42">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B67F00" w:rsidRDefault="00B67F00" w:rsidP="00972C42">
            <w:pPr>
              <w:jc w:val="right"/>
              <w:rPr>
                <w:color w:val="000000"/>
              </w:rPr>
            </w:pPr>
            <w:r>
              <w:rPr>
                <w:color w:val="000000"/>
              </w:rPr>
              <w:t>2025</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B67F00" w:rsidRDefault="0028769A" w:rsidP="00972C42">
            <w:pPr>
              <w:jc w:val="right"/>
              <w:rPr>
                <w:color w:val="000000"/>
              </w:rPr>
            </w:pPr>
            <w:r>
              <w:rPr>
                <w:color w:val="000000"/>
              </w:rPr>
              <w:t>0,116</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67F00" w:rsidRDefault="00B67F00">
            <w:pPr>
              <w:jc w:val="right"/>
              <w:rPr>
                <w:color w:val="000000"/>
              </w:rPr>
            </w:pPr>
            <w:r>
              <w:rPr>
                <w:color w:val="000000"/>
              </w:rPr>
              <w:t> </w:t>
            </w:r>
          </w:p>
        </w:tc>
      </w:tr>
      <w:tr w:rsidR="00B81253"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81253" w:rsidRDefault="00B81253">
            <w:pPr>
              <w:rPr>
                <w:color w:val="000000"/>
              </w:rPr>
            </w:pPr>
            <w:r>
              <w:rPr>
                <w:color w:val="000000"/>
              </w:rPr>
              <w:lastRenderedPageBreak/>
              <w:t>3.1.6.</w:t>
            </w:r>
          </w:p>
        </w:tc>
        <w:tc>
          <w:tcPr>
            <w:tcW w:w="2674" w:type="dxa"/>
            <w:tcBorders>
              <w:top w:val="nil"/>
              <w:left w:val="nil"/>
              <w:bottom w:val="single" w:sz="4" w:space="0" w:color="auto"/>
              <w:right w:val="single" w:sz="4" w:space="0" w:color="auto"/>
            </w:tcBorders>
            <w:shd w:val="clear" w:color="auto" w:fill="auto"/>
            <w:vAlign w:val="center"/>
            <w:hideMark/>
          </w:tcPr>
          <w:p w:rsidR="00B81253" w:rsidRDefault="00B81253" w:rsidP="00B81253">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23-КК 25,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B81253" w:rsidRDefault="00B81253"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B81253" w:rsidRDefault="00B81253"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B81253" w:rsidRDefault="00B81253"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B81253" w:rsidRDefault="00B81253" w:rsidP="00B81253">
            <w:pPr>
              <w:jc w:val="right"/>
              <w:rPr>
                <w:color w:val="000000"/>
              </w:rPr>
            </w:pPr>
            <w:r>
              <w:rPr>
                <w:color w:val="000000"/>
              </w:rPr>
              <w:t>16</w:t>
            </w:r>
          </w:p>
        </w:tc>
        <w:tc>
          <w:tcPr>
            <w:tcW w:w="905" w:type="dxa"/>
            <w:tcBorders>
              <w:top w:val="nil"/>
              <w:left w:val="nil"/>
              <w:bottom w:val="single" w:sz="4" w:space="0" w:color="auto"/>
              <w:right w:val="single" w:sz="4" w:space="0" w:color="auto"/>
            </w:tcBorders>
            <w:shd w:val="clear" w:color="auto" w:fill="auto"/>
            <w:vAlign w:val="bottom"/>
            <w:hideMark/>
          </w:tcPr>
          <w:p w:rsidR="00B81253" w:rsidRDefault="00B81253" w:rsidP="00972C42">
            <w:pPr>
              <w:jc w:val="right"/>
              <w:rPr>
                <w:color w:val="000000"/>
              </w:rPr>
            </w:pPr>
            <w:r>
              <w:rPr>
                <w:color w:val="000000"/>
              </w:rPr>
              <w:t>2025</w:t>
            </w:r>
          </w:p>
        </w:tc>
        <w:tc>
          <w:tcPr>
            <w:tcW w:w="1416" w:type="dxa"/>
            <w:tcBorders>
              <w:top w:val="nil"/>
              <w:left w:val="nil"/>
              <w:bottom w:val="single" w:sz="4" w:space="0" w:color="auto"/>
              <w:right w:val="single" w:sz="4" w:space="0" w:color="auto"/>
            </w:tcBorders>
            <w:shd w:val="clear" w:color="auto" w:fill="auto"/>
            <w:vAlign w:val="bottom"/>
            <w:hideMark/>
          </w:tcPr>
          <w:p w:rsidR="00B81253" w:rsidRDefault="00B81253" w:rsidP="00972C42">
            <w:pPr>
              <w:jc w:val="right"/>
              <w:rPr>
                <w:color w:val="000000"/>
              </w:rPr>
            </w:pPr>
            <w:r>
              <w:rPr>
                <w:color w:val="000000"/>
              </w:rPr>
              <w:t>2025</w:t>
            </w:r>
          </w:p>
        </w:tc>
        <w:tc>
          <w:tcPr>
            <w:tcW w:w="734"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28769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B81253" w:rsidRDefault="00676FFA" w:rsidP="00972C42">
            <w:pPr>
              <w:jc w:val="right"/>
              <w:rPr>
                <w:color w:val="000000"/>
              </w:rPr>
            </w:pPr>
            <w:r>
              <w:rPr>
                <w:color w:val="000000"/>
              </w:rPr>
              <w:t>0,109</w:t>
            </w:r>
            <w:r w:rsidR="00B81253">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B81253" w:rsidRDefault="00B81253"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B81253" w:rsidRDefault="00B81253" w:rsidP="00972C42">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B81253" w:rsidRDefault="00B81253" w:rsidP="00972C42">
            <w:pPr>
              <w:jc w:val="right"/>
              <w:rPr>
                <w:color w:val="000000"/>
              </w:rPr>
            </w:pPr>
            <w:r>
              <w:rPr>
                <w:color w:val="000000"/>
              </w:rPr>
              <w:t>2025</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B81253" w:rsidRDefault="0028769A" w:rsidP="00972C42">
            <w:pPr>
              <w:jc w:val="right"/>
              <w:rPr>
                <w:color w:val="000000"/>
              </w:rPr>
            </w:pPr>
            <w:r>
              <w:rPr>
                <w:color w:val="000000"/>
              </w:rPr>
              <w:t>0,109</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81253" w:rsidRDefault="00B81253">
            <w:pPr>
              <w:jc w:val="right"/>
              <w:rPr>
                <w:color w:val="000000"/>
              </w:rPr>
            </w:pPr>
            <w:r>
              <w:rPr>
                <w:color w:val="000000"/>
              </w:rPr>
              <w:t> </w:t>
            </w:r>
          </w:p>
        </w:tc>
      </w:tr>
      <w:tr w:rsidR="00B81253"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81253" w:rsidRDefault="00B81253">
            <w:pPr>
              <w:rPr>
                <w:color w:val="000000"/>
              </w:rPr>
            </w:pPr>
            <w:r>
              <w:rPr>
                <w:color w:val="000000"/>
              </w:rPr>
              <w:t>3.1.7.</w:t>
            </w:r>
          </w:p>
        </w:tc>
        <w:tc>
          <w:tcPr>
            <w:tcW w:w="2674" w:type="dxa"/>
            <w:tcBorders>
              <w:top w:val="nil"/>
              <w:left w:val="nil"/>
              <w:bottom w:val="single" w:sz="4" w:space="0" w:color="auto"/>
              <w:right w:val="single" w:sz="4" w:space="0" w:color="auto"/>
            </w:tcBorders>
            <w:shd w:val="clear" w:color="auto" w:fill="auto"/>
            <w:vAlign w:val="center"/>
            <w:hideMark/>
          </w:tcPr>
          <w:p w:rsidR="00B81253" w:rsidRDefault="00B81253" w:rsidP="00B81253">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.К</w:t>
            </w:r>
            <w:proofErr w:type="gramEnd"/>
            <w:r>
              <w:rPr>
                <w:color w:val="000000"/>
              </w:rPr>
              <w:t>ирова от КК 19-КК 20, диаметр 150 мм, на трубу ПВХ ди</w:t>
            </w:r>
            <w:r>
              <w:rPr>
                <w:color w:val="000000"/>
              </w:rPr>
              <w:t>а</w:t>
            </w:r>
            <w:r>
              <w:rPr>
                <w:color w:val="000000"/>
              </w:rPr>
              <w:t>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B81253" w:rsidRDefault="00B81253"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B81253" w:rsidRDefault="00B81253"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B81253" w:rsidRDefault="00B81253"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25</w:t>
            </w:r>
          </w:p>
        </w:tc>
        <w:tc>
          <w:tcPr>
            <w:tcW w:w="905" w:type="dxa"/>
            <w:tcBorders>
              <w:top w:val="nil"/>
              <w:left w:val="nil"/>
              <w:bottom w:val="single" w:sz="4" w:space="0" w:color="auto"/>
              <w:right w:val="single" w:sz="4" w:space="0" w:color="auto"/>
            </w:tcBorders>
            <w:shd w:val="clear" w:color="auto" w:fill="auto"/>
            <w:vAlign w:val="bottom"/>
            <w:hideMark/>
          </w:tcPr>
          <w:p w:rsidR="00B81253" w:rsidRDefault="00B81253" w:rsidP="00B81253">
            <w:pPr>
              <w:jc w:val="right"/>
              <w:rPr>
                <w:color w:val="000000"/>
              </w:rPr>
            </w:pPr>
            <w:r>
              <w:rPr>
                <w:color w:val="000000"/>
              </w:rPr>
              <w:t>2026</w:t>
            </w:r>
          </w:p>
        </w:tc>
        <w:tc>
          <w:tcPr>
            <w:tcW w:w="1416" w:type="dxa"/>
            <w:tcBorders>
              <w:top w:val="nil"/>
              <w:left w:val="nil"/>
              <w:bottom w:val="single" w:sz="4" w:space="0" w:color="auto"/>
              <w:right w:val="single" w:sz="4" w:space="0" w:color="auto"/>
            </w:tcBorders>
            <w:shd w:val="clear" w:color="auto" w:fill="auto"/>
            <w:vAlign w:val="bottom"/>
            <w:hideMark/>
          </w:tcPr>
          <w:p w:rsidR="00B81253" w:rsidRDefault="00B81253" w:rsidP="00B81253">
            <w:pPr>
              <w:jc w:val="right"/>
              <w:rPr>
                <w:color w:val="000000"/>
              </w:rPr>
            </w:pPr>
            <w:r>
              <w:rPr>
                <w:color w:val="000000"/>
              </w:rPr>
              <w:t>2026</w:t>
            </w:r>
          </w:p>
        </w:tc>
        <w:tc>
          <w:tcPr>
            <w:tcW w:w="734"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28769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B81253" w:rsidRDefault="00676FFA" w:rsidP="00972C42">
            <w:pPr>
              <w:jc w:val="right"/>
              <w:rPr>
                <w:color w:val="000000"/>
              </w:rPr>
            </w:pPr>
            <w:r>
              <w:rPr>
                <w:color w:val="000000"/>
              </w:rPr>
              <w:t>0,178</w:t>
            </w:r>
            <w:r w:rsidR="00B81253">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B81253" w:rsidRDefault="00B81253" w:rsidP="00972C42">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B81253" w:rsidRDefault="00B81253" w:rsidP="00B81253">
            <w:pPr>
              <w:jc w:val="right"/>
              <w:rPr>
                <w:color w:val="000000"/>
              </w:rPr>
            </w:pPr>
            <w:r>
              <w:rPr>
                <w:color w:val="000000"/>
              </w:rPr>
              <w:t>2026</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B81253" w:rsidRDefault="0028769A" w:rsidP="00972C42">
            <w:pPr>
              <w:jc w:val="right"/>
              <w:rPr>
                <w:color w:val="000000"/>
              </w:rPr>
            </w:pPr>
            <w:r>
              <w:rPr>
                <w:color w:val="000000"/>
              </w:rPr>
              <w:t>0,178</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81253" w:rsidRDefault="00B81253">
            <w:pPr>
              <w:jc w:val="right"/>
              <w:rPr>
                <w:color w:val="000000"/>
              </w:rPr>
            </w:pPr>
            <w:r>
              <w:rPr>
                <w:color w:val="000000"/>
              </w:rPr>
              <w:t> </w:t>
            </w:r>
          </w:p>
        </w:tc>
      </w:tr>
      <w:tr w:rsidR="00B81253"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B81253" w:rsidRDefault="00B81253">
            <w:pPr>
              <w:rPr>
                <w:color w:val="000000"/>
              </w:rPr>
            </w:pPr>
            <w:r>
              <w:rPr>
                <w:color w:val="000000"/>
              </w:rPr>
              <w:t>3.1.8.</w:t>
            </w:r>
          </w:p>
        </w:tc>
        <w:tc>
          <w:tcPr>
            <w:tcW w:w="2674" w:type="dxa"/>
            <w:tcBorders>
              <w:top w:val="nil"/>
              <w:left w:val="nil"/>
              <w:bottom w:val="single" w:sz="4" w:space="0" w:color="auto"/>
              <w:right w:val="single" w:sz="4" w:space="0" w:color="auto"/>
            </w:tcBorders>
            <w:shd w:val="clear" w:color="auto" w:fill="auto"/>
            <w:vAlign w:val="center"/>
            <w:hideMark/>
          </w:tcPr>
          <w:p w:rsidR="00B81253" w:rsidRDefault="00B81253" w:rsidP="00B81253">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25-КК 26,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B81253" w:rsidRDefault="00B81253"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B81253" w:rsidRDefault="00B81253"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B81253" w:rsidRDefault="00B81253"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22</w:t>
            </w:r>
          </w:p>
        </w:tc>
        <w:tc>
          <w:tcPr>
            <w:tcW w:w="905" w:type="dxa"/>
            <w:tcBorders>
              <w:top w:val="nil"/>
              <w:left w:val="nil"/>
              <w:bottom w:val="single" w:sz="4" w:space="0" w:color="auto"/>
              <w:right w:val="single" w:sz="4" w:space="0" w:color="auto"/>
            </w:tcBorders>
            <w:shd w:val="clear" w:color="auto" w:fill="auto"/>
            <w:vAlign w:val="bottom"/>
            <w:hideMark/>
          </w:tcPr>
          <w:p w:rsidR="00B81253" w:rsidRDefault="00B81253" w:rsidP="00B81253">
            <w:pPr>
              <w:jc w:val="right"/>
              <w:rPr>
                <w:color w:val="000000"/>
              </w:rPr>
            </w:pPr>
            <w:r>
              <w:rPr>
                <w:color w:val="000000"/>
              </w:rPr>
              <w:t>2026</w:t>
            </w:r>
          </w:p>
        </w:tc>
        <w:tc>
          <w:tcPr>
            <w:tcW w:w="1416" w:type="dxa"/>
            <w:tcBorders>
              <w:top w:val="nil"/>
              <w:left w:val="nil"/>
              <w:bottom w:val="single" w:sz="4" w:space="0" w:color="auto"/>
              <w:right w:val="single" w:sz="4" w:space="0" w:color="auto"/>
            </w:tcBorders>
            <w:shd w:val="clear" w:color="auto" w:fill="auto"/>
            <w:vAlign w:val="bottom"/>
            <w:hideMark/>
          </w:tcPr>
          <w:p w:rsidR="00B81253" w:rsidRDefault="00B81253" w:rsidP="00B81253">
            <w:pPr>
              <w:jc w:val="right"/>
              <w:rPr>
                <w:color w:val="000000"/>
              </w:rPr>
            </w:pPr>
            <w:r>
              <w:rPr>
                <w:color w:val="000000"/>
              </w:rPr>
              <w:t>2026</w:t>
            </w:r>
          </w:p>
        </w:tc>
        <w:tc>
          <w:tcPr>
            <w:tcW w:w="734"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B81253" w:rsidRDefault="00B81253" w:rsidP="0028769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B81253" w:rsidRDefault="00B81253"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B81253" w:rsidRDefault="00676FFA" w:rsidP="00972C42">
            <w:pPr>
              <w:jc w:val="right"/>
              <w:rPr>
                <w:color w:val="000000"/>
              </w:rPr>
            </w:pPr>
            <w:r>
              <w:rPr>
                <w:color w:val="000000"/>
              </w:rPr>
              <w:t>0,157</w:t>
            </w:r>
            <w:r w:rsidR="00B81253">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B81253" w:rsidRDefault="00B81253" w:rsidP="00972C42">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B81253" w:rsidRDefault="00B81253" w:rsidP="00B81253">
            <w:pPr>
              <w:jc w:val="right"/>
              <w:rPr>
                <w:color w:val="000000"/>
              </w:rPr>
            </w:pPr>
            <w:r>
              <w:rPr>
                <w:color w:val="000000"/>
              </w:rPr>
              <w:t>2026</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B81253" w:rsidRDefault="0028769A" w:rsidP="00972C42">
            <w:pPr>
              <w:jc w:val="right"/>
              <w:rPr>
                <w:color w:val="000000"/>
              </w:rPr>
            </w:pPr>
            <w:r>
              <w:rPr>
                <w:color w:val="000000"/>
              </w:rPr>
              <w:t>0,157</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B81253" w:rsidRDefault="00B81253">
            <w:pPr>
              <w:jc w:val="right"/>
              <w:rPr>
                <w:color w:val="000000"/>
              </w:rPr>
            </w:pPr>
            <w:r>
              <w:rPr>
                <w:color w:val="000000"/>
              </w:rPr>
              <w:t> </w:t>
            </w:r>
          </w:p>
        </w:tc>
      </w:tr>
      <w:tr w:rsidR="001F3A8A"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F3A8A" w:rsidRDefault="001F3A8A">
            <w:pPr>
              <w:rPr>
                <w:color w:val="000000"/>
              </w:rPr>
            </w:pPr>
            <w:r>
              <w:rPr>
                <w:color w:val="000000"/>
              </w:rPr>
              <w:t>3.1.9.</w:t>
            </w:r>
          </w:p>
        </w:tc>
        <w:tc>
          <w:tcPr>
            <w:tcW w:w="2674" w:type="dxa"/>
            <w:tcBorders>
              <w:top w:val="nil"/>
              <w:left w:val="nil"/>
              <w:bottom w:val="single" w:sz="4" w:space="0" w:color="auto"/>
              <w:right w:val="single" w:sz="4" w:space="0" w:color="auto"/>
            </w:tcBorders>
            <w:shd w:val="clear" w:color="auto" w:fill="auto"/>
            <w:vAlign w:val="center"/>
            <w:hideMark/>
          </w:tcPr>
          <w:p w:rsidR="001F3A8A" w:rsidRDefault="001F3A8A" w:rsidP="00972C42">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.К</w:t>
            </w:r>
            <w:proofErr w:type="gramEnd"/>
            <w:r>
              <w:rPr>
                <w:color w:val="000000"/>
              </w:rPr>
              <w:t>ирова от КК 19-КК 20, диаметр 150 мм, на трубу ПВХ ди</w:t>
            </w:r>
            <w:r>
              <w:rPr>
                <w:color w:val="000000"/>
              </w:rPr>
              <w:t>а</w:t>
            </w:r>
            <w:r>
              <w:rPr>
                <w:color w:val="000000"/>
              </w:rPr>
              <w:t>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1F3A8A" w:rsidRDefault="001F3A8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1F3A8A" w:rsidRDefault="001F3A8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1F3A8A" w:rsidRDefault="001F3A8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46</w:t>
            </w:r>
          </w:p>
        </w:tc>
        <w:tc>
          <w:tcPr>
            <w:tcW w:w="905"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r>
              <w:rPr>
                <w:color w:val="000000"/>
              </w:rPr>
              <w:t>2027</w:t>
            </w:r>
          </w:p>
        </w:tc>
        <w:tc>
          <w:tcPr>
            <w:tcW w:w="1416"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r>
              <w:rPr>
                <w:color w:val="000000"/>
              </w:rPr>
              <w:t>2027</w:t>
            </w:r>
          </w:p>
        </w:tc>
        <w:tc>
          <w:tcPr>
            <w:tcW w:w="734"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28769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1F3A8A" w:rsidRDefault="00676FFA" w:rsidP="00972C42">
            <w:pPr>
              <w:jc w:val="right"/>
              <w:rPr>
                <w:color w:val="000000"/>
              </w:rPr>
            </w:pPr>
            <w:r>
              <w:rPr>
                <w:color w:val="000000"/>
              </w:rPr>
              <w:t>0,341</w:t>
            </w:r>
            <w:r w:rsidR="001F3A8A">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1F3A8A" w:rsidRDefault="001F3A8A" w:rsidP="00972C42">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r>
              <w:rPr>
                <w:color w:val="000000"/>
              </w:rPr>
              <w:t>2027</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1F3A8A" w:rsidRDefault="0028769A" w:rsidP="00972C42">
            <w:pPr>
              <w:jc w:val="right"/>
              <w:rPr>
                <w:color w:val="000000"/>
              </w:rPr>
            </w:pPr>
            <w:r>
              <w:rPr>
                <w:color w:val="000000"/>
              </w:rPr>
              <w:t>0,341</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1F3A8A" w:rsidRDefault="001F3A8A">
            <w:pPr>
              <w:jc w:val="right"/>
              <w:rPr>
                <w:color w:val="000000"/>
              </w:rPr>
            </w:pPr>
            <w:r>
              <w:rPr>
                <w:color w:val="000000"/>
              </w:rPr>
              <w:t> </w:t>
            </w:r>
          </w:p>
        </w:tc>
      </w:tr>
      <w:tr w:rsidR="001F3A8A" w:rsidTr="002D1AA0">
        <w:trPr>
          <w:trHeight w:val="2873"/>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F3A8A" w:rsidRDefault="001F3A8A">
            <w:pPr>
              <w:rPr>
                <w:color w:val="000000"/>
              </w:rPr>
            </w:pPr>
            <w:r>
              <w:rPr>
                <w:color w:val="000000"/>
              </w:rPr>
              <w:t>3.1.10.</w:t>
            </w:r>
          </w:p>
        </w:tc>
        <w:tc>
          <w:tcPr>
            <w:tcW w:w="2674" w:type="dxa"/>
            <w:tcBorders>
              <w:top w:val="nil"/>
              <w:left w:val="nil"/>
              <w:bottom w:val="single" w:sz="4" w:space="0" w:color="auto"/>
              <w:right w:val="single" w:sz="4" w:space="0" w:color="auto"/>
            </w:tcBorders>
            <w:shd w:val="clear" w:color="auto" w:fill="auto"/>
            <w:vAlign w:val="center"/>
            <w:hideMark/>
          </w:tcPr>
          <w:p w:rsidR="001F3A8A" w:rsidRDefault="001F3A8A" w:rsidP="001F3A8A">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26-КК 27,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1F3A8A" w:rsidRDefault="001F3A8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1F3A8A" w:rsidRDefault="001F3A8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1F3A8A" w:rsidRDefault="001F3A8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34</w:t>
            </w:r>
          </w:p>
        </w:tc>
        <w:tc>
          <w:tcPr>
            <w:tcW w:w="905"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r>
              <w:rPr>
                <w:color w:val="000000"/>
              </w:rPr>
              <w:t>2028</w:t>
            </w:r>
          </w:p>
        </w:tc>
        <w:tc>
          <w:tcPr>
            <w:tcW w:w="1416"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r>
              <w:rPr>
                <w:color w:val="000000"/>
              </w:rPr>
              <w:t>2028</w:t>
            </w:r>
          </w:p>
        </w:tc>
        <w:tc>
          <w:tcPr>
            <w:tcW w:w="734"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28769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1F3A8A" w:rsidRDefault="00676FFA" w:rsidP="00972C42">
            <w:pPr>
              <w:jc w:val="right"/>
              <w:rPr>
                <w:color w:val="000000"/>
              </w:rPr>
            </w:pPr>
            <w:r>
              <w:rPr>
                <w:color w:val="000000"/>
              </w:rPr>
              <w:t>0,262</w:t>
            </w:r>
            <w:r w:rsidR="001F3A8A">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1F3A8A" w:rsidRDefault="001F3A8A" w:rsidP="00972C42">
            <w:pPr>
              <w:jc w:val="right"/>
              <w:rPr>
                <w:color w:val="000000"/>
              </w:rPr>
            </w:pPr>
            <w:r>
              <w:rPr>
                <w:color w:val="000000"/>
              </w:rPr>
              <w:t> </w:t>
            </w:r>
          </w:p>
        </w:tc>
        <w:tc>
          <w:tcPr>
            <w:tcW w:w="1497"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r>
              <w:rPr>
                <w:color w:val="000000"/>
              </w:rPr>
              <w:t>2028</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1F3A8A" w:rsidRDefault="0028769A" w:rsidP="00972C42">
            <w:pPr>
              <w:jc w:val="right"/>
              <w:rPr>
                <w:color w:val="000000"/>
              </w:rPr>
            </w:pPr>
            <w:r>
              <w:rPr>
                <w:color w:val="000000"/>
              </w:rPr>
              <w:t>0,262</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1F3A8A" w:rsidRDefault="001F3A8A">
            <w:pPr>
              <w:jc w:val="right"/>
              <w:rPr>
                <w:color w:val="000000"/>
              </w:rPr>
            </w:pPr>
            <w:r>
              <w:rPr>
                <w:color w:val="000000"/>
              </w:rPr>
              <w:t> </w:t>
            </w:r>
          </w:p>
        </w:tc>
      </w:tr>
      <w:tr w:rsidR="001F3A8A" w:rsidTr="002D1AA0">
        <w:trPr>
          <w:trHeight w:val="702"/>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1F3A8A" w:rsidRDefault="001F3A8A">
            <w:pPr>
              <w:rPr>
                <w:color w:val="000000"/>
              </w:rPr>
            </w:pPr>
          </w:p>
        </w:tc>
        <w:tc>
          <w:tcPr>
            <w:tcW w:w="2674" w:type="dxa"/>
            <w:tcBorders>
              <w:top w:val="nil"/>
              <w:left w:val="nil"/>
              <w:bottom w:val="single" w:sz="4" w:space="0" w:color="auto"/>
              <w:right w:val="single" w:sz="4" w:space="0" w:color="auto"/>
            </w:tcBorders>
            <w:shd w:val="clear" w:color="auto" w:fill="auto"/>
            <w:vAlign w:val="center"/>
            <w:hideMark/>
          </w:tcPr>
          <w:p w:rsidR="001F3A8A" w:rsidRDefault="001F3A8A" w:rsidP="001F3A8A">
            <w:pPr>
              <w:rPr>
                <w:color w:val="000000"/>
              </w:rPr>
            </w:pPr>
          </w:p>
        </w:tc>
        <w:tc>
          <w:tcPr>
            <w:tcW w:w="1796" w:type="dxa"/>
            <w:tcBorders>
              <w:top w:val="nil"/>
              <w:left w:val="nil"/>
              <w:bottom w:val="single" w:sz="4" w:space="0" w:color="auto"/>
              <w:right w:val="single" w:sz="4" w:space="0" w:color="auto"/>
            </w:tcBorders>
            <w:shd w:val="clear" w:color="auto" w:fill="auto"/>
            <w:vAlign w:val="center"/>
            <w:hideMark/>
          </w:tcPr>
          <w:p w:rsidR="001F3A8A" w:rsidRDefault="001F3A8A" w:rsidP="00972C42">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1F3A8A" w:rsidRDefault="001F3A8A" w:rsidP="00972C42">
            <w:pPr>
              <w:rPr>
                <w:color w:val="000000"/>
              </w:rPr>
            </w:pPr>
          </w:p>
        </w:tc>
        <w:tc>
          <w:tcPr>
            <w:tcW w:w="1910" w:type="dxa"/>
            <w:tcBorders>
              <w:top w:val="nil"/>
              <w:left w:val="nil"/>
              <w:bottom w:val="single" w:sz="4" w:space="0" w:color="auto"/>
              <w:right w:val="single" w:sz="4" w:space="0" w:color="auto"/>
            </w:tcBorders>
            <w:shd w:val="clear" w:color="000000" w:fill="FFFFFF"/>
            <w:vAlign w:val="center"/>
            <w:hideMark/>
          </w:tcPr>
          <w:p w:rsidR="001F3A8A" w:rsidRDefault="001F3A8A" w:rsidP="00972C42">
            <w:pPr>
              <w:rPr>
                <w:color w:val="000000"/>
              </w:rPr>
            </w:pPr>
          </w:p>
        </w:tc>
        <w:tc>
          <w:tcPr>
            <w:tcW w:w="1331" w:type="dxa"/>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p>
        </w:tc>
        <w:tc>
          <w:tcPr>
            <w:tcW w:w="905"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p>
        </w:tc>
        <w:tc>
          <w:tcPr>
            <w:tcW w:w="1416"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p>
        </w:tc>
        <w:tc>
          <w:tcPr>
            <w:tcW w:w="734"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p>
        </w:tc>
        <w:tc>
          <w:tcPr>
            <w:tcW w:w="696"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p>
        </w:tc>
        <w:tc>
          <w:tcPr>
            <w:tcW w:w="901"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1F3A8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p>
        </w:tc>
        <w:tc>
          <w:tcPr>
            <w:tcW w:w="851" w:type="dxa"/>
            <w:gridSpan w:val="5"/>
            <w:tcBorders>
              <w:top w:val="nil"/>
              <w:left w:val="nil"/>
              <w:bottom w:val="single" w:sz="4" w:space="0" w:color="auto"/>
              <w:right w:val="single" w:sz="4" w:space="0" w:color="auto"/>
            </w:tcBorders>
            <w:shd w:val="clear" w:color="auto" w:fill="auto"/>
            <w:vAlign w:val="bottom"/>
            <w:hideMark/>
          </w:tcPr>
          <w:p w:rsidR="001F3A8A" w:rsidRDefault="001F3A8A" w:rsidP="00972C42">
            <w:pPr>
              <w:jc w:val="right"/>
              <w:rPr>
                <w:color w:val="000000"/>
              </w:rPr>
            </w:pPr>
          </w:p>
        </w:tc>
        <w:tc>
          <w:tcPr>
            <w:tcW w:w="852" w:type="dxa"/>
            <w:gridSpan w:val="3"/>
            <w:tcBorders>
              <w:top w:val="nil"/>
              <w:left w:val="nil"/>
              <w:bottom w:val="single" w:sz="4" w:space="0" w:color="auto"/>
              <w:right w:val="single" w:sz="4" w:space="0" w:color="auto"/>
            </w:tcBorders>
            <w:shd w:val="clear" w:color="auto" w:fill="auto"/>
            <w:vAlign w:val="bottom"/>
            <w:hideMark/>
          </w:tcPr>
          <w:p w:rsidR="001F3A8A" w:rsidRDefault="001F3A8A" w:rsidP="00972C42">
            <w:pPr>
              <w:jc w:val="right"/>
              <w:rPr>
                <w:color w:val="000000"/>
              </w:rPr>
            </w:pPr>
          </w:p>
        </w:tc>
        <w:tc>
          <w:tcPr>
            <w:tcW w:w="1497" w:type="dxa"/>
            <w:tcBorders>
              <w:top w:val="nil"/>
              <w:left w:val="nil"/>
              <w:bottom w:val="single" w:sz="4" w:space="0" w:color="auto"/>
              <w:right w:val="single" w:sz="4" w:space="0" w:color="auto"/>
            </w:tcBorders>
            <w:shd w:val="clear" w:color="auto" w:fill="auto"/>
            <w:vAlign w:val="bottom"/>
            <w:hideMark/>
          </w:tcPr>
          <w:p w:rsidR="001F3A8A" w:rsidRDefault="001F3A8A" w:rsidP="001F3A8A">
            <w:pPr>
              <w:jc w:val="right"/>
              <w:rPr>
                <w:color w:val="000000"/>
              </w:rPr>
            </w:pPr>
          </w:p>
        </w:tc>
        <w:tc>
          <w:tcPr>
            <w:tcW w:w="2263" w:type="dxa"/>
            <w:gridSpan w:val="2"/>
            <w:tcBorders>
              <w:top w:val="nil"/>
              <w:left w:val="nil"/>
              <w:bottom w:val="single" w:sz="4" w:space="0" w:color="auto"/>
              <w:right w:val="single" w:sz="4" w:space="0" w:color="auto"/>
            </w:tcBorders>
            <w:shd w:val="clear" w:color="000000" w:fill="FFFFFF"/>
            <w:vAlign w:val="bottom"/>
            <w:hideMark/>
          </w:tcPr>
          <w:p w:rsidR="001F3A8A" w:rsidRDefault="001F3A8A" w:rsidP="00972C42">
            <w:pPr>
              <w:jc w:val="right"/>
              <w:rPr>
                <w:color w:val="000000"/>
              </w:rPr>
            </w:pPr>
          </w:p>
        </w:tc>
        <w:tc>
          <w:tcPr>
            <w:tcW w:w="1344" w:type="dxa"/>
            <w:gridSpan w:val="2"/>
            <w:tcBorders>
              <w:top w:val="nil"/>
              <w:left w:val="nil"/>
              <w:bottom w:val="single" w:sz="4" w:space="0" w:color="auto"/>
              <w:right w:val="single" w:sz="4" w:space="0" w:color="auto"/>
            </w:tcBorders>
            <w:shd w:val="clear" w:color="000000" w:fill="FFFFFF"/>
            <w:vAlign w:val="bottom"/>
            <w:hideMark/>
          </w:tcPr>
          <w:p w:rsidR="001F3A8A" w:rsidRDefault="001F3A8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lastRenderedPageBreak/>
              <w:t>3,1,11</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6F19EF">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27-КК 28,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6F19EF">
            <w:pPr>
              <w:jc w:val="right"/>
              <w:rPr>
                <w:color w:val="000000"/>
              </w:rPr>
            </w:pPr>
            <w:r>
              <w:rPr>
                <w:color w:val="000000"/>
              </w:rPr>
              <w:t>25</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2028</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2028</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28769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0,193</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2028</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0,193</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3,1,12</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6F19EF">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28-КК 29,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6F19EF">
            <w:pPr>
              <w:jc w:val="right"/>
              <w:rPr>
                <w:color w:val="000000"/>
              </w:rPr>
            </w:pPr>
            <w:r>
              <w:rPr>
                <w:color w:val="000000"/>
              </w:rPr>
              <w:t>25</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2029</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2029</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0,201</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2029</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0,201</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3,1,13</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6F19EF">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29-КК 29а,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13</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2029</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2029</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0,104</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6F19EF">
            <w:pPr>
              <w:jc w:val="right"/>
              <w:rPr>
                <w:color w:val="000000"/>
              </w:rPr>
            </w:pPr>
            <w:r>
              <w:rPr>
                <w:color w:val="000000"/>
              </w:rPr>
              <w:t>2029</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0,104</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3,1,14</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6F19EF">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29а-КК 30,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13</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2029</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2029</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0,109</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2029</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0,109</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3,1,15</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6F19EF">
            <w:pPr>
              <w:rPr>
                <w:color w:val="000000"/>
              </w:rPr>
            </w:pPr>
            <w:r>
              <w:rPr>
                <w:color w:val="000000"/>
              </w:rPr>
              <w:t>Реконструкция чугу</w:t>
            </w:r>
            <w:r>
              <w:rPr>
                <w:color w:val="000000"/>
              </w:rPr>
              <w:t>н</w:t>
            </w:r>
            <w:r>
              <w:rPr>
                <w:color w:val="000000"/>
              </w:rPr>
              <w:t>ной напорной канал</w:t>
            </w:r>
            <w:r>
              <w:rPr>
                <w:color w:val="000000"/>
              </w:rPr>
              <w:t>и</w:t>
            </w:r>
            <w:r>
              <w:rPr>
                <w:color w:val="000000"/>
              </w:rPr>
              <w:t>зации ул</w:t>
            </w:r>
            <w:proofErr w:type="gramStart"/>
            <w:r>
              <w:rPr>
                <w:color w:val="000000"/>
              </w:rPr>
              <w:t>.Д</w:t>
            </w:r>
            <w:proofErr w:type="gramEnd"/>
            <w:r>
              <w:rPr>
                <w:color w:val="000000"/>
              </w:rPr>
              <w:t>зержинского от КК 30-КК 31,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28</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2029</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2029</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0,234</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2029</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0,234</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3,1,16</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5A6C44">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.Ш</w:t>
            </w:r>
            <w:proofErr w:type="gramEnd"/>
            <w:r>
              <w:rPr>
                <w:color w:val="000000"/>
              </w:rPr>
              <w:t>кольная от КК 201-КК 202, диаметр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37</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2030</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2030</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0,321</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2030</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0,321</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lastRenderedPageBreak/>
              <w:t>3,1,17</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5A6C44">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.Ш</w:t>
            </w:r>
            <w:proofErr w:type="gramEnd"/>
            <w:r>
              <w:rPr>
                <w:color w:val="000000"/>
              </w:rPr>
              <w:t>кольная от КК 199-КК 201, диаметр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37</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2031</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2031</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0,334</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2031</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0,334</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3,1,18</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5A6C44">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.Ш</w:t>
            </w:r>
            <w:proofErr w:type="gramEnd"/>
            <w:r>
              <w:rPr>
                <w:color w:val="000000"/>
              </w:rPr>
              <w:t>кольная от КК 198-КК 199, диаметр 200 мм, на трубу ПВХ диаметром 225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27</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2032</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2032</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0,253</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5A6C44">
            <w:pPr>
              <w:jc w:val="right"/>
              <w:rPr>
                <w:color w:val="000000"/>
              </w:rPr>
            </w:pPr>
            <w:r>
              <w:rPr>
                <w:color w:val="000000"/>
              </w:rPr>
              <w:t>2032</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0,253</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3,1,19</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BB68AB">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.Ш</w:t>
            </w:r>
            <w:proofErr w:type="gramEnd"/>
            <w:r>
              <w:rPr>
                <w:color w:val="000000"/>
              </w:rPr>
              <w:t>кольная от КК 197-КК 198, диаметр 200 мм, на трубу ПВХ диаметром 225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20</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2033</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2033</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0,203</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2033</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Pr="00BB68AB" w:rsidRDefault="00676FFA" w:rsidP="00972C42">
            <w:pPr>
              <w:jc w:val="right"/>
            </w:pPr>
            <w:r w:rsidRPr="00BB68AB">
              <w:t>0,203</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rsidP="00BB68AB">
            <w:pPr>
              <w:rPr>
                <w:color w:val="000000"/>
              </w:rPr>
            </w:pPr>
            <w:r>
              <w:rPr>
                <w:color w:val="000000"/>
              </w:rPr>
              <w:t>3,1,20</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972C42">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.Ш</w:t>
            </w:r>
            <w:proofErr w:type="gramEnd"/>
            <w:r>
              <w:rPr>
                <w:color w:val="000000"/>
              </w:rPr>
              <w:t>кольная от КК 152-КК 197, диаметр 200 мм, на трубу ПВХ диаметром 225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26</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2034</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2034</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0,264</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2034</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0,264</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rsidP="00BB68AB">
            <w:pPr>
              <w:rPr>
                <w:color w:val="000000"/>
              </w:rPr>
            </w:pPr>
            <w:r>
              <w:rPr>
                <w:color w:val="000000"/>
              </w:rPr>
              <w:t>3,1,21</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972C42">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.Т</w:t>
            </w:r>
            <w:proofErr w:type="gramEnd"/>
            <w:r>
              <w:rPr>
                <w:color w:val="000000"/>
              </w:rPr>
              <w:t>аежная от КК 156-КК 157,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18</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2035</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2035</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0,182</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2035</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0,182</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rsidP="00BB68AB">
            <w:pPr>
              <w:rPr>
                <w:color w:val="000000"/>
              </w:rPr>
            </w:pPr>
            <w:r>
              <w:rPr>
                <w:color w:val="000000"/>
              </w:rPr>
              <w:t>3,1,22</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972C42">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.Т</w:t>
            </w:r>
            <w:proofErr w:type="gramEnd"/>
            <w:r>
              <w:rPr>
                <w:color w:val="000000"/>
              </w:rPr>
              <w:t>аежная от КК 157-КК 158,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20</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BB68AB">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0,203</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r>
              <w:rPr>
                <w:color w:val="000000"/>
              </w:rPr>
              <w:t>0,203</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rsidP="002038F5">
            <w:pPr>
              <w:rPr>
                <w:color w:val="000000"/>
              </w:rPr>
            </w:pPr>
            <w:r>
              <w:rPr>
                <w:color w:val="000000"/>
              </w:rPr>
              <w:lastRenderedPageBreak/>
              <w:t>3,1,23</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D54EC8">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.Т</w:t>
            </w:r>
            <w:proofErr w:type="gramEnd"/>
            <w:r>
              <w:rPr>
                <w:color w:val="000000"/>
              </w:rPr>
              <w:t>аежная от КК 158-КК 159,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3B2776">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3B2776">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3B2776">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18</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2038F5">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3B2776">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0,190</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0,190</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rsidP="002038F5">
            <w:pPr>
              <w:rPr>
                <w:color w:val="000000"/>
              </w:rPr>
            </w:pPr>
            <w:r>
              <w:rPr>
                <w:color w:val="000000"/>
              </w:rPr>
              <w:t>3,1,24</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D54EC8">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.Т</w:t>
            </w:r>
            <w:proofErr w:type="gramEnd"/>
            <w:r>
              <w:rPr>
                <w:color w:val="000000"/>
              </w:rPr>
              <w:t>аежная от КК 159-КК 160,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3B2776">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3B2776">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3B2776">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20</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2038F5">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3B2776">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0,211</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2036</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0,211</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1266"/>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rsidP="002038F5">
            <w:pPr>
              <w:rPr>
                <w:color w:val="000000"/>
              </w:rPr>
            </w:pPr>
            <w:r>
              <w:rPr>
                <w:color w:val="000000"/>
              </w:rPr>
              <w:t>3,1,25</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D54EC8">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.Т</w:t>
            </w:r>
            <w:proofErr w:type="gramEnd"/>
            <w:r>
              <w:rPr>
                <w:color w:val="000000"/>
              </w:rPr>
              <w:t>аежная от КК 160-КК 161,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3B2776">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3B2776">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3B2776">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18</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2037</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2037</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2038F5">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3B2776">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0,198</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2037</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0,198</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2548"/>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rsidP="002038F5">
            <w:pPr>
              <w:rPr>
                <w:color w:val="000000"/>
              </w:rPr>
            </w:pPr>
            <w:r>
              <w:rPr>
                <w:color w:val="000000"/>
              </w:rPr>
              <w:t>3,1,26</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2038F5">
            <w:pPr>
              <w:rPr>
                <w:color w:val="000000"/>
              </w:rPr>
            </w:pPr>
            <w:r>
              <w:rPr>
                <w:color w:val="000000"/>
              </w:rPr>
              <w:t>Реконструкция чугу</w:t>
            </w:r>
            <w:r>
              <w:rPr>
                <w:color w:val="000000"/>
              </w:rPr>
              <w:t>н</w:t>
            </w:r>
            <w:r>
              <w:rPr>
                <w:color w:val="000000"/>
              </w:rPr>
              <w:t>ной самотечной кан</w:t>
            </w:r>
            <w:r>
              <w:rPr>
                <w:color w:val="000000"/>
              </w:rPr>
              <w:t>а</w:t>
            </w:r>
            <w:r>
              <w:rPr>
                <w:color w:val="000000"/>
              </w:rPr>
              <w:t>лизации ул</w:t>
            </w:r>
            <w:proofErr w:type="gramStart"/>
            <w:r>
              <w:rPr>
                <w:color w:val="000000"/>
              </w:rPr>
              <w:t>.Т</w:t>
            </w:r>
            <w:proofErr w:type="gramEnd"/>
            <w:r>
              <w:rPr>
                <w:color w:val="000000"/>
              </w:rPr>
              <w:t>аежная от КК 161-КК 162, ди</w:t>
            </w:r>
            <w:r>
              <w:rPr>
                <w:color w:val="000000"/>
              </w:rPr>
              <w:t>а</w:t>
            </w:r>
            <w:r>
              <w:rPr>
                <w:color w:val="000000"/>
              </w:rPr>
              <w:t>метр 150 мм, на трубу ПВХ диаметром 160 мм.</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3B2776">
            <w:pPr>
              <w:jc w:val="center"/>
              <w:rPr>
                <w:color w:val="000000"/>
              </w:rPr>
            </w:pPr>
            <w:r>
              <w:rPr>
                <w:color w:val="000000"/>
              </w:rPr>
              <w:t>Увеличение надежности системы</w:t>
            </w: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3B2776">
            <w:pPr>
              <w:rPr>
                <w:color w:val="000000"/>
              </w:rPr>
            </w:pPr>
            <w:r>
              <w:rPr>
                <w:color w:val="000000"/>
              </w:rPr>
              <w:t>п. Канифол</w:t>
            </w:r>
            <w:r>
              <w:rPr>
                <w:color w:val="000000"/>
              </w:rPr>
              <w:t>ь</w:t>
            </w:r>
            <w:r>
              <w:rPr>
                <w:color w:val="000000"/>
              </w:rPr>
              <w:t>ный</w:t>
            </w: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3B2776">
            <w:pPr>
              <w:rPr>
                <w:color w:val="000000"/>
              </w:rPr>
            </w:pPr>
            <w:r>
              <w:rPr>
                <w:color w:val="000000"/>
              </w:rPr>
              <w:t xml:space="preserve">Протяженность, </w:t>
            </w:r>
            <w:proofErr w:type="gramStart"/>
            <w:r>
              <w:rPr>
                <w:color w:val="000000"/>
              </w:rPr>
              <w:t>м</w:t>
            </w:r>
            <w:proofErr w:type="gramEnd"/>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20</w:t>
            </w: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2037</w:t>
            </w: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2037</w:t>
            </w: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2038F5">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 </w:t>
            </w: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3B2776">
            <w:pPr>
              <w:jc w:val="right"/>
              <w:rPr>
                <w:color w:val="000000"/>
              </w:rPr>
            </w:pPr>
            <w:r>
              <w:rPr>
                <w:color w:val="000000"/>
              </w:rPr>
              <w:t> </w:t>
            </w: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A844BC">
            <w:pPr>
              <w:jc w:val="right"/>
              <w:rPr>
                <w:color w:val="000000"/>
              </w:rPr>
            </w:pPr>
            <w:r>
              <w:rPr>
                <w:color w:val="000000"/>
              </w:rPr>
              <w:t>0,220</w:t>
            </w: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D54EC8">
            <w:pPr>
              <w:jc w:val="right"/>
              <w:rPr>
                <w:color w:val="000000"/>
              </w:rPr>
            </w:pPr>
            <w:r>
              <w:rPr>
                <w:color w:val="000000"/>
              </w:rPr>
              <w:t>2037</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3B2776">
            <w:pPr>
              <w:jc w:val="right"/>
              <w:rPr>
                <w:color w:val="000000"/>
              </w:rPr>
            </w:pPr>
            <w:r>
              <w:rPr>
                <w:color w:val="000000"/>
              </w:rPr>
              <w:t>0,220</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rsidP="001F3A8A">
            <w:pPr>
              <w:rPr>
                <w:color w:val="000000"/>
              </w:rPr>
            </w:pP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rsidP="00972C42">
            <w:pPr>
              <w:jc w:val="center"/>
              <w:rPr>
                <w:color w:val="000000"/>
              </w:rPr>
            </w:pPr>
          </w:p>
        </w:tc>
        <w:tc>
          <w:tcPr>
            <w:tcW w:w="1725" w:type="dxa"/>
            <w:tcBorders>
              <w:top w:val="nil"/>
              <w:left w:val="nil"/>
              <w:bottom w:val="single" w:sz="4" w:space="0" w:color="auto"/>
              <w:right w:val="single" w:sz="4" w:space="0" w:color="auto"/>
            </w:tcBorders>
            <w:shd w:val="clear" w:color="auto" w:fill="auto"/>
            <w:noWrap/>
            <w:vAlign w:val="center"/>
            <w:hideMark/>
          </w:tcPr>
          <w:p w:rsidR="00676FFA" w:rsidRDefault="00676FFA" w:rsidP="00972C42">
            <w:pPr>
              <w:rPr>
                <w:color w:val="000000"/>
              </w:rPr>
            </w:pPr>
          </w:p>
        </w:tc>
        <w:tc>
          <w:tcPr>
            <w:tcW w:w="1910" w:type="dxa"/>
            <w:tcBorders>
              <w:top w:val="nil"/>
              <w:left w:val="nil"/>
              <w:bottom w:val="single" w:sz="4" w:space="0" w:color="auto"/>
              <w:right w:val="single" w:sz="4" w:space="0" w:color="auto"/>
            </w:tcBorders>
            <w:shd w:val="clear" w:color="000000" w:fill="FFFFFF"/>
            <w:vAlign w:val="center"/>
            <w:hideMark/>
          </w:tcPr>
          <w:p w:rsidR="00676FFA" w:rsidRDefault="00676FFA" w:rsidP="00972C42">
            <w:pPr>
              <w:rPr>
                <w:color w:val="000000"/>
              </w:rPr>
            </w:pPr>
          </w:p>
        </w:tc>
        <w:tc>
          <w:tcPr>
            <w:tcW w:w="1331" w:type="dxa"/>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p>
        </w:tc>
        <w:tc>
          <w:tcPr>
            <w:tcW w:w="905" w:type="dxa"/>
            <w:tcBorders>
              <w:top w:val="nil"/>
              <w:left w:val="nil"/>
              <w:bottom w:val="single" w:sz="4" w:space="0" w:color="auto"/>
              <w:right w:val="single" w:sz="4" w:space="0" w:color="auto"/>
            </w:tcBorders>
            <w:shd w:val="clear" w:color="auto" w:fill="auto"/>
            <w:vAlign w:val="bottom"/>
            <w:hideMark/>
          </w:tcPr>
          <w:p w:rsidR="00676FFA" w:rsidRDefault="00676FFA" w:rsidP="001F3A8A">
            <w:pPr>
              <w:jc w:val="right"/>
              <w:rPr>
                <w:color w:val="000000"/>
              </w:rPr>
            </w:pPr>
          </w:p>
        </w:tc>
        <w:tc>
          <w:tcPr>
            <w:tcW w:w="1416" w:type="dxa"/>
            <w:tcBorders>
              <w:top w:val="nil"/>
              <w:left w:val="nil"/>
              <w:bottom w:val="single" w:sz="4" w:space="0" w:color="auto"/>
              <w:right w:val="single" w:sz="4" w:space="0" w:color="auto"/>
            </w:tcBorders>
            <w:shd w:val="clear" w:color="auto" w:fill="auto"/>
            <w:vAlign w:val="bottom"/>
            <w:hideMark/>
          </w:tcPr>
          <w:p w:rsidR="00676FFA" w:rsidRDefault="00676FFA" w:rsidP="001F3A8A">
            <w:pPr>
              <w:jc w:val="right"/>
              <w:rPr>
                <w:color w:val="000000"/>
              </w:rPr>
            </w:pPr>
          </w:p>
        </w:tc>
        <w:tc>
          <w:tcPr>
            <w:tcW w:w="734"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p>
        </w:tc>
        <w:tc>
          <w:tcPr>
            <w:tcW w:w="696"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p>
        </w:tc>
        <w:tc>
          <w:tcPr>
            <w:tcW w:w="901"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1F3A8A">
            <w:pPr>
              <w:jc w:val="right"/>
              <w:rPr>
                <w:color w:val="000000"/>
              </w:rPr>
            </w:pPr>
          </w:p>
        </w:tc>
        <w:tc>
          <w:tcPr>
            <w:tcW w:w="851" w:type="dxa"/>
            <w:gridSpan w:val="4"/>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p>
        </w:tc>
        <w:tc>
          <w:tcPr>
            <w:tcW w:w="851" w:type="dxa"/>
            <w:gridSpan w:val="5"/>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p>
        </w:tc>
        <w:tc>
          <w:tcPr>
            <w:tcW w:w="852" w:type="dxa"/>
            <w:gridSpan w:val="3"/>
            <w:tcBorders>
              <w:top w:val="nil"/>
              <w:left w:val="nil"/>
              <w:bottom w:val="single" w:sz="4" w:space="0" w:color="auto"/>
              <w:right w:val="single" w:sz="4" w:space="0" w:color="auto"/>
            </w:tcBorders>
            <w:shd w:val="clear" w:color="auto" w:fill="auto"/>
            <w:vAlign w:val="bottom"/>
            <w:hideMark/>
          </w:tcPr>
          <w:p w:rsidR="00676FFA" w:rsidRDefault="00676FFA" w:rsidP="00972C42">
            <w:pPr>
              <w:jc w:val="right"/>
              <w:rPr>
                <w:color w:val="000000"/>
              </w:rPr>
            </w:pPr>
          </w:p>
        </w:tc>
        <w:tc>
          <w:tcPr>
            <w:tcW w:w="1497" w:type="dxa"/>
            <w:tcBorders>
              <w:top w:val="nil"/>
              <w:left w:val="nil"/>
              <w:bottom w:val="single" w:sz="4" w:space="0" w:color="auto"/>
              <w:right w:val="single" w:sz="4" w:space="0" w:color="auto"/>
            </w:tcBorders>
            <w:shd w:val="clear" w:color="auto" w:fill="auto"/>
            <w:vAlign w:val="bottom"/>
            <w:hideMark/>
          </w:tcPr>
          <w:p w:rsidR="00676FFA" w:rsidRDefault="00676FFA" w:rsidP="001F3A8A">
            <w:pPr>
              <w:jc w:val="right"/>
              <w:rPr>
                <w:color w:val="000000"/>
              </w:rPr>
            </w:pPr>
          </w:p>
        </w:tc>
        <w:tc>
          <w:tcPr>
            <w:tcW w:w="2263" w:type="dxa"/>
            <w:gridSpan w:val="2"/>
            <w:tcBorders>
              <w:top w:val="nil"/>
              <w:left w:val="nil"/>
              <w:bottom w:val="single" w:sz="4" w:space="0" w:color="auto"/>
              <w:right w:val="single" w:sz="4" w:space="0" w:color="auto"/>
            </w:tcBorders>
            <w:shd w:val="clear" w:color="000000" w:fill="FFFFFF"/>
            <w:vAlign w:val="bottom"/>
            <w:hideMark/>
          </w:tcPr>
          <w:p w:rsidR="00676FFA" w:rsidRDefault="00676FFA" w:rsidP="00972C42">
            <w:pPr>
              <w:jc w:val="right"/>
              <w:rPr>
                <w:color w:val="000000"/>
              </w:rPr>
            </w:pPr>
          </w:p>
        </w:tc>
        <w:tc>
          <w:tcPr>
            <w:tcW w:w="1344" w:type="dxa"/>
            <w:gridSpan w:val="2"/>
            <w:tcBorders>
              <w:top w:val="nil"/>
              <w:left w:val="nil"/>
              <w:bottom w:val="single" w:sz="4" w:space="0" w:color="auto"/>
              <w:right w:val="single" w:sz="4" w:space="0" w:color="auto"/>
            </w:tcBorders>
            <w:shd w:val="clear" w:color="000000" w:fill="FFFFFF"/>
            <w:vAlign w:val="bottom"/>
            <w:hideMark/>
          </w:tcPr>
          <w:p w:rsidR="00676FFA" w:rsidRDefault="00676FFA">
            <w:pPr>
              <w:jc w:val="right"/>
              <w:rPr>
                <w:color w:val="000000"/>
              </w:rPr>
            </w:pPr>
          </w:p>
        </w:tc>
      </w:tr>
      <w:tr w:rsidR="00676FF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940A48" w:rsidTr="002D1AA0">
        <w:trPr>
          <w:trHeight w:val="20"/>
        </w:trPr>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0A48" w:rsidRDefault="00940A48">
            <w:pPr>
              <w:rPr>
                <w:color w:val="000000"/>
              </w:rPr>
            </w:pPr>
            <w:r>
              <w:rPr>
                <w:color w:val="000000"/>
              </w:rPr>
              <w:t>Всего по группе 3</w:t>
            </w:r>
          </w:p>
        </w:tc>
        <w:tc>
          <w:tcPr>
            <w:tcW w:w="1796" w:type="dxa"/>
            <w:tcBorders>
              <w:top w:val="nil"/>
              <w:left w:val="nil"/>
              <w:bottom w:val="single" w:sz="4" w:space="0" w:color="auto"/>
              <w:right w:val="single" w:sz="4" w:space="0" w:color="auto"/>
            </w:tcBorders>
            <w:shd w:val="clear" w:color="auto" w:fill="auto"/>
            <w:vAlign w:val="center"/>
            <w:hideMark/>
          </w:tcPr>
          <w:p w:rsidR="00940A48" w:rsidRDefault="00940A48">
            <w:pPr>
              <w:rPr>
                <w:color w:val="000000"/>
              </w:rPr>
            </w:pPr>
            <w:r>
              <w:rPr>
                <w:color w:val="000000"/>
              </w:rPr>
              <w:t> </w:t>
            </w:r>
          </w:p>
        </w:tc>
        <w:tc>
          <w:tcPr>
            <w:tcW w:w="1725" w:type="dxa"/>
            <w:tcBorders>
              <w:top w:val="nil"/>
              <w:left w:val="nil"/>
              <w:bottom w:val="single" w:sz="4" w:space="0" w:color="auto"/>
              <w:right w:val="single" w:sz="4" w:space="0" w:color="auto"/>
            </w:tcBorders>
            <w:shd w:val="clear" w:color="000000" w:fill="FFFFFF"/>
            <w:vAlign w:val="center"/>
            <w:hideMark/>
          </w:tcPr>
          <w:p w:rsidR="00940A48" w:rsidRDefault="00940A48">
            <w:pPr>
              <w:rPr>
                <w:color w:val="000000"/>
              </w:rPr>
            </w:pPr>
            <w:r>
              <w:rPr>
                <w:color w:val="000000"/>
              </w:rPr>
              <w:t> </w:t>
            </w:r>
          </w:p>
        </w:tc>
        <w:tc>
          <w:tcPr>
            <w:tcW w:w="1910" w:type="dxa"/>
            <w:tcBorders>
              <w:top w:val="nil"/>
              <w:left w:val="nil"/>
              <w:bottom w:val="single" w:sz="4" w:space="0" w:color="auto"/>
              <w:right w:val="single" w:sz="4" w:space="0" w:color="auto"/>
            </w:tcBorders>
            <w:shd w:val="clear" w:color="auto" w:fill="auto"/>
            <w:vAlign w:val="center"/>
            <w:hideMark/>
          </w:tcPr>
          <w:p w:rsidR="00940A48" w:rsidRDefault="00940A48">
            <w:pPr>
              <w:rPr>
                <w:color w:val="000000"/>
              </w:rPr>
            </w:pPr>
            <w:r>
              <w:rPr>
                <w:color w:val="000000"/>
              </w:rPr>
              <w:t> </w:t>
            </w:r>
          </w:p>
        </w:tc>
        <w:tc>
          <w:tcPr>
            <w:tcW w:w="1331" w:type="dxa"/>
            <w:tcBorders>
              <w:top w:val="nil"/>
              <w:left w:val="nil"/>
              <w:bottom w:val="single" w:sz="4" w:space="0" w:color="auto"/>
              <w:right w:val="single" w:sz="4" w:space="0" w:color="auto"/>
            </w:tcBorders>
            <w:shd w:val="clear" w:color="auto" w:fill="auto"/>
            <w:vAlign w:val="bottom"/>
            <w:hideMark/>
          </w:tcPr>
          <w:p w:rsidR="00940A48" w:rsidRDefault="00940A48">
            <w:pPr>
              <w:jc w:val="right"/>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bottom"/>
            <w:hideMark/>
          </w:tcPr>
          <w:p w:rsidR="00940A48" w:rsidRDefault="00940A48">
            <w:pPr>
              <w:jc w:val="right"/>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bottom"/>
            <w:hideMark/>
          </w:tcPr>
          <w:p w:rsidR="00940A48" w:rsidRDefault="00940A48">
            <w:pPr>
              <w:jc w:val="right"/>
              <w:rPr>
                <w:color w:val="000000"/>
              </w:rPr>
            </w:pPr>
            <w:r>
              <w:rPr>
                <w:color w:val="000000"/>
              </w:rPr>
              <w:t> </w:t>
            </w:r>
          </w:p>
        </w:tc>
        <w:tc>
          <w:tcPr>
            <w:tcW w:w="734" w:type="dxa"/>
            <w:gridSpan w:val="2"/>
            <w:tcBorders>
              <w:top w:val="nil"/>
              <w:left w:val="nil"/>
              <w:bottom w:val="single" w:sz="4" w:space="0" w:color="auto"/>
              <w:right w:val="single" w:sz="4" w:space="0" w:color="auto"/>
            </w:tcBorders>
            <w:shd w:val="clear" w:color="000000" w:fill="FFFFFF"/>
            <w:vAlign w:val="bottom"/>
            <w:hideMark/>
          </w:tcPr>
          <w:p w:rsidR="00940A48" w:rsidRDefault="00940A48">
            <w:pPr>
              <w:jc w:val="right"/>
              <w:rPr>
                <w:color w:val="000000"/>
              </w:rPr>
            </w:pPr>
            <w:r>
              <w:rPr>
                <w:color w:val="000000"/>
              </w:rPr>
              <w:t>0.00</w:t>
            </w:r>
          </w:p>
        </w:tc>
        <w:tc>
          <w:tcPr>
            <w:tcW w:w="696" w:type="dxa"/>
            <w:gridSpan w:val="2"/>
            <w:tcBorders>
              <w:top w:val="nil"/>
              <w:left w:val="nil"/>
              <w:bottom w:val="single" w:sz="4" w:space="0" w:color="auto"/>
              <w:right w:val="single" w:sz="4" w:space="0" w:color="auto"/>
            </w:tcBorders>
            <w:shd w:val="clear" w:color="000000" w:fill="FFFFFF"/>
            <w:vAlign w:val="bottom"/>
            <w:hideMark/>
          </w:tcPr>
          <w:p w:rsidR="00940A48" w:rsidRDefault="00940A48">
            <w:pPr>
              <w:jc w:val="right"/>
              <w:rPr>
                <w:color w:val="000000"/>
              </w:rPr>
            </w:pPr>
            <w:r>
              <w:rPr>
                <w:color w:val="000000"/>
              </w:rPr>
              <w:t>0.00</w:t>
            </w:r>
          </w:p>
        </w:tc>
        <w:tc>
          <w:tcPr>
            <w:tcW w:w="901" w:type="dxa"/>
            <w:gridSpan w:val="2"/>
            <w:tcBorders>
              <w:top w:val="nil"/>
              <w:left w:val="nil"/>
              <w:bottom w:val="single" w:sz="4" w:space="0" w:color="auto"/>
              <w:right w:val="single" w:sz="4" w:space="0" w:color="auto"/>
            </w:tcBorders>
            <w:shd w:val="clear" w:color="000000" w:fill="FFFFFF"/>
            <w:vAlign w:val="bottom"/>
            <w:hideMark/>
          </w:tcPr>
          <w:p w:rsidR="00940A48" w:rsidRPr="00FA5846" w:rsidRDefault="00940A48">
            <w:pPr>
              <w:jc w:val="right"/>
            </w:pPr>
            <w:r>
              <w:t>0,289</w:t>
            </w:r>
          </w:p>
        </w:tc>
        <w:tc>
          <w:tcPr>
            <w:tcW w:w="911" w:type="dxa"/>
            <w:gridSpan w:val="5"/>
            <w:tcBorders>
              <w:top w:val="nil"/>
              <w:left w:val="nil"/>
              <w:bottom w:val="single" w:sz="4" w:space="0" w:color="auto"/>
              <w:right w:val="single" w:sz="4" w:space="0" w:color="auto"/>
            </w:tcBorders>
            <w:shd w:val="clear" w:color="000000" w:fill="FFFFFF"/>
            <w:vAlign w:val="bottom"/>
            <w:hideMark/>
          </w:tcPr>
          <w:p w:rsidR="00940A48" w:rsidRDefault="00940A48" w:rsidP="00A844BC">
            <w:pPr>
              <w:jc w:val="right"/>
              <w:rPr>
                <w:color w:val="000000"/>
              </w:rPr>
            </w:pPr>
            <w:r>
              <w:rPr>
                <w:color w:val="000000"/>
              </w:rPr>
              <w:t>0,293</w:t>
            </w:r>
          </w:p>
        </w:tc>
        <w:tc>
          <w:tcPr>
            <w:tcW w:w="791" w:type="dxa"/>
            <w:gridSpan w:val="4"/>
            <w:tcBorders>
              <w:top w:val="nil"/>
              <w:left w:val="nil"/>
              <w:bottom w:val="single" w:sz="4" w:space="0" w:color="auto"/>
              <w:right w:val="single" w:sz="4" w:space="0" w:color="auto"/>
            </w:tcBorders>
            <w:shd w:val="clear" w:color="000000" w:fill="FFFFFF"/>
            <w:vAlign w:val="bottom"/>
            <w:hideMark/>
          </w:tcPr>
          <w:p w:rsidR="00940A48" w:rsidRPr="00FA5846" w:rsidRDefault="001B2326" w:rsidP="004F21EF">
            <w:pPr>
              <w:jc w:val="right"/>
            </w:pPr>
            <w:r>
              <w:t>0,</w:t>
            </w:r>
            <w:r w:rsidR="004F21EF">
              <w:t>9</w:t>
            </w:r>
            <w:r>
              <w:t>38</w:t>
            </w:r>
          </w:p>
        </w:tc>
        <w:tc>
          <w:tcPr>
            <w:tcW w:w="852" w:type="dxa"/>
            <w:gridSpan w:val="3"/>
            <w:tcBorders>
              <w:top w:val="nil"/>
              <w:left w:val="nil"/>
              <w:bottom w:val="single" w:sz="4" w:space="0" w:color="auto"/>
              <w:right w:val="single" w:sz="4" w:space="0" w:color="auto"/>
            </w:tcBorders>
            <w:shd w:val="clear" w:color="000000" w:fill="FFFFFF"/>
            <w:vAlign w:val="bottom"/>
            <w:hideMark/>
          </w:tcPr>
          <w:p w:rsidR="00940A48" w:rsidRPr="00FA5846" w:rsidRDefault="004F21EF">
            <w:pPr>
              <w:jc w:val="right"/>
            </w:pPr>
            <w:r>
              <w:t>3,42</w:t>
            </w:r>
          </w:p>
        </w:tc>
        <w:tc>
          <w:tcPr>
            <w:tcW w:w="1497" w:type="dxa"/>
            <w:tcBorders>
              <w:top w:val="nil"/>
              <w:left w:val="nil"/>
              <w:bottom w:val="single" w:sz="4" w:space="0" w:color="auto"/>
              <w:right w:val="single" w:sz="4" w:space="0" w:color="auto"/>
            </w:tcBorders>
            <w:shd w:val="clear" w:color="000000" w:fill="FFFFFF"/>
            <w:vAlign w:val="bottom"/>
            <w:hideMark/>
          </w:tcPr>
          <w:p w:rsidR="00940A48" w:rsidRPr="00FA5846" w:rsidRDefault="00940A48">
            <w:pPr>
              <w:jc w:val="right"/>
            </w:pPr>
            <w:r w:rsidRPr="00FA5846">
              <w:t> </w:t>
            </w:r>
          </w:p>
        </w:tc>
        <w:tc>
          <w:tcPr>
            <w:tcW w:w="2263" w:type="dxa"/>
            <w:gridSpan w:val="2"/>
            <w:tcBorders>
              <w:top w:val="nil"/>
              <w:left w:val="nil"/>
              <w:bottom w:val="single" w:sz="4" w:space="0" w:color="auto"/>
              <w:right w:val="single" w:sz="4" w:space="0" w:color="auto"/>
            </w:tcBorders>
            <w:shd w:val="clear" w:color="000000" w:fill="FFFFFF"/>
            <w:vAlign w:val="bottom"/>
            <w:hideMark/>
          </w:tcPr>
          <w:p w:rsidR="00940A48" w:rsidRPr="00FA5846" w:rsidRDefault="00940A48">
            <w:pPr>
              <w:jc w:val="right"/>
            </w:pPr>
            <w:r>
              <w:t>4,94</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940A48" w:rsidRPr="00FA5846" w:rsidRDefault="00940A48">
            <w:pPr>
              <w:jc w:val="right"/>
            </w:pPr>
            <w:r w:rsidRPr="00FA5846">
              <w:t>0.00</w:t>
            </w:r>
          </w:p>
        </w:tc>
      </w:tr>
      <w:tr w:rsidR="00676FF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w:t>
            </w:r>
            <w:proofErr w:type="spellStart"/>
            <w:r>
              <w:rPr>
                <w:color w:val="000000"/>
              </w:rPr>
              <w:t>энергоэффективности</w:t>
            </w:r>
            <w:proofErr w:type="spellEnd"/>
            <w:r>
              <w:rPr>
                <w:color w:val="000000"/>
              </w:rPr>
              <w:t xml:space="preserve"> объектов централизованных систем в</w:t>
            </w:r>
            <w:r>
              <w:rPr>
                <w:color w:val="000000"/>
              </w:rPr>
              <w:t>о</w:t>
            </w:r>
            <w:r>
              <w:rPr>
                <w:color w:val="000000"/>
              </w:rPr>
              <w:t>доотведения не включенные в прочие группы мероприятий</w:t>
            </w:r>
          </w:p>
        </w:tc>
      </w:tr>
      <w:tr w:rsidR="00676FFA"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4.1.1.</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Не планируется</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910"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31"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116" w:type="dxa"/>
            <w:gridSpan w:val="4"/>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668"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44" w:type="dxa"/>
            <w:gridSpan w:val="2"/>
            <w:tcBorders>
              <w:top w:val="nil"/>
              <w:left w:val="nil"/>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w:t>
            </w:r>
          </w:p>
        </w:tc>
      </w:tr>
      <w:tr w:rsidR="00676FF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Всего по группе 4</w:t>
            </w:r>
          </w:p>
        </w:tc>
      </w:tr>
      <w:tr w:rsidR="00676FF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xml:space="preserve">Группа 5. Вывод из эксплуатации, консервация и демонтаж объектов централизованных систем водоотведения </w:t>
            </w:r>
          </w:p>
        </w:tc>
      </w:tr>
      <w:tr w:rsidR="00676FF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xml:space="preserve">5.1. Вывод из эксплуатации, консервация и демонтаж сетей водоотведения </w:t>
            </w:r>
          </w:p>
        </w:tc>
      </w:tr>
      <w:tr w:rsidR="00676FFA"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5.1.1.</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Не планируется</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910"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31"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116" w:type="dxa"/>
            <w:gridSpan w:val="4"/>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76"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668"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44" w:type="dxa"/>
            <w:gridSpan w:val="2"/>
            <w:tcBorders>
              <w:top w:val="nil"/>
              <w:left w:val="nil"/>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w:t>
            </w:r>
          </w:p>
        </w:tc>
      </w:tr>
      <w:tr w:rsidR="00676FFA" w:rsidTr="001F3A8A">
        <w:trPr>
          <w:trHeight w:val="20"/>
        </w:trPr>
        <w:tc>
          <w:tcPr>
            <w:tcW w:w="22647"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676FFA" w:rsidTr="002D1AA0">
        <w:trPr>
          <w:trHeight w:val="20"/>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5.2.1.</w:t>
            </w:r>
          </w:p>
        </w:tc>
        <w:tc>
          <w:tcPr>
            <w:tcW w:w="2674"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Не планируется</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910"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31"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046"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66" w:type="dxa"/>
            <w:gridSpan w:val="4"/>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93" w:type="dxa"/>
            <w:gridSpan w:val="4"/>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668"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44" w:type="dxa"/>
            <w:gridSpan w:val="2"/>
            <w:tcBorders>
              <w:top w:val="nil"/>
              <w:left w:val="nil"/>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w:t>
            </w:r>
          </w:p>
        </w:tc>
      </w:tr>
      <w:tr w:rsidR="00676FFA" w:rsidTr="002D1AA0">
        <w:trPr>
          <w:trHeight w:val="20"/>
        </w:trPr>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6FFA" w:rsidRDefault="00676FFA">
            <w:pPr>
              <w:rPr>
                <w:color w:val="000000"/>
              </w:rPr>
            </w:pPr>
            <w:r>
              <w:rPr>
                <w:color w:val="000000"/>
              </w:rPr>
              <w:t>Всего по группе 5</w:t>
            </w:r>
          </w:p>
        </w:tc>
        <w:tc>
          <w:tcPr>
            <w:tcW w:w="179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910"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31"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34"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96"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046"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66" w:type="dxa"/>
            <w:gridSpan w:val="4"/>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793" w:type="dxa"/>
            <w:gridSpan w:val="4"/>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668" w:type="dxa"/>
            <w:gridSpan w:val="3"/>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2263" w:type="dxa"/>
            <w:gridSpan w:val="2"/>
            <w:tcBorders>
              <w:top w:val="nil"/>
              <w:left w:val="nil"/>
              <w:bottom w:val="single" w:sz="4" w:space="0" w:color="auto"/>
              <w:right w:val="single" w:sz="4" w:space="0" w:color="auto"/>
            </w:tcBorders>
            <w:shd w:val="clear" w:color="auto" w:fill="auto"/>
            <w:vAlign w:val="center"/>
            <w:hideMark/>
          </w:tcPr>
          <w:p w:rsidR="00676FFA" w:rsidRDefault="00676FFA">
            <w:pPr>
              <w:rPr>
                <w:color w:val="000000"/>
              </w:rPr>
            </w:pPr>
            <w:r>
              <w:rPr>
                <w:color w:val="000000"/>
              </w:rPr>
              <w:t> </w:t>
            </w:r>
          </w:p>
        </w:tc>
        <w:tc>
          <w:tcPr>
            <w:tcW w:w="1344" w:type="dxa"/>
            <w:gridSpan w:val="2"/>
            <w:tcBorders>
              <w:top w:val="nil"/>
              <w:left w:val="nil"/>
              <w:bottom w:val="single" w:sz="4" w:space="0" w:color="auto"/>
              <w:right w:val="single" w:sz="4" w:space="0" w:color="auto"/>
            </w:tcBorders>
            <w:shd w:val="clear" w:color="auto" w:fill="auto"/>
            <w:noWrap/>
            <w:vAlign w:val="center"/>
            <w:hideMark/>
          </w:tcPr>
          <w:p w:rsidR="00676FFA" w:rsidRDefault="00676FFA">
            <w:pPr>
              <w:rPr>
                <w:color w:val="000000"/>
              </w:rPr>
            </w:pPr>
            <w:r>
              <w:rPr>
                <w:color w:val="000000"/>
              </w:rPr>
              <w:t> </w:t>
            </w:r>
          </w:p>
        </w:tc>
      </w:tr>
      <w:tr w:rsidR="002D1AA0" w:rsidRPr="00226AEF" w:rsidTr="002D1AA0">
        <w:trPr>
          <w:trHeight w:val="20"/>
        </w:trPr>
        <w:tc>
          <w:tcPr>
            <w:tcW w:w="35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1AA0" w:rsidRDefault="002D1AA0">
            <w:pPr>
              <w:rPr>
                <w:color w:val="000000"/>
              </w:rPr>
            </w:pPr>
            <w:r>
              <w:rPr>
                <w:color w:val="000000"/>
              </w:rPr>
              <w:lastRenderedPageBreak/>
              <w:t>ИТОГО по схеме водоотведения</w:t>
            </w:r>
          </w:p>
        </w:tc>
        <w:tc>
          <w:tcPr>
            <w:tcW w:w="1796" w:type="dxa"/>
            <w:tcBorders>
              <w:top w:val="nil"/>
              <w:left w:val="nil"/>
              <w:bottom w:val="single" w:sz="4" w:space="0" w:color="auto"/>
              <w:right w:val="single" w:sz="4" w:space="0" w:color="auto"/>
            </w:tcBorders>
            <w:shd w:val="clear" w:color="auto" w:fill="auto"/>
            <w:vAlign w:val="center"/>
            <w:hideMark/>
          </w:tcPr>
          <w:p w:rsidR="002D1AA0" w:rsidRDefault="002D1AA0">
            <w:pPr>
              <w:rPr>
                <w:color w:val="000000"/>
              </w:rPr>
            </w:pPr>
            <w:r>
              <w:rPr>
                <w:color w:val="000000"/>
              </w:rPr>
              <w:t> </w:t>
            </w:r>
          </w:p>
        </w:tc>
        <w:tc>
          <w:tcPr>
            <w:tcW w:w="1725" w:type="dxa"/>
            <w:tcBorders>
              <w:top w:val="nil"/>
              <w:left w:val="nil"/>
              <w:bottom w:val="single" w:sz="4" w:space="0" w:color="auto"/>
              <w:right w:val="single" w:sz="4" w:space="0" w:color="auto"/>
            </w:tcBorders>
            <w:shd w:val="clear" w:color="auto" w:fill="auto"/>
            <w:vAlign w:val="center"/>
            <w:hideMark/>
          </w:tcPr>
          <w:p w:rsidR="002D1AA0" w:rsidRDefault="002D1AA0">
            <w:pPr>
              <w:rPr>
                <w:color w:val="000000"/>
              </w:rPr>
            </w:pPr>
            <w:r>
              <w:rPr>
                <w:color w:val="000000"/>
              </w:rPr>
              <w:t> </w:t>
            </w:r>
          </w:p>
        </w:tc>
        <w:tc>
          <w:tcPr>
            <w:tcW w:w="1910" w:type="dxa"/>
            <w:tcBorders>
              <w:top w:val="nil"/>
              <w:left w:val="nil"/>
              <w:bottom w:val="single" w:sz="4" w:space="0" w:color="auto"/>
              <w:right w:val="single" w:sz="4" w:space="0" w:color="auto"/>
            </w:tcBorders>
            <w:shd w:val="clear" w:color="auto" w:fill="auto"/>
            <w:vAlign w:val="center"/>
            <w:hideMark/>
          </w:tcPr>
          <w:p w:rsidR="002D1AA0" w:rsidRDefault="002D1AA0">
            <w:pPr>
              <w:rPr>
                <w:color w:val="000000"/>
              </w:rPr>
            </w:pPr>
            <w:r>
              <w:rPr>
                <w:color w:val="000000"/>
              </w:rPr>
              <w:t> </w:t>
            </w:r>
          </w:p>
        </w:tc>
        <w:tc>
          <w:tcPr>
            <w:tcW w:w="1331" w:type="dxa"/>
            <w:tcBorders>
              <w:top w:val="nil"/>
              <w:left w:val="nil"/>
              <w:bottom w:val="single" w:sz="4" w:space="0" w:color="auto"/>
              <w:right w:val="single" w:sz="4" w:space="0" w:color="auto"/>
            </w:tcBorders>
            <w:shd w:val="clear" w:color="auto" w:fill="auto"/>
            <w:vAlign w:val="center"/>
            <w:hideMark/>
          </w:tcPr>
          <w:p w:rsidR="002D1AA0" w:rsidRDefault="002D1AA0">
            <w:pPr>
              <w:rPr>
                <w:color w:val="000000"/>
              </w:rPr>
            </w:pPr>
            <w:r>
              <w:rPr>
                <w:color w:val="000000"/>
              </w:rPr>
              <w:t> </w:t>
            </w:r>
          </w:p>
        </w:tc>
        <w:tc>
          <w:tcPr>
            <w:tcW w:w="905" w:type="dxa"/>
            <w:tcBorders>
              <w:top w:val="nil"/>
              <w:left w:val="nil"/>
              <w:bottom w:val="single" w:sz="4" w:space="0" w:color="auto"/>
              <w:right w:val="single" w:sz="4" w:space="0" w:color="auto"/>
            </w:tcBorders>
            <w:shd w:val="clear" w:color="auto" w:fill="auto"/>
            <w:vAlign w:val="center"/>
            <w:hideMark/>
          </w:tcPr>
          <w:p w:rsidR="002D1AA0" w:rsidRDefault="002D1AA0">
            <w:pPr>
              <w:rPr>
                <w:color w:val="000000"/>
              </w:rPr>
            </w:pPr>
            <w:r>
              <w:rPr>
                <w:color w:val="000000"/>
              </w:rPr>
              <w:t> </w:t>
            </w:r>
          </w:p>
        </w:tc>
        <w:tc>
          <w:tcPr>
            <w:tcW w:w="1416" w:type="dxa"/>
            <w:tcBorders>
              <w:top w:val="nil"/>
              <w:left w:val="nil"/>
              <w:bottom w:val="single" w:sz="4" w:space="0" w:color="auto"/>
              <w:right w:val="single" w:sz="4" w:space="0" w:color="auto"/>
            </w:tcBorders>
            <w:shd w:val="clear" w:color="auto" w:fill="auto"/>
            <w:vAlign w:val="center"/>
            <w:hideMark/>
          </w:tcPr>
          <w:p w:rsidR="002D1AA0" w:rsidRDefault="002D1AA0">
            <w:pPr>
              <w:rPr>
                <w:color w:val="000000"/>
              </w:rPr>
            </w:pPr>
            <w:r>
              <w:rPr>
                <w:color w:val="000000"/>
              </w:rPr>
              <w:t> </w:t>
            </w:r>
          </w:p>
        </w:tc>
        <w:tc>
          <w:tcPr>
            <w:tcW w:w="734" w:type="dxa"/>
            <w:gridSpan w:val="2"/>
            <w:tcBorders>
              <w:top w:val="nil"/>
              <w:left w:val="nil"/>
              <w:bottom w:val="single" w:sz="4" w:space="0" w:color="auto"/>
              <w:right w:val="single" w:sz="4" w:space="0" w:color="auto"/>
            </w:tcBorders>
            <w:shd w:val="clear" w:color="auto" w:fill="auto"/>
            <w:vAlign w:val="bottom"/>
            <w:hideMark/>
          </w:tcPr>
          <w:p w:rsidR="002D1AA0" w:rsidRDefault="002D1AA0" w:rsidP="00A844BC">
            <w:pPr>
              <w:jc w:val="right"/>
              <w:rPr>
                <w:color w:val="000000"/>
              </w:rPr>
            </w:pPr>
            <w:r>
              <w:rPr>
                <w:color w:val="000000"/>
              </w:rPr>
              <w:t>0.00</w:t>
            </w:r>
          </w:p>
        </w:tc>
        <w:tc>
          <w:tcPr>
            <w:tcW w:w="696" w:type="dxa"/>
            <w:gridSpan w:val="2"/>
            <w:tcBorders>
              <w:top w:val="nil"/>
              <w:left w:val="nil"/>
              <w:bottom w:val="single" w:sz="4" w:space="0" w:color="auto"/>
              <w:right w:val="single" w:sz="4" w:space="0" w:color="auto"/>
            </w:tcBorders>
            <w:shd w:val="clear" w:color="auto" w:fill="auto"/>
            <w:vAlign w:val="bottom"/>
            <w:hideMark/>
          </w:tcPr>
          <w:p w:rsidR="002D1AA0" w:rsidRDefault="002D1AA0" w:rsidP="00A844BC">
            <w:pPr>
              <w:jc w:val="right"/>
              <w:rPr>
                <w:color w:val="000000"/>
              </w:rPr>
            </w:pPr>
            <w:r>
              <w:rPr>
                <w:color w:val="000000"/>
              </w:rPr>
              <w:t>0.00</w:t>
            </w:r>
          </w:p>
        </w:tc>
        <w:tc>
          <w:tcPr>
            <w:tcW w:w="1046" w:type="dxa"/>
            <w:gridSpan w:val="3"/>
            <w:tcBorders>
              <w:top w:val="nil"/>
              <w:left w:val="nil"/>
              <w:bottom w:val="single" w:sz="4" w:space="0" w:color="auto"/>
              <w:right w:val="single" w:sz="4" w:space="0" w:color="auto"/>
            </w:tcBorders>
            <w:shd w:val="clear" w:color="auto" w:fill="auto"/>
            <w:vAlign w:val="bottom"/>
            <w:hideMark/>
          </w:tcPr>
          <w:p w:rsidR="002D1AA0" w:rsidRPr="00FA5846" w:rsidRDefault="002D1AA0" w:rsidP="00A844BC">
            <w:pPr>
              <w:jc w:val="right"/>
            </w:pPr>
            <w:r>
              <w:t>0,289</w:t>
            </w:r>
          </w:p>
        </w:tc>
        <w:tc>
          <w:tcPr>
            <w:tcW w:w="766" w:type="dxa"/>
            <w:gridSpan w:val="4"/>
            <w:tcBorders>
              <w:top w:val="nil"/>
              <w:left w:val="nil"/>
              <w:bottom w:val="single" w:sz="4" w:space="0" w:color="auto"/>
              <w:right w:val="single" w:sz="4" w:space="0" w:color="auto"/>
            </w:tcBorders>
            <w:shd w:val="clear" w:color="auto" w:fill="auto"/>
            <w:vAlign w:val="bottom"/>
            <w:hideMark/>
          </w:tcPr>
          <w:p w:rsidR="002D1AA0" w:rsidRDefault="002D1AA0" w:rsidP="00A844BC">
            <w:pPr>
              <w:jc w:val="right"/>
              <w:rPr>
                <w:color w:val="000000"/>
              </w:rPr>
            </w:pPr>
            <w:r>
              <w:rPr>
                <w:color w:val="000000"/>
              </w:rPr>
              <w:t>0,293</w:t>
            </w:r>
          </w:p>
        </w:tc>
        <w:tc>
          <w:tcPr>
            <w:tcW w:w="793" w:type="dxa"/>
            <w:gridSpan w:val="4"/>
            <w:tcBorders>
              <w:top w:val="nil"/>
              <w:left w:val="nil"/>
              <w:bottom w:val="single" w:sz="4" w:space="0" w:color="auto"/>
              <w:right w:val="single" w:sz="4" w:space="0" w:color="auto"/>
            </w:tcBorders>
            <w:shd w:val="clear" w:color="auto" w:fill="auto"/>
            <w:vAlign w:val="bottom"/>
            <w:hideMark/>
          </w:tcPr>
          <w:p w:rsidR="002D1AA0" w:rsidRPr="00FA5846" w:rsidRDefault="002D1AA0" w:rsidP="00A844BC">
            <w:pPr>
              <w:jc w:val="right"/>
            </w:pPr>
            <w:r>
              <w:t>0,938</w:t>
            </w:r>
          </w:p>
        </w:tc>
        <w:tc>
          <w:tcPr>
            <w:tcW w:w="679" w:type="dxa"/>
            <w:tcBorders>
              <w:top w:val="nil"/>
              <w:left w:val="nil"/>
              <w:bottom w:val="single" w:sz="4" w:space="0" w:color="auto"/>
              <w:right w:val="single" w:sz="4" w:space="0" w:color="auto"/>
            </w:tcBorders>
            <w:shd w:val="clear" w:color="auto" w:fill="auto"/>
            <w:vAlign w:val="bottom"/>
            <w:hideMark/>
          </w:tcPr>
          <w:p w:rsidR="002D1AA0" w:rsidRPr="00FA5846" w:rsidRDefault="002D1AA0" w:rsidP="00A844BC">
            <w:pPr>
              <w:jc w:val="right"/>
            </w:pPr>
            <w:r>
              <w:t>3,42</w:t>
            </w:r>
          </w:p>
        </w:tc>
        <w:tc>
          <w:tcPr>
            <w:tcW w:w="1668" w:type="dxa"/>
            <w:gridSpan w:val="3"/>
            <w:tcBorders>
              <w:top w:val="nil"/>
              <w:left w:val="nil"/>
              <w:bottom w:val="single" w:sz="4" w:space="0" w:color="auto"/>
              <w:right w:val="single" w:sz="4" w:space="0" w:color="auto"/>
            </w:tcBorders>
            <w:shd w:val="clear" w:color="auto" w:fill="auto"/>
            <w:vAlign w:val="bottom"/>
            <w:hideMark/>
          </w:tcPr>
          <w:p w:rsidR="002D1AA0" w:rsidRPr="00226AEF" w:rsidRDefault="002D1AA0" w:rsidP="00FA5846">
            <w:pPr>
              <w:jc w:val="right"/>
            </w:pPr>
            <w:r w:rsidRPr="00226AEF">
              <w:t> </w:t>
            </w:r>
          </w:p>
        </w:tc>
        <w:tc>
          <w:tcPr>
            <w:tcW w:w="2263" w:type="dxa"/>
            <w:gridSpan w:val="2"/>
            <w:tcBorders>
              <w:top w:val="nil"/>
              <w:left w:val="nil"/>
              <w:bottom w:val="single" w:sz="4" w:space="0" w:color="auto"/>
              <w:right w:val="single" w:sz="4" w:space="0" w:color="auto"/>
            </w:tcBorders>
            <w:shd w:val="clear" w:color="auto" w:fill="auto"/>
            <w:vAlign w:val="bottom"/>
            <w:hideMark/>
          </w:tcPr>
          <w:p w:rsidR="002D1AA0" w:rsidRPr="00226AEF" w:rsidRDefault="002D1AA0" w:rsidP="00FA5846">
            <w:pPr>
              <w:jc w:val="right"/>
            </w:pPr>
            <w:r>
              <w:t>4,94</w:t>
            </w:r>
          </w:p>
        </w:tc>
        <w:tc>
          <w:tcPr>
            <w:tcW w:w="1344" w:type="dxa"/>
            <w:gridSpan w:val="2"/>
            <w:tcBorders>
              <w:top w:val="nil"/>
              <w:left w:val="nil"/>
              <w:bottom w:val="single" w:sz="4" w:space="0" w:color="auto"/>
              <w:right w:val="single" w:sz="4" w:space="0" w:color="auto"/>
            </w:tcBorders>
            <w:shd w:val="clear" w:color="auto" w:fill="auto"/>
            <w:vAlign w:val="bottom"/>
            <w:hideMark/>
          </w:tcPr>
          <w:p w:rsidR="002D1AA0" w:rsidRPr="00226AEF" w:rsidRDefault="002D1AA0" w:rsidP="00FA5846">
            <w:pPr>
              <w:jc w:val="right"/>
            </w:pPr>
            <w:r w:rsidRPr="00226AEF">
              <w:t>0.00</w:t>
            </w:r>
          </w:p>
        </w:tc>
      </w:tr>
    </w:tbl>
    <w:p w:rsidR="0044672A" w:rsidRPr="001510A7" w:rsidRDefault="0044672A" w:rsidP="001510A7">
      <w:pPr>
        <w:widowControl w:val="0"/>
        <w:autoSpaceDE w:val="0"/>
        <w:autoSpaceDN w:val="0"/>
        <w:adjustRightInd w:val="0"/>
        <w:spacing w:before="240"/>
        <w:jc w:val="both"/>
        <w:rPr>
          <w:b/>
          <w:bCs/>
          <w:szCs w:val="28"/>
        </w:rPr>
        <w:sectPr w:rsidR="0044672A" w:rsidRPr="001510A7" w:rsidSect="004F1FB9">
          <w:pgSz w:w="23808" w:h="16840" w:orient="landscape" w:code="8"/>
          <w:pgMar w:top="1701" w:right="1134" w:bottom="425" w:left="1134" w:header="709" w:footer="709" w:gutter="0"/>
          <w:cols w:space="708"/>
          <w:docGrid w:linePitch="360"/>
        </w:sectPr>
      </w:pPr>
    </w:p>
    <w:p w:rsidR="001510A7" w:rsidRDefault="001510A7" w:rsidP="0054536B">
      <w:pPr>
        <w:pStyle w:val="afffe"/>
        <w:rPr>
          <w:rFonts w:eastAsia="Times New Roman"/>
        </w:rPr>
      </w:pPr>
      <w:bookmarkStart w:id="387" w:name="_Toc118763466"/>
      <w:r w:rsidRPr="001510A7">
        <w:rPr>
          <w:rFonts w:eastAsia="Times New Roman"/>
        </w:rPr>
        <w:lastRenderedPageBreak/>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bookmarkEnd w:id="387"/>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7517"/>
        <w:gridCol w:w="1292"/>
        <w:gridCol w:w="1028"/>
        <w:gridCol w:w="892"/>
        <w:gridCol w:w="960"/>
        <w:gridCol w:w="960"/>
        <w:gridCol w:w="960"/>
        <w:gridCol w:w="1444"/>
      </w:tblGrid>
      <w:tr w:rsidR="007C24D6" w:rsidRPr="00E301D5" w:rsidTr="000B593B">
        <w:trPr>
          <w:trHeight w:val="20"/>
        </w:trPr>
        <w:tc>
          <w:tcPr>
            <w:tcW w:w="648" w:type="dxa"/>
            <w:vMerge w:val="restart"/>
            <w:shd w:val="clear" w:color="auto" w:fill="auto"/>
            <w:hideMark/>
          </w:tcPr>
          <w:p w:rsidR="007C24D6" w:rsidRPr="00E301D5" w:rsidRDefault="007C24D6" w:rsidP="00836A38">
            <w:pPr>
              <w:jc w:val="center"/>
              <w:rPr>
                <w:color w:val="000000"/>
              </w:rPr>
            </w:pPr>
            <w:r w:rsidRPr="00E301D5">
              <w:rPr>
                <w:color w:val="000000"/>
              </w:rPr>
              <w:t xml:space="preserve">№ </w:t>
            </w:r>
            <w:proofErr w:type="spellStart"/>
            <w:r w:rsidRPr="00E301D5">
              <w:rPr>
                <w:color w:val="000000"/>
              </w:rPr>
              <w:t>пп</w:t>
            </w:r>
            <w:proofErr w:type="spellEnd"/>
          </w:p>
        </w:tc>
        <w:tc>
          <w:tcPr>
            <w:tcW w:w="7517" w:type="dxa"/>
            <w:vMerge w:val="restart"/>
            <w:shd w:val="clear" w:color="auto" w:fill="auto"/>
            <w:noWrap/>
            <w:hideMark/>
          </w:tcPr>
          <w:p w:rsidR="007C24D6" w:rsidRPr="00E301D5" w:rsidRDefault="007C24D6" w:rsidP="00836A38">
            <w:pPr>
              <w:jc w:val="center"/>
              <w:rPr>
                <w:color w:val="000000"/>
              </w:rPr>
            </w:pPr>
            <w:r w:rsidRPr="00E301D5">
              <w:rPr>
                <w:color w:val="000000"/>
              </w:rPr>
              <w:t>Наименование показателя</w:t>
            </w:r>
          </w:p>
        </w:tc>
        <w:tc>
          <w:tcPr>
            <w:tcW w:w="1292" w:type="dxa"/>
            <w:vMerge w:val="restart"/>
            <w:shd w:val="clear" w:color="auto" w:fill="auto"/>
            <w:hideMark/>
          </w:tcPr>
          <w:p w:rsidR="007C24D6" w:rsidRPr="00E301D5" w:rsidRDefault="007C24D6" w:rsidP="00836A38">
            <w:pPr>
              <w:jc w:val="center"/>
              <w:rPr>
                <w:color w:val="000000"/>
              </w:rPr>
            </w:pPr>
            <w:r w:rsidRPr="00E301D5">
              <w:rPr>
                <w:color w:val="000000"/>
              </w:rPr>
              <w:t>Единицы измерения</w:t>
            </w:r>
          </w:p>
        </w:tc>
        <w:tc>
          <w:tcPr>
            <w:tcW w:w="1028" w:type="dxa"/>
            <w:shd w:val="clear" w:color="auto" w:fill="auto"/>
            <w:noWrap/>
            <w:hideMark/>
          </w:tcPr>
          <w:p w:rsidR="007C24D6" w:rsidRPr="00E301D5" w:rsidRDefault="007C24D6" w:rsidP="00836A38">
            <w:pPr>
              <w:jc w:val="center"/>
              <w:rPr>
                <w:color w:val="000000"/>
              </w:rPr>
            </w:pPr>
            <w:r w:rsidRPr="00E301D5">
              <w:rPr>
                <w:color w:val="000000"/>
              </w:rPr>
              <w:t>Факт</w:t>
            </w:r>
          </w:p>
        </w:tc>
        <w:tc>
          <w:tcPr>
            <w:tcW w:w="5216" w:type="dxa"/>
            <w:gridSpan w:val="5"/>
            <w:shd w:val="clear" w:color="auto" w:fill="auto"/>
            <w:noWrap/>
            <w:hideMark/>
          </w:tcPr>
          <w:p w:rsidR="007C24D6" w:rsidRPr="00E301D5" w:rsidRDefault="007C24D6" w:rsidP="00836A38">
            <w:pPr>
              <w:jc w:val="center"/>
              <w:rPr>
                <w:color w:val="000000"/>
              </w:rPr>
            </w:pPr>
            <w:r w:rsidRPr="00E301D5">
              <w:rPr>
                <w:color w:val="000000"/>
              </w:rPr>
              <w:t>план</w:t>
            </w:r>
          </w:p>
        </w:tc>
      </w:tr>
      <w:tr w:rsidR="00F65A0D" w:rsidRPr="00E301D5" w:rsidTr="000B593B">
        <w:trPr>
          <w:trHeight w:val="20"/>
        </w:trPr>
        <w:tc>
          <w:tcPr>
            <w:tcW w:w="648" w:type="dxa"/>
            <w:vMerge/>
            <w:hideMark/>
          </w:tcPr>
          <w:p w:rsidR="00F65A0D" w:rsidRPr="00E301D5" w:rsidRDefault="00F65A0D" w:rsidP="00F65A0D">
            <w:pPr>
              <w:jc w:val="center"/>
              <w:rPr>
                <w:color w:val="000000"/>
              </w:rPr>
            </w:pPr>
          </w:p>
        </w:tc>
        <w:tc>
          <w:tcPr>
            <w:tcW w:w="7517" w:type="dxa"/>
            <w:vMerge/>
            <w:hideMark/>
          </w:tcPr>
          <w:p w:rsidR="00F65A0D" w:rsidRPr="00E301D5" w:rsidRDefault="00F65A0D" w:rsidP="00F65A0D">
            <w:pPr>
              <w:jc w:val="center"/>
              <w:rPr>
                <w:color w:val="000000"/>
              </w:rPr>
            </w:pPr>
          </w:p>
        </w:tc>
        <w:tc>
          <w:tcPr>
            <w:tcW w:w="1292" w:type="dxa"/>
            <w:vMerge/>
            <w:hideMark/>
          </w:tcPr>
          <w:p w:rsidR="00F65A0D" w:rsidRPr="00E301D5" w:rsidRDefault="00F65A0D" w:rsidP="00F65A0D">
            <w:pPr>
              <w:jc w:val="center"/>
              <w:rPr>
                <w:color w:val="000000"/>
              </w:rPr>
            </w:pPr>
          </w:p>
        </w:tc>
        <w:tc>
          <w:tcPr>
            <w:tcW w:w="1028" w:type="dxa"/>
            <w:shd w:val="clear" w:color="auto" w:fill="auto"/>
            <w:hideMark/>
          </w:tcPr>
          <w:p w:rsidR="00F65A0D" w:rsidRPr="00E301D5" w:rsidRDefault="00F65A0D" w:rsidP="00F65A0D">
            <w:pPr>
              <w:jc w:val="center"/>
              <w:rPr>
                <w:color w:val="000000"/>
              </w:rPr>
            </w:pPr>
            <w:r w:rsidRPr="00E301D5">
              <w:rPr>
                <w:color w:val="000000"/>
              </w:rPr>
              <w:t>2022 год</w:t>
            </w:r>
          </w:p>
        </w:tc>
        <w:tc>
          <w:tcPr>
            <w:tcW w:w="892" w:type="dxa"/>
            <w:shd w:val="clear" w:color="auto" w:fill="auto"/>
            <w:hideMark/>
          </w:tcPr>
          <w:p w:rsidR="00F65A0D" w:rsidRPr="00E301D5" w:rsidRDefault="00F65A0D" w:rsidP="00F65A0D">
            <w:pPr>
              <w:jc w:val="center"/>
              <w:rPr>
                <w:color w:val="000000"/>
              </w:rPr>
            </w:pPr>
            <w:r w:rsidRPr="00E301D5">
              <w:rPr>
                <w:color w:val="000000"/>
              </w:rPr>
              <w:t>2023 год</w:t>
            </w:r>
          </w:p>
        </w:tc>
        <w:tc>
          <w:tcPr>
            <w:tcW w:w="960" w:type="dxa"/>
            <w:shd w:val="clear" w:color="auto" w:fill="auto"/>
          </w:tcPr>
          <w:p w:rsidR="00F65A0D" w:rsidRPr="00E301D5" w:rsidRDefault="00F65A0D" w:rsidP="00F65A0D">
            <w:pPr>
              <w:jc w:val="center"/>
              <w:rPr>
                <w:color w:val="000000"/>
              </w:rPr>
            </w:pPr>
            <w:r w:rsidRPr="00E301D5">
              <w:rPr>
                <w:color w:val="000000"/>
              </w:rPr>
              <w:t>2024 год</w:t>
            </w:r>
          </w:p>
        </w:tc>
        <w:tc>
          <w:tcPr>
            <w:tcW w:w="960" w:type="dxa"/>
            <w:shd w:val="clear" w:color="auto" w:fill="auto"/>
          </w:tcPr>
          <w:p w:rsidR="00F65A0D" w:rsidRPr="00E301D5" w:rsidRDefault="00F65A0D" w:rsidP="00F65A0D">
            <w:pPr>
              <w:jc w:val="center"/>
              <w:rPr>
                <w:color w:val="000000"/>
              </w:rPr>
            </w:pPr>
            <w:r w:rsidRPr="00E301D5">
              <w:rPr>
                <w:color w:val="000000"/>
              </w:rPr>
              <w:t>2025 год</w:t>
            </w:r>
          </w:p>
        </w:tc>
        <w:tc>
          <w:tcPr>
            <w:tcW w:w="960" w:type="dxa"/>
            <w:shd w:val="clear" w:color="auto" w:fill="auto"/>
          </w:tcPr>
          <w:p w:rsidR="00F65A0D" w:rsidRPr="00E301D5" w:rsidRDefault="00F65A0D" w:rsidP="00F65A0D">
            <w:pPr>
              <w:jc w:val="center"/>
              <w:rPr>
                <w:color w:val="000000"/>
              </w:rPr>
            </w:pPr>
            <w:r w:rsidRPr="00E301D5">
              <w:rPr>
                <w:color w:val="000000"/>
              </w:rPr>
              <w:t>2026 год</w:t>
            </w:r>
          </w:p>
        </w:tc>
        <w:tc>
          <w:tcPr>
            <w:tcW w:w="1444" w:type="dxa"/>
            <w:shd w:val="clear" w:color="auto" w:fill="auto"/>
          </w:tcPr>
          <w:p w:rsidR="00F65A0D" w:rsidRPr="00E301D5" w:rsidRDefault="00F65A0D" w:rsidP="000B593B">
            <w:pPr>
              <w:jc w:val="center"/>
              <w:rPr>
                <w:color w:val="000000"/>
              </w:rPr>
            </w:pPr>
            <w:r w:rsidRPr="00E301D5">
              <w:rPr>
                <w:color w:val="000000"/>
              </w:rPr>
              <w:t>2027-</w:t>
            </w:r>
            <w:r w:rsidR="0041438C" w:rsidRPr="00E301D5">
              <w:rPr>
                <w:color w:val="000000"/>
              </w:rPr>
              <w:t>203</w:t>
            </w:r>
            <w:r w:rsidR="000B593B">
              <w:rPr>
                <w:color w:val="000000"/>
              </w:rPr>
              <w:t>7</w:t>
            </w:r>
            <w:r w:rsidRPr="00E301D5">
              <w:rPr>
                <w:color w:val="000000"/>
              </w:rPr>
              <w:t xml:space="preserve"> годы</w:t>
            </w:r>
          </w:p>
        </w:tc>
      </w:tr>
      <w:tr w:rsidR="00CA5FC4" w:rsidRPr="00E301D5" w:rsidTr="000B593B">
        <w:trPr>
          <w:trHeight w:val="20"/>
        </w:trPr>
        <w:tc>
          <w:tcPr>
            <w:tcW w:w="648" w:type="dxa"/>
            <w:shd w:val="clear" w:color="auto" w:fill="auto"/>
            <w:hideMark/>
          </w:tcPr>
          <w:p w:rsidR="00CA5FC4" w:rsidRPr="00E301D5" w:rsidRDefault="00CA5FC4" w:rsidP="00A33E90">
            <w:pPr>
              <w:rPr>
                <w:color w:val="000000"/>
              </w:rPr>
            </w:pPr>
            <w:r w:rsidRPr="00E301D5">
              <w:rPr>
                <w:color w:val="000000"/>
              </w:rPr>
              <w:t>1</w:t>
            </w:r>
          </w:p>
        </w:tc>
        <w:tc>
          <w:tcPr>
            <w:tcW w:w="15053" w:type="dxa"/>
            <w:gridSpan w:val="8"/>
            <w:shd w:val="clear" w:color="auto" w:fill="auto"/>
            <w:noWrap/>
            <w:hideMark/>
          </w:tcPr>
          <w:p w:rsidR="00CA5FC4" w:rsidRPr="00E301D5" w:rsidRDefault="00CA5FC4" w:rsidP="00CA5FC4">
            <w:pPr>
              <w:rPr>
                <w:color w:val="000000"/>
              </w:rPr>
            </w:pPr>
            <w:r w:rsidRPr="00E301D5">
              <w:rPr>
                <w:color w:val="000000"/>
              </w:rPr>
              <w:t>Показатель надежности и бесперебойности водоотведения</w:t>
            </w:r>
          </w:p>
        </w:tc>
      </w:tr>
      <w:tr w:rsidR="00E301D5" w:rsidRPr="00E301D5" w:rsidTr="000B593B">
        <w:trPr>
          <w:trHeight w:val="20"/>
        </w:trPr>
        <w:tc>
          <w:tcPr>
            <w:tcW w:w="648" w:type="dxa"/>
            <w:shd w:val="clear" w:color="auto" w:fill="auto"/>
            <w:hideMark/>
          </w:tcPr>
          <w:p w:rsidR="00E301D5" w:rsidRPr="00E301D5" w:rsidRDefault="00E301D5" w:rsidP="00E301D5">
            <w:pPr>
              <w:rPr>
                <w:color w:val="000000"/>
              </w:rPr>
            </w:pPr>
            <w:r w:rsidRPr="00E301D5">
              <w:rPr>
                <w:color w:val="000000"/>
              </w:rPr>
              <w:t>1.1.</w:t>
            </w:r>
          </w:p>
        </w:tc>
        <w:tc>
          <w:tcPr>
            <w:tcW w:w="7517" w:type="dxa"/>
            <w:shd w:val="clear" w:color="auto" w:fill="auto"/>
            <w:vAlign w:val="center"/>
            <w:hideMark/>
          </w:tcPr>
          <w:p w:rsidR="00E301D5" w:rsidRPr="00E301D5" w:rsidRDefault="00E301D5" w:rsidP="00E301D5">
            <w:pPr>
              <w:rPr>
                <w:color w:val="000000"/>
              </w:rPr>
            </w:pPr>
            <w:r w:rsidRPr="00E301D5">
              <w:rPr>
                <w:color w:val="000000"/>
              </w:rPr>
              <w:t>Удельное количество аварий и засоров в год</w:t>
            </w:r>
          </w:p>
        </w:tc>
        <w:tc>
          <w:tcPr>
            <w:tcW w:w="1292" w:type="dxa"/>
            <w:shd w:val="clear" w:color="auto" w:fill="auto"/>
            <w:noWrap/>
            <w:vAlign w:val="center"/>
            <w:hideMark/>
          </w:tcPr>
          <w:p w:rsidR="00E301D5" w:rsidRPr="00E301D5" w:rsidRDefault="00E301D5" w:rsidP="00E301D5">
            <w:pPr>
              <w:jc w:val="center"/>
              <w:rPr>
                <w:color w:val="000000"/>
              </w:rPr>
            </w:pPr>
            <w:r w:rsidRPr="00E301D5">
              <w:rPr>
                <w:color w:val="000000"/>
              </w:rPr>
              <w:t>Ед</w:t>
            </w:r>
            <w:proofErr w:type="gramStart"/>
            <w:r w:rsidRPr="00E301D5">
              <w:rPr>
                <w:color w:val="000000"/>
              </w:rPr>
              <w:t>.к</w:t>
            </w:r>
            <w:proofErr w:type="gramEnd"/>
            <w:r w:rsidRPr="00E301D5">
              <w:rPr>
                <w:color w:val="000000"/>
              </w:rPr>
              <w:t>м</w:t>
            </w:r>
          </w:p>
        </w:tc>
        <w:tc>
          <w:tcPr>
            <w:tcW w:w="1028" w:type="dxa"/>
            <w:shd w:val="clear" w:color="auto" w:fill="auto"/>
            <w:hideMark/>
          </w:tcPr>
          <w:p w:rsidR="00E301D5" w:rsidRPr="00E301D5" w:rsidRDefault="00E301D5" w:rsidP="00E301D5">
            <w:pPr>
              <w:jc w:val="right"/>
              <w:rPr>
                <w:color w:val="000000"/>
                <w:lang w:val="en-US"/>
              </w:rPr>
            </w:pPr>
            <w:r w:rsidRPr="00E301D5">
              <w:rPr>
                <w:color w:val="000000"/>
                <w:lang w:val="en-US"/>
              </w:rPr>
              <w:t>0.37</w:t>
            </w:r>
          </w:p>
        </w:tc>
        <w:tc>
          <w:tcPr>
            <w:tcW w:w="892" w:type="dxa"/>
            <w:shd w:val="clear" w:color="auto" w:fill="auto"/>
            <w:hideMark/>
          </w:tcPr>
          <w:p w:rsidR="00E301D5" w:rsidRPr="00E301D5" w:rsidRDefault="00E301D5" w:rsidP="00E301D5">
            <w:pPr>
              <w:jc w:val="right"/>
              <w:rPr>
                <w:color w:val="000000"/>
                <w:lang w:val="en-US"/>
              </w:rPr>
            </w:pPr>
            <w:r w:rsidRPr="00E301D5">
              <w:rPr>
                <w:color w:val="000000"/>
                <w:lang w:val="en-US"/>
              </w:rPr>
              <w:t>0.37</w:t>
            </w:r>
          </w:p>
        </w:tc>
        <w:tc>
          <w:tcPr>
            <w:tcW w:w="960" w:type="dxa"/>
            <w:shd w:val="clear" w:color="auto" w:fill="auto"/>
            <w:hideMark/>
          </w:tcPr>
          <w:p w:rsidR="00E301D5" w:rsidRPr="00E301D5" w:rsidRDefault="00E301D5" w:rsidP="00E301D5">
            <w:pPr>
              <w:jc w:val="right"/>
              <w:rPr>
                <w:color w:val="000000"/>
                <w:lang w:val="en-US"/>
              </w:rPr>
            </w:pPr>
            <w:r w:rsidRPr="00E301D5">
              <w:rPr>
                <w:color w:val="000000"/>
                <w:lang w:val="en-US"/>
              </w:rPr>
              <w:t>0.0</w:t>
            </w:r>
          </w:p>
        </w:tc>
        <w:tc>
          <w:tcPr>
            <w:tcW w:w="960" w:type="dxa"/>
            <w:shd w:val="clear" w:color="auto" w:fill="auto"/>
            <w:hideMark/>
          </w:tcPr>
          <w:p w:rsidR="00E301D5" w:rsidRPr="00E301D5" w:rsidRDefault="00E301D5" w:rsidP="00E301D5">
            <w:pPr>
              <w:jc w:val="right"/>
              <w:rPr>
                <w:color w:val="000000"/>
              </w:rPr>
            </w:pPr>
            <w:r w:rsidRPr="00E301D5">
              <w:rPr>
                <w:color w:val="000000"/>
                <w:lang w:val="en-US"/>
              </w:rPr>
              <w:t>0.0</w:t>
            </w:r>
          </w:p>
        </w:tc>
        <w:tc>
          <w:tcPr>
            <w:tcW w:w="960" w:type="dxa"/>
            <w:shd w:val="clear" w:color="auto" w:fill="auto"/>
            <w:hideMark/>
          </w:tcPr>
          <w:p w:rsidR="00E301D5" w:rsidRPr="00E301D5" w:rsidRDefault="00E301D5" w:rsidP="00E301D5">
            <w:pPr>
              <w:jc w:val="right"/>
              <w:rPr>
                <w:color w:val="000000"/>
              </w:rPr>
            </w:pPr>
            <w:r w:rsidRPr="00E301D5">
              <w:rPr>
                <w:color w:val="000000"/>
                <w:lang w:val="en-US"/>
              </w:rPr>
              <w:t>0.0</w:t>
            </w:r>
          </w:p>
        </w:tc>
        <w:tc>
          <w:tcPr>
            <w:tcW w:w="1444" w:type="dxa"/>
            <w:shd w:val="clear" w:color="auto" w:fill="auto"/>
            <w:hideMark/>
          </w:tcPr>
          <w:p w:rsidR="00E301D5" w:rsidRPr="00E301D5" w:rsidRDefault="00E301D5" w:rsidP="00E301D5">
            <w:pPr>
              <w:jc w:val="right"/>
              <w:rPr>
                <w:color w:val="000000"/>
              </w:rPr>
            </w:pPr>
            <w:r w:rsidRPr="00E301D5">
              <w:rPr>
                <w:color w:val="000000"/>
                <w:lang w:val="en-US"/>
              </w:rPr>
              <w:t>0.0</w:t>
            </w:r>
          </w:p>
        </w:tc>
      </w:tr>
      <w:tr w:rsidR="00CA5FC4" w:rsidRPr="00E301D5" w:rsidTr="000B593B">
        <w:trPr>
          <w:trHeight w:val="20"/>
        </w:trPr>
        <w:tc>
          <w:tcPr>
            <w:tcW w:w="648" w:type="dxa"/>
            <w:shd w:val="clear" w:color="auto" w:fill="auto"/>
            <w:hideMark/>
          </w:tcPr>
          <w:p w:rsidR="00CA5FC4" w:rsidRPr="00E301D5" w:rsidRDefault="00CA5FC4" w:rsidP="00A33E90">
            <w:pPr>
              <w:rPr>
                <w:color w:val="000000"/>
              </w:rPr>
            </w:pPr>
            <w:r w:rsidRPr="00E301D5">
              <w:rPr>
                <w:color w:val="000000"/>
              </w:rPr>
              <w:t>2</w:t>
            </w:r>
          </w:p>
        </w:tc>
        <w:tc>
          <w:tcPr>
            <w:tcW w:w="15053" w:type="dxa"/>
            <w:gridSpan w:val="8"/>
            <w:shd w:val="clear" w:color="auto" w:fill="auto"/>
            <w:noWrap/>
            <w:hideMark/>
          </w:tcPr>
          <w:p w:rsidR="00CA5FC4" w:rsidRPr="00E301D5" w:rsidRDefault="00CA5FC4" w:rsidP="00CA5FC4">
            <w:pPr>
              <w:rPr>
                <w:color w:val="000000"/>
              </w:rPr>
            </w:pPr>
            <w:r w:rsidRPr="00E301D5">
              <w:rPr>
                <w:color w:val="000000"/>
              </w:rPr>
              <w:t>Показатели очистки сточных вод</w:t>
            </w:r>
          </w:p>
        </w:tc>
      </w:tr>
      <w:tr w:rsidR="00E301D5" w:rsidRPr="00E301D5" w:rsidTr="000B593B">
        <w:trPr>
          <w:trHeight w:val="20"/>
        </w:trPr>
        <w:tc>
          <w:tcPr>
            <w:tcW w:w="648" w:type="dxa"/>
            <w:shd w:val="clear" w:color="auto" w:fill="auto"/>
            <w:hideMark/>
          </w:tcPr>
          <w:p w:rsidR="00E301D5" w:rsidRPr="00E301D5" w:rsidRDefault="00E301D5" w:rsidP="00E301D5">
            <w:pPr>
              <w:rPr>
                <w:color w:val="000000"/>
              </w:rPr>
            </w:pPr>
            <w:r w:rsidRPr="00E301D5">
              <w:rPr>
                <w:color w:val="000000"/>
              </w:rPr>
              <w:t>2.1.</w:t>
            </w:r>
          </w:p>
        </w:tc>
        <w:tc>
          <w:tcPr>
            <w:tcW w:w="7517" w:type="dxa"/>
            <w:shd w:val="clear" w:color="auto" w:fill="auto"/>
            <w:vAlign w:val="center"/>
            <w:hideMark/>
          </w:tcPr>
          <w:p w:rsidR="00E301D5" w:rsidRPr="00E301D5" w:rsidRDefault="00E301D5" w:rsidP="00E301D5">
            <w:pPr>
              <w:rPr>
                <w:color w:val="000000"/>
              </w:rPr>
            </w:pPr>
            <w:r w:rsidRPr="00E301D5">
              <w:rPr>
                <w:color w:val="000000"/>
              </w:rPr>
              <w:t>Доля сточных вод, не подвергающихся очистке в общем объеме сто</w:t>
            </w:r>
            <w:r w:rsidRPr="00E301D5">
              <w:rPr>
                <w:color w:val="000000"/>
              </w:rPr>
              <w:t>ч</w:t>
            </w:r>
            <w:r w:rsidRPr="00E301D5">
              <w:rPr>
                <w:color w:val="000000"/>
              </w:rPr>
              <w:t>ных вод</w:t>
            </w:r>
          </w:p>
        </w:tc>
        <w:tc>
          <w:tcPr>
            <w:tcW w:w="1292" w:type="dxa"/>
            <w:shd w:val="clear" w:color="auto" w:fill="auto"/>
            <w:noWrap/>
            <w:vAlign w:val="center"/>
            <w:hideMark/>
          </w:tcPr>
          <w:p w:rsidR="00E301D5" w:rsidRPr="00E301D5" w:rsidRDefault="00E301D5" w:rsidP="00E301D5">
            <w:pPr>
              <w:jc w:val="center"/>
              <w:rPr>
                <w:color w:val="000000"/>
              </w:rPr>
            </w:pPr>
            <w:r w:rsidRPr="00E301D5">
              <w:rPr>
                <w:color w:val="000000"/>
              </w:rPr>
              <w:t>%</w:t>
            </w:r>
          </w:p>
        </w:tc>
        <w:tc>
          <w:tcPr>
            <w:tcW w:w="1028"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892"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960"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960"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960"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1444" w:type="dxa"/>
            <w:shd w:val="clear" w:color="auto" w:fill="auto"/>
            <w:vAlign w:val="bottom"/>
            <w:hideMark/>
          </w:tcPr>
          <w:p w:rsidR="00E301D5" w:rsidRPr="00E301D5" w:rsidRDefault="00E301D5" w:rsidP="00E301D5">
            <w:pPr>
              <w:jc w:val="right"/>
              <w:rPr>
                <w:color w:val="000000"/>
              </w:rPr>
            </w:pPr>
            <w:r w:rsidRPr="00E301D5">
              <w:rPr>
                <w:color w:val="000000"/>
              </w:rPr>
              <w:t>0.00</w:t>
            </w:r>
          </w:p>
        </w:tc>
      </w:tr>
      <w:tr w:rsidR="00E301D5" w:rsidRPr="00E301D5" w:rsidTr="000B593B">
        <w:trPr>
          <w:trHeight w:val="20"/>
        </w:trPr>
        <w:tc>
          <w:tcPr>
            <w:tcW w:w="648" w:type="dxa"/>
            <w:shd w:val="clear" w:color="auto" w:fill="auto"/>
            <w:hideMark/>
          </w:tcPr>
          <w:p w:rsidR="00E301D5" w:rsidRPr="00E301D5" w:rsidRDefault="00E301D5" w:rsidP="00E301D5">
            <w:pPr>
              <w:rPr>
                <w:color w:val="000000"/>
              </w:rPr>
            </w:pPr>
            <w:r w:rsidRPr="00E301D5">
              <w:rPr>
                <w:color w:val="000000"/>
              </w:rPr>
              <w:t>2.2.</w:t>
            </w:r>
          </w:p>
        </w:tc>
        <w:tc>
          <w:tcPr>
            <w:tcW w:w="7517" w:type="dxa"/>
            <w:shd w:val="clear" w:color="auto" w:fill="auto"/>
            <w:vAlign w:val="center"/>
            <w:hideMark/>
          </w:tcPr>
          <w:p w:rsidR="00E301D5" w:rsidRPr="00E301D5" w:rsidRDefault="00E301D5" w:rsidP="00E301D5">
            <w:pPr>
              <w:rPr>
                <w:color w:val="000000"/>
              </w:rPr>
            </w:pPr>
            <w:r w:rsidRPr="00E301D5">
              <w:rPr>
                <w:color w:val="000000"/>
              </w:rPr>
              <w:t>Доля проб сточных вод, не соответствующих установленным норм</w:t>
            </w:r>
            <w:r w:rsidRPr="00E301D5">
              <w:rPr>
                <w:color w:val="000000"/>
              </w:rPr>
              <w:t>а</w:t>
            </w:r>
            <w:r w:rsidRPr="00E301D5">
              <w:rPr>
                <w:color w:val="000000"/>
              </w:rPr>
              <w:t>тивам допустимых сбросов, лимитам на сбросы</w:t>
            </w:r>
          </w:p>
        </w:tc>
        <w:tc>
          <w:tcPr>
            <w:tcW w:w="1292" w:type="dxa"/>
            <w:shd w:val="clear" w:color="auto" w:fill="auto"/>
            <w:noWrap/>
            <w:vAlign w:val="center"/>
            <w:hideMark/>
          </w:tcPr>
          <w:p w:rsidR="00E301D5" w:rsidRPr="00E301D5" w:rsidRDefault="00E301D5" w:rsidP="00E301D5">
            <w:pPr>
              <w:jc w:val="center"/>
              <w:rPr>
                <w:color w:val="000000"/>
              </w:rPr>
            </w:pPr>
            <w:r w:rsidRPr="00E301D5">
              <w:rPr>
                <w:color w:val="000000"/>
              </w:rPr>
              <w:t>%</w:t>
            </w:r>
          </w:p>
        </w:tc>
        <w:tc>
          <w:tcPr>
            <w:tcW w:w="1028"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892"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960"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960"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960" w:type="dxa"/>
            <w:shd w:val="clear" w:color="auto" w:fill="auto"/>
            <w:vAlign w:val="bottom"/>
            <w:hideMark/>
          </w:tcPr>
          <w:p w:rsidR="00E301D5" w:rsidRPr="00E301D5" w:rsidRDefault="00E301D5" w:rsidP="00E301D5">
            <w:pPr>
              <w:jc w:val="right"/>
              <w:rPr>
                <w:color w:val="000000"/>
              </w:rPr>
            </w:pPr>
            <w:r w:rsidRPr="00E301D5">
              <w:rPr>
                <w:color w:val="000000"/>
              </w:rPr>
              <w:t>0.00</w:t>
            </w:r>
          </w:p>
        </w:tc>
        <w:tc>
          <w:tcPr>
            <w:tcW w:w="1444" w:type="dxa"/>
            <w:shd w:val="clear" w:color="auto" w:fill="auto"/>
            <w:vAlign w:val="bottom"/>
            <w:hideMark/>
          </w:tcPr>
          <w:p w:rsidR="00E301D5" w:rsidRPr="00E301D5" w:rsidRDefault="00E301D5" w:rsidP="00E301D5">
            <w:pPr>
              <w:jc w:val="right"/>
              <w:rPr>
                <w:color w:val="000000"/>
              </w:rPr>
            </w:pPr>
            <w:r w:rsidRPr="00E301D5">
              <w:rPr>
                <w:color w:val="000000"/>
              </w:rPr>
              <w:t>0.00</w:t>
            </w:r>
          </w:p>
        </w:tc>
      </w:tr>
      <w:tr w:rsidR="00CA5FC4" w:rsidRPr="00E301D5" w:rsidTr="000B593B">
        <w:trPr>
          <w:trHeight w:val="20"/>
        </w:trPr>
        <w:tc>
          <w:tcPr>
            <w:tcW w:w="648" w:type="dxa"/>
            <w:shd w:val="clear" w:color="auto" w:fill="auto"/>
            <w:hideMark/>
          </w:tcPr>
          <w:p w:rsidR="00CA5FC4" w:rsidRPr="00E301D5" w:rsidRDefault="00CA5FC4" w:rsidP="00A33E90">
            <w:pPr>
              <w:rPr>
                <w:color w:val="000000"/>
              </w:rPr>
            </w:pPr>
            <w:r w:rsidRPr="00E301D5">
              <w:rPr>
                <w:color w:val="000000"/>
              </w:rPr>
              <w:t>3.</w:t>
            </w:r>
          </w:p>
        </w:tc>
        <w:tc>
          <w:tcPr>
            <w:tcW w:w="15053" w:type="dxa"/>
            <w:gridSpan w:val="8"/>
            <w:shd w:val="clear" w:color="auto" w:fill="auto"/>
            <w:noWrap/>
            <w:hideMark/>
          </w:tcPr>
          <w:p w:rsidR="00CA5FC4" w:rsidRPr="00E301D5" w:rsidRDefault="00CA5FC4" w:rsidP="00CA5FC4">
            <w:pPr>
              <w:rPr>
                <w:color w:val="000000"/>
              </w:rPr>
            </w:pPr>
            <w:r w:rsidRPr="00E301D5">
              <w:rPr>
                <w:color w:val="000000"/>
              </w:rPr>
              <w:t>Показатель эффективности использования ресурсов</w:t>
            </w:r>
          </w:p>
        </w:tc>
      </w:tr>
      <w:tr w:rsidR="00E301D5" w:rsidRPr="00E301D5" w:rsidTr="000B593B">
        <w:trPr>
          <w:trHeight w:val="20"/>
        </w:trPr>
        <w:tc>
          <w:tcPr>
            <w:tcW w:w="648" w:type="dxa"/>
            <w:shd w:val="clear" w:color="auto" w:fill="auto"/>
            <w:hideMark/>
          </w:tcPr>
          <w:p w:rsidR="00E301D5" w:rsidRPr="00E301D5" w:rsidRDefault="00E301D5" w:rsidP="00E301D5">
            <w:pPr>
              <w:rPr>
                <w:color w:val="000000"/>
              </w:rPr>
            </w:pPr>
            <w:r w:rsidRPr="00E301D5">
              <w:rPr>
                <w:color w:val="000000"/>
              </w:rPr>
              <w:t>3.1.</w:t>
            </w:r>
          </w:p>
        </w:tc>
        <w:tc>
          <w:tcPr>
            <w:tcW w:w="7517" w:type="dxa"/>
            <w:shd w:val="clear" w:color="auto" w:fill="auto"/>
            <w:vAlign w:val="center"/>
            <w:hideMark/>
          </w:tcPr>
          <w:p w:rsidR="00E301D5" w:rsidRPr="00E301D5" w:rsidRDefault="00E301D5" w:rsidP="00E301D5">
            <w:pPr>
              <w:rPr>
                <w:color w:val="000000"/>
              </w:rPr>
            </w:pPr>
            <w:r w:rsidRPr="00E301D5">
              <w:rPr>
                <w:color w:val="000000"/>
              </w:rPr>
              <w:t>Удельный расход электрической энергии, потребляемой в технолог</w:t>
            </w:r>
            <w:r w:rsidRPr="00E301D5">
              <w:rPr>
                <w:color w:val="000000"/>
              </w:rPr>
              <w:t>и</w:t>
            </w:r>
            <w:r w:rsidRPr="00E301D5">
              <w:rPr>
                <w:color w:val="000000"/>
              </w:rPr>
              <w:t>ческом процессе очистки сточных вод и транспортировки сточных вод</w:t>
            </w:r>
          </w:p>
        </w:tc>
        <w:tc>
          <w:tcPr>
            <w:tcW w:w="1292" w:type="dxa"/>
            <w:shd w:val="clear" w:color="auto" w:fill="auto"/>
            <w:vAlign w:val="center"/>
            <w:hideMark/>
          </w:tcPr>
          <w:p w:rsidR="00E301D5" w:rsidRPr="00E301D5" w:rsidRDefault="00E301D5" w:rsidP="00E301D5">
            <w:pPr>
              <w:jc w:val="center"/>
              <w:rPr>
                <w:color w:val="000000"/>
              </w:rPr>
            </w:pPr>
            <w:r w:rsidRPr="00E301D5">
              <w:rPr>
                <w:color w:val="000000"/>
              </w:rPr>
              <w:t>кВт</w:t>
            </w:r>
            <w:proofErr w:type="gramStart"/>
            <w:r w:rsidRPr="00E301D5">
              <w:rPr>
                <w:color w:val="000000"/>
              </w:rPr>
              <w:t>.</w:t>
            </w:r>
            <w:proofErr w:type="gramEnd"/>
            <w:r w:rsidRPr="00E301D5">
              <w:rPr>
                <w:color w:val="000000"/>
              </w:rPr>
              <w:t xml:space="preserve"> </w:t>
            </w:r>
            <w:proofErr w:type="gramStart"/>
            <w:r w:rsidRPr="00E301D5">
              <w:rPr>
                <w:color w:val="000000"/>
              </w:rPr>
              <w:t>ч</w:t>
            </w:r>
            <w:proofErr w:type="gramEnd"/>
            <w:r w:rsidRPr="00E301D5">
              <w:rPr>
                <w:color w:val="000000"/>
              </w:rPr>
              <w:t>/куб. м</w:t>
            </w:r>
          </w:p>
        </w:tc>
        <w:tc>
          <w:tcPr>
            <w:tcW w:w="1028" w:type="dxa"/>
            <w:shd w:val="clear" w:color="auto" w:fill="auto"/>
            <w:vAlign w:val="bottom"/>
            <w:hideMark/>
          </w:tcPr>
          <w:p w:rsidR="00E301D5" w:rsidRPr="00E301D5" w:rsidRDefault="00E301D5" w:rsidP="00E301D5">
            <w:pPr>
              <w:jc w:val="right"/>
              <w:rPr>
                <w:color w:val="000000"/>
                <w:lang w:val="en-US"/>
              </w:rPr>
            </w:pPr>
            <w:r>
              <w:rPr>
                <w:color w:val="000000"/>
                <w:lang w:val="en-US"/>
              </w:rPr>
              <w:t>3.745</w:t>
            </w:r>
          </w:p>
        </w:tc>
        <w:tc>
          <w:tcPr>
            <w:tcW w:w="892" w:type="dxa"/>
            <w:shd w:val="clear" w:color="auto" w:fill="auto"/>
            <w:vAlign w:val="bottom"/>
            <w:hideMark/>
          </w:tcPr>
          <w:p w:rsidR="00E301D5" w:rsidRPr="00E301D5" w:rsidRDefault="00E301D5" w:rsidP="00E301D5">
            <w:pPr>
              <w:jc w:val="right"/>
              <w:rPr>
                <w:color w:val="000000"/>
              </w:rPr>
            </w:pPr>
            <w:r>
              <w:rPr>
                <w:color w:val="000000"/>
                <w:lang w:val="en-US"/>
              </w:rPr>
              <w:t>3.745</w:t>
            </w:r>
          </w:p>
        </w:tc>
        <w:tc>
          <w:tcPr>
            <w:tcW w:w="960" w:type="dxa"/>
            <w:shd w:val="clear" w:color="auto" w:fill="auto"/>
            <w:vAlign w:val="bottom"/>
            <w:hideMark/>
          </w:tcPr>
          <w:p w:rsidR="00E301D5" w:rsidRPr="00E301D5" w:rsidRDefault="00E301D5" w:rsidP="00E301D5">
            <w:pPr>
              <w:jc w:val="right"/>
              <w:rPr>
                <w:color w:val="000000"/>
              </w:rPr>
            </w:pPr>
            <w:r>
              <w:rPr>
                <w:color w:val="000000"/>
                <w:lang w:val="en-US"/>
              </w:rPr>
              <w:t>3.5</w:t>
            </w:r>
          </w:p>
        </w:tc>
        <w:tc>
          <w:tcPr>
            <w:tcW w:w="960" w:type="dxa"/>
            <w:shd w:val="clear" w:color="auto" w:fill="auto"/>
            <w:vAlign w:val="bottom"/>
            <w:hideMark/>
          </w:tcPr>
          <w:p w:rsidR="00E301D5" w:rsidRPr="00E301D5" w:rsidRDefault="00E301D5" w:rsidP="00E301D5">
            <w:pPr>
              <w:jc w:val="right"/>
              <w:rPr>
                <w:color w:val="000000"/>
              </w:rPr>
            </w:pPr>
            <w:r>
              <w:rPr>
                <w:color w:val="000000"/>
                <w:lang w:val="en-US"/>
              </w:rPr>
              <w:t>3.5</w:t>
            </w:r>
          </w:p>
        </w:tc>
        <w:tc>
          <w:tcPr>
            <w:tcW w:w="960" w:type="dxa"/>
            <w:shd w:val="clear" w:color="auto" w:fill="auto"/>
            <w:vAlign w:val="bottom"/>
            <w:hideMark/>
          </w:tcPr>
          <w:p w:rsidR="00E301D5" w:rsidRPr="00E301D5" w:rsidRDefault="00E301D5" w:rsidP="00E301D5">
            <w:pPr>
              <w:jc w:val="right"/>
              <w:rPr>
                <w:color w:val="000000"/>
              </w:rPr>
            </w:pPr>
            <w:r>
              <w:rPr>
                <w:color w:val="000000"/>
                <w:lang w:val="en-US"/>
              </w:rPr>
              <w:t>3.5</w:t>
            </w:r>
          </w:p>
        </w:tc>
        <w:tc>
          <w:tcPr>
            <w:tcW w:w="1444" w:type="dxa"/>
            <w:shd w:val="clear" w:color="auto" w:fill="auto"/>
            <w:vAlign w:val="bottom"/>
            <w:hideMark/>
          </w:tcPr>
          <w:p w:rsidR="00E301D5" w:rsidRPr="00E301D5" w:rsidRDefault="00E301D5" w:rsidP="00E301D5">
            <w:pPr>
              <w:jc w:val="right"/>
              <w:rPr>
                <w:color w:val="000000"/>
              </w:rPr>
            </w:pPr>
            <w:r>
              <w:rPr>
                <w:color w:val="000000"/>
                <w:lang w:val="en-US"/>
              </w:rPr>
              <w:t>3.5</w:t>
            </w:r>
          </w:p>
        </w:tc>
      </w:tr>
      <w:tr w:rsidR="00E301D5" w:rsidRPr="00E301D5" w:rsidTr="000B593B">
        <w:trPr>
          <w:trHeight w:val="20"/>
        </w:trPr>
        <w:tc>
          <w:tcPr>
            <w:tcW w:w="648" w:type="dxa"/>
            <w:shd w:val="clear" w:color="auto" w:fill="auto"/>
          </w:tcPr>
          <w:p w:rsidR="00E301D5" w:rsidRPr="00E301D5" w:rsidRDefault="00E301D5" w:rsidP="00E301D5">
            <w:pPr>
              <w:rPr>
                <w:color w:val="000000"/>
              </w:rPr>
            </w:pPr>
          </w:p>
        </w:tc>
        <w:tc>
          <w:tcPr>
            <w:tcW w:w="7517" w:type="dxa"/>
            <w:shd w:val="clear" w:color="auto" w:fill="auto"/>
            <w:vAlign w:val="center"/>
          </w:tcPr>
          <w:p w:rsidR="00E301D5" w:rsidRPr="00E301D5" w:rsidRDefault="00E301D5" w:rsidP="00E301D5">
            <w:pPr>
              <w:rPr>
                <w:color w:val="000000"/>
              </w:rPr>
            </w:pPr>
            <w:r w:rsidRPr="00E301D5">
              <w:rPr>
                <w:color w:val="000000"/>
              </w:rPr>
              <w:t>Удельный расход электрической энергии, потребляемой в технолог</w:t>
            </w:r>
            <w:r w:rsidRPr="00E301D5">
              <w:rPr>
                <w:color w:val="000000"/>
              </w:rPr>
              <w:t>и</w:t>
            </w:r>
            <w:r w:rsidRPr="00E301D5">
              <w:rPr>
                <w:color w:val="000000"/>
              </w:rPr>
              <w:t>ческом процессе транспортировки сточных вод</w:t>
            </w:r>
          </w:p>
        </w:tc>
        <w:tc>
          <w:tcPr>
            <w:tcW w:w="1292" w:type="dxa"/>
            <w:shd w:val="clear" w:color="auto" w:fill="auto"/>
            <w:vAlign w:val="center"/>
          </w:tcPr>
          <w:p w:rsidR="00E301D5" w:rsidRPr="00E301D5" w:rsidRDefault="00E301D5" w:rsidP="00E301D5">
            <w:pPr>
              <w:jc w:val="center"/>
              <w:rPr>
                <w:color w:val="000000"/>
              </w:rPr>
            </w:pPr>
            <w:r w:rsidRPr="00E301D5">
              <w:rPr>
                <w:color w:val="000000"/>
              </w:rPr>
              <w:t>кВт</w:t>
            </w:r>
            <w:proofErr w:type="gramStart"/>
            <w:r w:rsidRPr="00E301D5">
              <w:rPr>
                <w:color w:val="000000"/>
              </w:rPr>
              <w:t>.</w:t>
            </w:r>
            <w:proofErr w:type="gramEnd"/>
            <w:r w:rsidRPr="00E301D5">
              <w:rPr>
                <w:color w:val="000000"/>
              </w:rPr>
              <w:t xml:space="preserve"> </w:t>
            </w:r>
            <w:proofErr w:type="gramStart"/>
            <w:r w:rsidRPr="00E301D5">
              <w:rPr>
                <w:color w:val="000000"/>
              </w:rPr>
              <w:t>ч</w:t>
            </w:r>
            <w:proofErr w:type="gramEnd"/>
            <w:r w:rsidRPr="00E301D5">
              <w:rPr>
                <w:color w:val="000000"/>
              </w:rPr>
              <w:t>/куб. м</w:t>
            </w:r>
          </w:p>
        </w:tc>
        <w:tc>
          <w:tcPr>
            <w:tcW w:w="1028" w:type="dxa"/>
            <w:shd w:val="clear" w:color="auto" w:fill="auto"/>
            <w:vAlign w:val="bottom"/>
          </w:tcPr>
          <w:p w:rsidR="00E301D5" w:rsidRPr="00E301D5" w:rsidRDefault="00E301D5" w:rsidP="00E301D5">
            <w:pPr>
              <w:jc w:val="right"/>
              <w:rPr>
                <w:color w:val="000000"/>
                <w:lang w:val="en-US"/>
              </w:rPr>
            </w:pPr>
            <w:r>
              <w:rPr>
                <w:color w:val="000000"/>
                <w:lang w:val="en-US"/>
              </w:rPr>
              <w:t>0.42</w:t>
            </w:r>
          </w:p>
        </w:tc>
        <w:tc>
          <w:tcPr>
            <w:tcW w:w="892" w:type="dxa"/>
            <w:shd w:val="clear" w:color="auto" w:fill="auto"/>
            <w:vAlign w:val="bottom"/>
          </w:tcPr>
          <w:p w:rsidR="00E301D5" w:rsidRPr="00E301D5" w:rsidRDefault="00E301D5" w:rsidP="00E301D5">
            <w:pPr>
              <w:jc w:val="right"/>
              <w:rPr>
                <w:color w:val="000000"/>
              </w:rPr>
            </w:pPr>
            <w:r>
              <w:rPr>
                <w:color w:val="000000"/>
                <w:lang w:val="en-US"/>
              </w:rPr>
              <w:t>0.42</w:t>
            </w:r>
          </w:p>
        </w:tc>
        <w:tc>
          <w:tcPr>
            <w:tcW w:w="960" w:type="dxa"/>
            <w:shd w:val="clear" w:color="auto" w:fill="auto"/>
            <w:vAlign w:val="bottom"/>
          </w:tcPr>
          <w:p w:rsidR="00E301D5" w:rsidRPr="00E301D5" w:rsidRDefault="00E301D5" w:rsidP="00E301D5">
            <w:pPr>
              <w:jc w:val="right"/>
              <w:rPr>
                <w:color w:val="000000"/>
              </w:rPr>
            </w:pPr>
            <w:r>
              <w:rPr>
                <w:color w:val="000000"/>
                <w:lang w:val="en-US"/>
              </w:rPr>
              <w:t>0.03</w:t>
            </w:r>
          </w:p>
        </w:tc>
        <w:tc>
          <w:tcPr>
            <w:tcW w:w="960" w:type="dxa"/>
            <w:shd w:val="clear" w:color="auto" w:fill="auto"/>
            <w:vAlign w:val="bottom"/>
          </w:tcPr>
          <w:p w:rsidR="00E301D5" w:rsidRPr="00E301D5" w:rsidRDefault="00E301D5" w:rsidP="00E301D5">
            <w:pPr>
              <w:jc w:val="right"/>
              <w:rPr>
                <w:color w:val="000000"/>
              </w:rPr>
            </w:pPr>
            <w:r>
              <w:rPr>
                <w:color w:val="000000"/>
                <w:lang w:val="en-US"/>
              </w:rPr>
              <w:t>0.03</w:t>
            </w:r>
          </w:p>
        </w:tc>
        <w:tc>
          <w:tcPr>
            <w:tcW w:w="960" w:type="dxa"/>
            <w:shd w:val="clear" w:color="auto" w:fill="auto"/>
            <w:vAlign w:val="bottom"/>
          </w:tcPr>
          <w:p w:rsidR="00E301D5" w:rsidRPr="00E301D5" w:rsidRDefault="00E301D5" w:rsidP="00E301D5">
            <w:pPr>
              <w:jc w:val="right"/>
              <w:rPr>
                <w:color w:val="000000"/>
              </w:rPr>
            </w:pPr>
            <w:r>
              <w:rPr>
                <w:color w:val="000000"/>
                <w:lang w:val="en-US"/>
              </w:rPr>
              <w:t>0.03</w:t>
            </w:r>
          </w:p>
        </w:tc>
        <w:tc>
          <w:tcPr>
            <w:tcW w:w="1444" w:type="dxa"/>
            <w:shd w:val="clear" w:color="auto" w:fill="auto"/>
            <w:vAlign w:val="bottom"/>
          </w:tcPr>
          <w:p w:rsidR="00E301D5" w:rsidRPr="00E301D5" w:rsidRDefault="00E301D5" w:rsidP="00E301D5">
            <w:pPr>
              <w:jc w:val="right"/>
              <w:rPr>
                <w:color w:val="000000"/>
              </w:rPr>
            </w:pPr>
            <w:r>
              <w:rPr>
                <w:color w:val="000000"/>
                <w:lang w:val="en-US"/>
              </w:rPr>
              <w:t>0.03</w:t>
            </w:r>
          </w:p>
        </w:tc>
      </w:tr>
    </w:tbl>
    <w:p w:rsidR="00172B88" w:rsidRDefault="00172B88">
      <w:pPr>
        <w:rPr>
          <w:rFonts w:eastAsiaTheme="minorEastAsia"/>
          <w:b/>
          <w:sz w:val="16"/>
          <w:szCs w:val="16"/>
        </w:rPr>
        <w:sectPr w:rsidR="00172B88" w:rsidSect="00A33E90">
          <w:pgSz w:w="16838" w:h="11906" w:orient="landscape"/>
          <w:pgMar w:top="1701" w:right="425" w:bottom="851" w:left="1134" w:header="709" w:footer="0" w:gutter="0"/>
          <w:cols w:space="708"/>
          <w:docGrid w:linePitch="360"/>
        </w:sectPr>
      </w:pPr>
    </w:p>
    <w:p w:rsidR="00172B88" w:rsidRDefault="00172B88" w:rsidP="00172B88">
      <w:pPr>
        <w:pStyle w:val="afffe"/>
        <w:rPr>
          <w:rFonts w:eastAsia="Times New Roman"/>
        </w:rPr>
      </w:pPr>
      <w:bookmarkStart w:id="388" w:name="_Toc118763467"/>
      <w:r w:rsidRPr="00172B88">
        <w:rPr>
          <w:rFonts w:eastAsia="Times New Roman"/>
        </w:rPr>
        <w:lastRenderedPageBreak/>
        <w:t>Приложение 2</w:t>
      </w:r>
      <w:r>
        <w:rPr>
          <w:rFonts w:eastAsia="Times New Roman"/>
        </w:rPr>
        <w:t>.</w:t>
      </w:r>
      <w:bookmarkEnd w:id="388"/>
    </w:p>
    <w:p w:rsidR="00172B88" w:rsidRPr="00172B88" w:rsidRDefault="00172B88" w:rsidP="00172B88">
      <w:pPr>
        <w:pStyle w:val="afffe"/>
        <w:rPr>
          <w:rFonts w:eastAsia="Times New Roman"/>
        </w:rPr>
      </w:pPr>
      <w:bookmarkStart w:id="389" w:name="_Toc118763468"/>
      <w:r>
        <w:rPr>
          <w:rFonts w:eastAsia="Times New Roman"/>
        </w:rPr>
        <w:t>Таблица П.2.1.</w:t>
      </w:r>
      <w:r w:rsidRPr="00172B88">
        <w:rPr>
          <w:rFonts w:eastAsia="Times New Roman"/>
        </w:rPr>
        <w:t xml:space="preserve"> Реестр сетей водоснабжения</w:t>
      </w:r>
      <w:bookmarkEnd w:id="389"/>
    </w:p>
    <w:tbl>
      <w:tblPr>
        <w:tblW w:w="5611" w:type="pct"/>
        <w:tblLook w:val="04A0"/>
      </w:tblPr>
      <w:tblGrid>
        <w:gridCol w:w="3525"/>
        <w:gridCol w:w="2977"/>
        <w:gridCol w:w="3670"/>
        <w:gridCol w:w="2409"/>
        <w:gridCol w:w="4012"/>
      </w:tblGrid>
      <w:tr w:rsidR="00172B88" w:rsidRPr="00172B88" w:rsidTr="00172B88">
        <w:trPr>
          <w:trHeight w:val="20"/>
          <w:tblHeader/>
        </w:trPr>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172B88" w:rsidRPr="00172B88" w:rsidRDefault="00172B88" w:rsidP="00172B88">
            <w:pPr>
              <w:jc w:val="center"/>
              <w:rPr>
                <w:color w:val="000000"/>
              </w:rPr>
            </w:pPr>
            <w:r w:rsidRPr="00172B88">
              <w:rPr>
                <w:color w:val="000000"/>
              </w:rPr>
              <w:t>Наименование участка сети в</w:t>
            </w:r>
            <w:r w:rsidRPr="00172B88">
              <w:rPr>
                <w:color w:val="000000"/>
              </w:rPr>
              <w:t>о</w:t>
            </w:r>
            <w:r w:rsidRPr="00172B88">
              <w:rPr>
                <w:color w:val="000000"/>
              </w:rPr>
              <w:t>доснабжения</w:t>
            </w:r>
          </w:p>
        </w:tc>
        <w:tc>
          <w:tcPr>
            <w:tcW w:w="897" w:type="pct"/>
            <w:tcBorders>
              <w:top w:val="single" w:sz="4" w:space="0" w:color="auto"/>
              <w:left w:val="nil"/>
              <w:bottom w:val="single" w:sz="4" w:space="0" w:color="auto"/>
              <w:right w:val="single" w:sz="4" w:space="0" w:color="auto"/>
            </w:tcBorders>
            <w:shd w:val="clear" w:color="auto" w:fill="auto"/>
            <w:hideMark/>
          </w:tcPr>
          <w:p w:rsidR="00172B88" w:rsidRPr="00172B88" w:rsidRDefault="00172B88" w:rsidP="00172B88">
            <w:pPr>
              <w:jc w:val="center"/>
              <w:rPr>
                <w:color w:val="000000"/>
              </w:rPr>
            </w:pPr>
            <w:r w:rsidRPr="00172B88">
              <w:rPr>
                <w:color w:val="000000"/>
              </w:rPr>
              <w:t xml:space="preserve">Диаметр, </w:t>
            </w:r>
            <w:proofErr w:type="gramStart"/>
            <w:r w:rsidRPr="00172B88">
              <w:rPr>
                <w:color w:val="000000"/>
              </w:rPr>
              <w:t>мм</w:t>
            </w:r>
            <w:proofErr w:type="gramEnd"/>
          </w:p>
        </w:tc>
        <w:tc>
          <w:tcPr>
            <w:tcW w:w="1106" w:type="pct"/>
            <w:tcBorders>
              <w:top w:val="single" w:sz="4" w:space="0" w:color="auto"/>
              <w:left w:val="nil"/>
              <w:bottom w:val="single" w:sz="4" w:space="0" w:color="auto"/>
              <w:right w:val="single" w:sz="4" w:space="0" w:color="auto"/>
            </w:tcBorders>
            <w:shd w:val="clear" w:color="auto" w:fill="auto"/>
            <w:hideMark/>
          </w:tcPr>
          <w:p w:rsidR="00172B88" w:rsidRPr="00172B88" w:rsidRDefault="00172B88" w:rsidP="00172B88">
            <w:pPr>
              <w:jc w:val="center"/>
              <w:rPr>
                <w:color w:val="000000"/>
              </w:rPr>
            </w:pPr>
            <w:r w:rsidRPr="00172B88">
              <w:rPr>
                <w:color w:val="000000"/>
              </w:rPr>
              <w:t xml:space="preserve">Протяженность, </w:t>
            </w:r>
            <w:proofErr w:type="gramStart"/>
            <w:r w:rsidRPr="00172B88">
              <w:rPr>
                <w:color w:val="000000"/>
              </w:rPr>
              <w:t>м</w:t>
            </w:r>
            <w:proofErr w:type="gramEnd"/>
          </w:p>
        </w:tc>
        <w:tc>
          <w:tcPr>
            <w:tcW w:w="726" w:type="pct"/>
            <w:tcBorders>
              <w:top w:val="single" w:sz="4" w:space="0" w:color="auto"/>
              <w:left w:val="nil"/>
              <w:bottom w:val="single" w:sz="4" w:space="0" w:color="auto"/>
              <w:right w:val="single" w:sz="4" w:space="0" w:color="auto"/>
            </w:tcBorders>
            <w:shd w:val="clear" w:color="auto" w:fill="auto"/>
            <w:hideMark/>
          </w:tcPr>
          <w:p w:rsidR="00172B88" w:rsidRPr="00172B88" w:rsidRDefault="00172B88" w:rsidP="00172B88">
            <w:pPr>
              <w:jc w:val="center"/>
              <w:rPr>
                <w:color w:val="000000"/>
              </w:rPr>
            </w:pPr>
            <w:r w:rsidRPr="00172B88">
              <w:rPr>
                <w:color w:val="000000"/>
              </w:rPr>
              <w:t>Вид прокладки</w:t>
            </w:r>
          </w:p>
        </w:tc>
        <w:tc>
          <w:tcPr>
            <w:tcW w:w="1210" w:type="pct"/>
            <w:tcBorders>
              <w:top w:val="single" w:sz="4" w:space="0" w:color="auto"/>
              <w:left w:val="nil"/>
              <w:bottom w:val="single" w:sz="4" w:space="0" w:color="auto"/>
              <w:right w:val="single" w:sz="4" w:space="0" w:color="auto"/>
            </w:tcBorders>
            <w:shd w:val="clear" w:color="auto" w:fill="auto"/>
            <w:hideMark/>
          </w:tcPr>
          <w:p w:rsidR="00172B88" w:rsidRPr="00172B88" w:rsidRDefault="00172B88" w:rsidP="00172B88">
            <w:pPr>
              <w:jc w:val="center"/>
              <w:rPr>
                <w:color w:val="000000"/>
              </w:rPr>
            </w:pPr>
            <w:r w:rsidRPr="00172B88">
              <w:rPr>
                <w:color w:val="000000"/>
              </w:rPr>
              <w:t>Последний капитальный ремонт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ВК1-ВК2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160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ВК2-ВК3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40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ВК3- Советская</w:t>
            </w:r>
            <w:proofErr w:type="gramStart"/>
            <w:r w:rsidRPr="00172B88">
              <w:rPr>
                <w:color w:val="000000"/>
              </w:rPr>
              <w:t>1</w:t>
            </w:r>
            <w:proofErr w:type="gramEnd"/>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 xml:space="preserve">ВК1-котельная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Железо</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432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ВК1-ВК4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232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ВК4-ВК5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19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ВК4-ВК34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170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ВК5-ВК6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54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ВК6-Дзержинского5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76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2011 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ВК6-ВК7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64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ВК7-Дзержинского7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ВК7-почта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28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ВК6-ВК8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83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 xml:space="preserve">ВК8-ВК9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43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ВК9-Советская4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38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замена 2022 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ВК8-ВК10</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43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ВК10-ВК11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44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ВК11-ВК11а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ВК11а-сельсовет</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sidRPr="00172B88">
              <w:rPr>
                <w:color w:val="000000"/>
              </w:rPr>
              <w:t>ВК11а-Советская10</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jc w:val="right"/>
              <w:rPr>
                <w:color w:val="000000"/>
              </w:rPr>
            </w:pPr>
            <w:r w:rsidRPr="00172B88">
              <w:rPr>
                <w:color w:val="000000"/>
              </w:rPr>
              <w:t>55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ВК11а - ВК12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100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ВК11- ВК13</w:t>
            </w:r>
          </w:p>
        </w:tc>
        <w:tc>
          <w:tcPr>
            <w:tcW w:w="897"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70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ВК13 — Советская 8</w:t>
            </w:r>
          </w:p>
        </w:tc>
        <w:tc>
          <w:tcPr>
            <w:tcW w:w="897"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замена 2021 г.</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ВК13 - ВК14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ВК14- ЖКХ</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 14-Кирова 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ВК13-ВК15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141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lastRenderedPageBreak/>
              <w:t>ВК15 - Кирова3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изготовлена в 2014г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ВК15- ВК16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ВК16 - 8 Марта 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ВК15 - ВК17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ВК17 –</w:t>
            </w:r>
            <w:r>
              <w:rPr>
                <w:color w:val="000000"/>
              </w:rPr>
              <w:t xml:space="preserve"> </w:t>
            </w:r>
            <w:r w:rsidRPr="00172B88">
              <w:rPr>
                <w:color w:val="000000"/>
              </w:rPr>
              <w:t>8 Марта 10</w:t>
            </w:r>
          </w:p>
        </w:tc>
        <w:tc>
          <w:tcPr>
            <w:tcW w:w="897"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ПВХ</w:t>
            </w:r>
          </w:p>
        </w:tc>
        <w:tc>
          <w:tcPr>
            <w:tcW w:w="1106"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2011г</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ВК17 -</w:t>
            </w:r>
            <w:r>
              <w:rPr>
                <w:color w:val="000000"/>
              </w:rPr>
              <w:t xml:space="preserve"> </w:t>
            </w:r>
            <w:r w:rsidRPr="00172B88">
              <w:rPr>
                <w:color w:val="000000"/>
              </w:rPr>
              <w:t xml:space="preserve">8 Марта 8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ВК17 —</w:t>
            </w:r>
            <w:r>
              <w:rPr>
                <w:color w:val="000000"/>
              </w:rPr>
              <w:t xml:space="preserve"> </w:t>
            </w:r>
            <w:r w:rsidRPr="00172B88">
              <w:rPr>
                <w:color w:val="000000"/>
              </w:rPr>
              <w:t>8 Марта 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2013г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ВК17 —</w:t>
            </w:r>
            <w:r>
              <w:rPr>
                <w:color w:val="000000"/>
              </w:rPr>
              <w:t xml:space="preserve"> </w:t>
            </w:r>
            <w:r w:rsidRPr="00172B88">
              <w:rPr>
                <w:color w:val="000000"/>
              </w:rPr>
              <w:t>8 Марта 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ВК18 - ВК19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85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ВК18 — Кирова 4а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ремонт 2018 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Кирова 4а - Кирова 4б</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ремонт 2018 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ВК18 –</w:t>
            </w:r>
            <w:r>
              <w:rPr>
                <w:color w:val="000000"/>
              </w:rPr>
              <w:t xml:space="preserve"> </w:t>
            </w:r>
            <w:r w:rsidRPr="00172B88">
              <w:rPr>
                <w:color w:val="000000"/>
              </w:rPr>
              <w:t>8 Марта 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ВК19 —</w:t>
            </w:r>
            <w:r>
              <w:rPr>
                <w:color w:val="000000"/>
              </w:rPr>
              <w:t xml:space="preserve"> </w:t>
            </w:r>
            <w:r w:rsidRPr="00172B88">
              <w:rPr>
                <w:color w:val="000000"/>
              </w:rPr>
              <w:t>8 Марта 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ВК19 - ВК20</w:t>
            </w:r>
          </w:p>
        </w:tc>
        <w:tc>
          <w:tcPr>
            <w:tcW w:w="897"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134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ВК20 – Дзержинского</w:t>
            </w:r>
            <w:proofErr w:type="gramStart"/>
            <w:r w:rsidRPr="00172B88">
              <w:rPr>
                <w:color w:val="000000"/>
              </w:rPr>
              <w:t>1</w:t>
            </w:r>
            <w:proofErr w:type="gramEnd"/>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ВК20 - ВК21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ВК21- ВК22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ВК22 - Дзержинского3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2013г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ВК22 - ВК5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150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2013г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ВК17 - ВК23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ВК23-</w:t>
            </w:r>
            <w:r>
              <w:rPr>
                <w:color w:val="000000"/>
              </w:rPr>
              <w:t xml:space="preserve"> </w:t>
            </w:r>
            <w:r w:rsidRPr="00172B88">
              <w:rPr>
                <w:color w:val="000000"/>
              </w:rPr>
              <w:t>8 Марта 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ВК23 - ВК24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163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ВК24 — Северная 11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ВК24- Северная 13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ВК24 - ВК25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ВК25 — Северная 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ВК25 — Северная 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ВК24 - ВК26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91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ВК26- ВК27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lastRenderedPageBreak/>
              <w:t>ВК27 — Очистные сооружения</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434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ВК27 — Северная 19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ТК27 - Колонка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128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ТК27- ВК12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124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ТК10- ВК28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ТК28 - Магазин</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ТК28- ВК29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 Советская 9</w:t>
            </w:r>
          </w:p>
        </w:tc>
        <w:tc>
          <w:tcPr>
            <w:tcW w:w="897"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 — Кирова 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ТК28- ТК30</w:t>
            </w:r>
          </w:p>
        </w:tc>
        <w:tc>
          <w:tcPr>
            <w:tcW w:w="897"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vMerge w:val="restar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67</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2010г</w:t>
            </w:r>
          </w:p>
        </w:tc>
      </w:tr>
      <w:tr w:rsidR="00172B88" w:rsidRPr="00172B88" w:rsidTr="00172B88">
        <w:trPr>
          <w:trHeight w:val="20"/>
        </w:trPr>
        <w:tc>
          <w:tcPr>
            <w:tcW w:w="1062"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897"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1106" w:type="pct"/>
            <w:vMerge/>
            <w:tcBorders>
              <w:top w:val="nil"/>
              <w:left w:val="single" w:sz="4" w:space="0" w:color="auto"/>
              <w:bottom w:val="single" w:sz="4" w:space="0" w:color="auto"/>
              <w:right w:val="single" w:sz="4" w:space="0" w:color="auto"/>
            </w:tcBorders>
            <w:vAlign w:val="center"/>
            <w:hideMark/>
          </w:tcPr>
          <w:p w:rsidR="00172B88" w:rsidRPr="00172B88" w:rsidRDefault="00172B88" w:rsidP="00172B88">
            <w:pPr>
              <w:rPr>
                <w:color w:val="000000"/>
              </w:rPr>
            </w:pP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2011г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ТК30 — Кирова 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ТК30 — Кирова 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ТК30- ВК 31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2010г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ТК31 - ФАП</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ВК31- ТК32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131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ВК32- Дет сад.</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ВК32 —ВК 33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80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ВК33 — Заводская 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ВК33 — Заводская 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ВК33 -ВК36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ВК35- ТК26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32</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ТК26- ТК28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32</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151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ТК28 — Заводская 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ТК28- Заводская10</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ТК28 — ТК29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251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ТК29 - ТК30</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ТК30 -Дорожная 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ТК30 - Дорожная 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ТК30 - ТК31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lastRenderedPageBreak/>
              <w:t>ТК31 - Дорожная 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ТК31 - Дорожная 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A167EB" w:rsidRDefault="00172B88" w:rsidP="00172B88">
            <w:r w:rsidRPr="00A167EB">
              <w:t>ТК31 - ТК32</w:t>
            </w:r>
          </w:p>
        </w:tc>
        <w:tc>
          <w:tcPr>
            <w:tcW w:w="897" w:type="pct"/>
            <w:tcBorders>
              <w:top w:val="nil"/>
              <w:left w:val="nil"/>
              <w:bottom w:val="single" w:sz="4" w:space="0" w:color="auto"/>
              <w:right w:val="single" w:sz="4" w:space="0" w:color="auto"/>
            </w:tcBorders>
            <w:shd w:val="clear" w:color="auto" w:fill="auto"/>
            <w:hideMark/>
          </w:tcPr>
          <w:p w:rsidR="00172B88" w:rsidRPr="00A167EB" w:rsidRDefault="00172B88" w:rsidP="00172B88">
            <w:r w:rsidRPr="00A167EB">
              <w:t xml:space="preserve"> 25 Сталь</w:t>
            </w:r>
          </w:p>
        </w:tc>
        <w:tc>
          <w:tcPr>
            <w:tcW w:w="1106" w:type="pct"/>
            <w:tcBorders>
              <w:top w:val="nil"/>
              <w:left w:val="nil"/>
              <w:bottom w:val="single" w:sz="4" w:space="0" w:color="auto"/>
              <w:right w:val="single" w:sz="4" w:space="0" w:color="auto"/>
            </w:tcBorders>
            <w:shd w:val="clear" w:color="auto" w:fill="auto"/>
            <w:hideMark/>
          </w:tcPr>
          <w:p w:rsidR="00172B88" w:rsidRPr="00A167EB" w:rsidRDefault="00172B88" w:rsidP="00172B88">
            <w:pPr>
              <w:jc w:val="right"/>
            </w:pPr>
            <w:r w:rsidRPr="00A167EB">
              <w:t>64</w:t>
            </w:r>
          </w:p>
        </w:tc>
        <w:tc>
          <w:tcPr>
            <w:tcW w:w="726" w:type="pct"/>
            <w:tcBorders>
              <w:top w:val="nil"/>
              <w:left w:val="nil"/>
              <w:bottom w:val="single" w:sz="4" w:space="0" w:color="auto"/>
              <w:right w:val="single" w:sz="4" w:space="0" w:color="auto"/>
            </w:tcBorders>
            <w:shd w:val="clear" w:color="auto" w:fill="auto"/>
            <w:vAlign w:val="bottom"/>
            <w:hideMark/>
          </w:tcPr>
          <w:p w:rsidR="00172B88" w:rsidRPr="00A167EB" w:rsidRDefault="00172B88" w:rsidP="00172B88">
            <w:r w:rsidRPr="00A167EB">
              <w:t>подземный</w:t>
            </w:r>
          </w:p>
        </w:tc>
        <w:tc>
          <w:tcPr>
            <w:tcW w:w="1210" w:type="pct"/>
            <w:tcBorders>
              <w:top w:val="nil"/>
              <w:left w:val="nil"/>
              <w:bottom w:val="single" w:sz="4" w:space="0" w:color="auto"/>
              <w:right w:val="single" w:sz="4" w:space="0" w:color="auto"/>
            </w:tcBorders>
            <w:shd w:val="clear" w:color="auto" w:fill="auto"/>
            <w:hideMark/>
          </w:tcPr>
          <w:p w:rsidR="00172B88" w:rsidRPr="00A167EB" w:rsidRDefault="00172B88" w:rsidP="00172B88">
            <w:r w:rsidRPr="00A167EB">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A167EB" w:rsidRDefault="00172B88" w:rsidP="00172B88">
            <w:r w:rsidRPr="00A167EB">
              <w:t>ТК32 - Дорожная 1</w:t>
            </w:r>
          </w:p>
        </w:tc>
        <w:tc>
          <w:tcPr>
            <w:tcW w:w="897" w:type="pct"/>
            <w:tcBorders>
              <w:top w:val="nil"/>
              <w:left w:val="nil"/>
              <w:bottom w:val="single" w:sz="4" w:space="0" w:color="auto"/>
              <w:right w:val="single" w:sz="4" w:space="0" w:color="auto"/>
            </w:tcBorders>
            <w:shd w:val="clear" w:color="auto" w:fill="auto"/>
            <w:hideMark/>
          </w:tcPr>
          <w:p w:rsidR="00172B88" w:rsidRPr="00A167EB" w:rsidRDefault="00172B88" w:rsidP="00172B88">
            <w:r w:rsidRPr="00A167EB">
              <w:t xml:space="preserve"> 20 Сталь</w:t>
            </w:r>
          </w:p>
        </w:tc>
        <w:tc>
          <w:tcPr>
            <w:tcW w:w="1106" w:type="pct"/>
            <w:tcBorders>
              <w:top w:val="nil"/>
              <w:left w:val="nil"/>
              <w:bottom w:val="single" w:sz="4" w:space="0" w:color="auto"/>
              <w:right w:val="single" w:sz="4" w:space="0" w:color="auto"/>
            </w:tcBorders>
            <w:shd w:val="clear" w:color="auto" w:fill="auto"/>
            <w:hideMark/>
          </w:tcPr>
          <w:p w:rsidR="00172B88" w:rsidRPr="00A167EB" w:rsidRDefault="00172B88" w:rsidP="00172B88">
            <w:pPr>
              <w:jc w:val="right"/>
            </w:pPr>
            <w:r w:rsidRPr="00A167EB">
              <w:t>13</w:t>
            </w:r>
          </w:p>
        </w:tc>
        <w:tc>
          <w:tcPr>
            <w:tcW w:w="726" w:type="pct"/>
            <w:tcBorders>
              <w:top w:val="nil"/>
              <w:left w:val="nil"/>
              <w:bottom w:val="single" w:sz="4" w:space="0" w:color="auto"/>
              <w:right w:val="single" w:sz="4" w:space="0" w:color="auto"/>
            </w:tcBorders>
            <w:shd w:val="clear" w:color="auto" w:fill="auto"/>
            <w:vAlign w:val="bottom"/>
            <w:hideMark/>
          </w:tcPr>
          <w:p w:rsidR="00172B88" w:rsidRPr="00A167EB" w:rsidRDefault="00172B88" w:rsidP="00172B88">
            <w:r w:rsidRPr="00A167EB">
              <w:t>подземный</w:t>
            </w:r>
          </w:p>
        </w:tc>
        <w:tc>
          <w:tcPr>
            <w:tcW w:w="1210" w:type="pct"/>
            <w:tcBorders>
              <w:top w:val="nil"/>
              <w:left w:val="nil"/>
              <w:bottom w:val="single" w:sz="4" w:space="0" w:color="auto"/>
              <w:right w:val="single" w:sz="4" w:space="0" w:color="auto"/>
            </w:tcBorders>
            <w:shd w:val="clear" w:color="auto" w:fill="auto"/>
            <w:hideMark/>
          </w:tcPr>
          <w:p w:rsidR="00172B88" w:rsidRPr="00A167EB" w:rsidRDefault="00172B88" w:rsidP="00172B88">
            <w:r w:rsidRPr="00A167EB">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ТК32 - Дорожная 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 ТК29а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w:t>
            </w:r>
            <w:proofErr w:type="gramStart"/>
            <w:r w:rsidRPr="00172B88">
              <w:rPr>
                <w:color w:val="000000"/>
              </w:rPr>
              <w:t>а-</w:t>
            </w:r>
            <w:proofErr w:type="gramEnd"/>
            <w:r w:rsidRPr="00172B88">
              <w:rPr>
                <w:color w:val="000000"/>
              </w:rPr>
              <w:t xml:space="preserve"> Озёрная1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w:t>
            </w:r>
            <w:proofErr w:type="gramStart"/>
            <w:r w:rsidRPr="00172B88">
              <w:rPr>
                <w:color w:val="000000"/>
              </w:rPr>
              <w:t>а-</w:t>
            </w:r>
            <w:proofErr w:type="gramEnd"/>
            <w:r w:rsidRPr="00172B88">
              <w:rPr>
                <w:color w:val="000000"/>
              </w:rPr>
              <w:t xml:space="preserve"> ТК29 б</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 б — Озёрная 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 б — Озёрная 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2007г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ТК29 </w:t>
            </w:r>
            <w:proofErr w:type="gramStart"/>
            <w:r w:rsidRPr="00172B88">
              <w:rPr>
                <w:color w:val="000000"/>
              </w:rPr>
              <w:t>б-</w:t>
            </w:r>
            <w:proofErr w:type="gramEnd"/>
            <w:r w:rsidRPr="00172B88">
              <w:rPr>
                <w:color w:val="000000"/>
              </w:rPr>
              <w:t xml:space="preserve"> ТК29в</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замена 2022 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ТК29 в — Озёрная 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ТК26- Заводская18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ВК36 - ВК37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ВК37 -Заводская 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ВК37 - ВК38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76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ВК38- Охотничий3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ВК38- ВК38а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ВК39- Охотничий</w:t>
            </w:r>
            <w:proofErr w:type="gramStart"/>
            <w:r w:rsidRPr="00172B88">
              <w:rPr>
                <w:color w:val="000000"/>
              </w:rPr>
              <w:t>1</w:t>
            </w:r>
            <w:proofErr w:type="gramEnd"/>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70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Требуется замена 10м участка трубы</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ВК36- ВК39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150</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124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ВК39- ВК40</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ВК40- ТК40а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ВК40- ВК41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ВК41- Школа</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76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ВК41- ВК42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ВК42- ВК43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150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ВК43- Школьная 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 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ВК43- ВК44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ВК44- Школьная 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ВК44- Школьная 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ВК44- ВК45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120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124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ВК45- ТК33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100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45</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ВК33 - Школьная 10</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lastRenderedPageBreak/>
              <w:t>ВК33- Школьная 12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 Чугун</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17</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ТК33- ТК34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41</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ТК34- Таёжная 1\1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ТК34 — Таёжная 2\2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ТК34 - ТК35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79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ТК35 — Таёжная 2\1 ,4\2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ТК35 — Таёжная 1\2 ,3\1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ТК35- ТК36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ТК36 — Таёжная 4\1 ,6\2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ТК36 — Таёжная 3\2 ,5\1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ТК36- ТК37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32</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ТК37— Таёжная 5\2 ,7\1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ТК37 — Таёжная 6\2 ,8\1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32</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ТК37- ТК38</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32</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59</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ТК38 — Таёжная 7\2 ,9\1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ТК38 — Таёжная 8\2 ,10\1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ТК38- ТК39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32</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ТК39 — Таёжная 9\2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38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ТК39— Таёжная 10\2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23</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2012г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ТК33- ТК40</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156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ТК40- ТК41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64</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2012г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ТК41- Школьная 14 ,1-2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2012г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ТК41- ТК42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40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2012г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ТК41- Школьная 16 ,1-2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2012г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ТК42- ТК43</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40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2012г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ТК43- Школьная 18 1-2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Капитальный ремонт 2012г</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ТК43- ТК44</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32</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ТК44- Школьная 20 1-2</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ТК44- ТК45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32</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48</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ТК45- Школьная 22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25</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ТК40- ВК46</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110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 xml:space="preserve">ВК46- Школьная 3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20</w:t>
            </w:r>
            <w:r>
              <w:rPr>
                <w:color w:val="000000"/>
              </w:rPr>
              <w:t xml:space="preserve"> </w:t>
            </w:r>
            <w:r w:rsidRPr="00172B88">
              <w:rPr>
                <w:color w:val="000000"/>
              </w:rPr>
              <w:t>Сталь</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20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ВК46- Школьная 5</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lastRenderedPageBreak/>
              <w:t>ВК46-46а</w:t>
            </w:r>
            <w:r>
              <w:rPr>
                <w:color w:val="000000"/>
              </w:rPr>
              <w:t xml:space="preserve">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ВК46</w:t>
            </w:r>
            <w:proofErr w:type="gramStart"/>
            <w:r w:rsidRPr="00172B88">
              <w:rPr>
                <w:color w:val="000000"/>
              </w:rPr>
              <w:t>а-</w:t>
            </w:r>
            <w:proofErr w:type="gramEnd"/>
            <w:r w:rsidRPr="00172B88">
              <w:rPr>
                <w:color w:val="000000"/>
              </w:rPr>
              <w:t xml:space="preserve"> Школьная 7</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ВК46а-46б</w:t>
            </w:r>
            <w:r>
              <w:rPr>
                <w:color w:val="000000"/>
              </w:rPr>
              <w:t xml:space="preserve"> </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60</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ВК46</w:t>
            </w:r>
            <w:proofErr w:type="gramStart"/>
            <w:r w:rsidRPr="00172B88">
              <w:rPr>
                <w:color w:val="000000"/>
              </w:rPr>
              <w:t>б-</w:t>
            </w:r>
            <w:proofErr w:type="gramEnd"/>
            <w:r w:rsidRPr="00172B88">
              <w:rPr>
                <w:color w:val="000000"/>
              </w:rPr>
              <w:t xml:space="preserve"> Школьная 9</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r w:rsidR="00172B88" w:rsidRPr="00172B88" w:rsidTr="00172B88">
        <w:trPr>
          <w:trHeight w:val="20"/>
        </w:trPr>
        <w:tc>
          <w:tcPr>
            <w:tcW w:w="1062" w:type="pct"/>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ВК46</w:t>
            </w:r>
            <w:proofErr w:type="gramStart"/>
            <w:r w:rsidRPr="00172B88">
              <w:rPr>
                <w:color w:val="000000"/>
              </w:rPr>
              <w:t>б-</w:t>
            </w:r>
            <w:proofErr w:type="gramEnd"/>
            <w:r w:rsidRPr="00172B88">
              <w:rPr>
                <w:color w:val="000000"/>
              </w:rPr>
              <w:t xml:space="preserve"> Школьная 11</w:t>
            </w:r>
          </w:p>
        </w:tc>
        <w:tc>
          <w:tcPr>
            <w:tcW w:w="897"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50</w:t>
            </w:r>
            <w:r>
              <w:rPr>
                <w:color w:val="000000"/>
              </w:rPr>
              <w:t xml:space="preserve"> </w:t>
            </w:r>
            <w:r w:rsidRPr="00172B88">
              <w:rPr>
                <w:color w:val="000000"/>
              </w:rPr>
              <w:t>ПВХ</w:t>
            </w:r>
          </w:p>
        </w:tc>
        <w:tc>
          <w:tcPr>
            <w:tcW w:w="1106" w:type="pct"/>
            <w:tcBorders>
              <w:top w:val="nil"/>
              <w:left w:val="nil"/>
              <w:bottom w:val="single" w:sz="4" w:space="0" w:color="auto"/>
              <w:right w:val="single" w:sz="4" w:space="0" w:color="auto"/>
            </w:tcBorders>
            <w:shd w:val="clear" w:color="auto" w:fill="auto"/>
            <w:hideMark/>
          </w:tcPr>
          <w:p w:rsidR="00172B88" w:rsidRPr="00172B88" w:rsidRDefault="00172B88" w:rsidP="00172B88">
            <w:pPr>
              <w:jc w:val="right"/>
              <w:rPr>
                <w:color w:val="000000"/>
              </w:rPr>
            </w:pPr>
            <w:r w:rsidRPr="00172B88">
              <w:rPr>
                <w:color w:val="000000"/>
              </w:rPr>
              <w:t>66</w:t>
            </w:r>
          </w:p>
        </w:tc>
        <w:tc>
          <w:tcPr>
            <w:tcW w:w="726" w:type="pct"/>
            <w:tcBorders>
              <w:top w:val="nil"/>
              <w:left w:val="nil"/>
              <w:bottom w:val="single" w:sz="4" w:space="0" w:color="auto"/>
              <w:right w:val="single" w:sz="4" w:space="0" w:color="auto"/>
            </w:tcBorders>
            <w:shd w:val="clear" w:color="auto" w:fill="auto"/>
            <w:vAlign w:val="bottom"/>
            <w:hideMark/>
          </w:tcPr>
          <w:p w:rsidR="00172B88" w:rsidRPr="00172B88" w:rsidRDefault="00172B88" w:rsidP="00172B88">
            <w:pPr>
              <w:rPr>
                <w:color w:val="000000"/>
              </w:rPr>
            </w:pPr>
            <w:r>
              <w:rPr>
                <w:color w:val="000000"/>
              </w:rPr>
              <w:t>подземный</w:t>
            </w:r>
          </w:p>
        </w:tc>
        <w:tc>
          <w:tcPr>
            <w:tcW w:w="1210" w:type="pct"/>
            <w:tcBorders>
              <w:top w:val="nil"/>
              <w:left w:val="nil"/>
              <w:bottom w:val="single" w:sz="4" w:space="0" w:color="auto"/>
              <w:right w:val="single" w:sz="4" w:space="0" w:color="auto"/>
            </w:tcBorders>
            <w:shd w:val="clear" w:color="auto" w:fill="auto"/>
            <w:hideMark/>
          </w:tcPr>
          <w:p w:rsidR="00172B88" w:rsidRPr="00172B88" w:rsidRDefault="00172B88" w:rsidP="00172B88">
            <w:pPr>
              <w:rPr>
                <w:color w:val="000000"/>
              </w:rPr>
            </w:pPr>
            <w:r w:rsidRPr="00172B88">
              <w:rPr>
                <w:color w:val="000000"/>
              </w:rPr>
              <w:t>нет</w:t>
            </w:r>
          </w:p>
        </w:tc>
      </w:tr>
    </w:tbl>
    <w:p w:rsidR="00031417" w:rsidRDefault="00172B88" w:rsidP="00172B88">
      <w:pPr>
        <w:pStyle w:val="afffe"/>
        <w:rPr>
          <w:rFonts w:eastAsia="Times New Roman"/>
        </w:rPr>
      </w:pPr>
      <w:bookmarkStart w:id="390" w:name="_Toc118763469"/>
      <w:r w:rsidRPr="00172B88">
        <w:rPr>
          <w:rFonts w:eastAsia="Times New Roman"/>
        </w:rPr>
        <w:t>Таблица П.2.1. Реестр сетей водоотведения</w:t>
      </w:r>
      <w:bookmarkEnd w:id="390"/>
    </w:p>
    <w:tbl>
      <w:tblPr>
        <w:tblW w:w="10485" w:type="dxa"/>
        <w:tblLook w:val="04A0"/>
      </w:tblPr>
      <w:tblGrid>
        <w:gridCol w:w="2263"/>
        <w:gridCol w:w="1843"/>
        <w:gridCol w:w="2268"/>
        <w:gridCol w:w="1559"/>
        <w:gridCol w:w="2552"/>
      </w:tblGrid>
      <w:tr w:rsidR="00172B88" w:rsidRPr="00172B88" w:rsidTr="00172B88">
        <w:trPr>
          <w:trHeight w:val="315"/>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B88" w:rsidRPr="00172B88" w:rsidRDefault="00172B88" w:rsidP="00172B88">
            <w:pPr>
              <w:jc w:val="center"/>
              <w:rPr>
                <w:color w:val="000000"/>
              </w:rPr>
            </w:pPr>
            <w:r w:rsidRPr="00172B88">
              <w:rPr>
                <w:color w:val="000000"/>
              </w:rPr>
              <w:t>Наименование уч</w:t>
            </w:r>
            <w:r w:rsidRPr="00172B88">
              <w:rPr>
                <w:color w:val="000000"/>
              </w:rPr>
              <w:t>а</w:t>
            </w:r>
            <w:r w:rsidRPr="00172B88">
              <w:rPr>
                <w:color w:val="000000"/>
              </w:rPr>
              <w:t>стка сети водоотв</w:t>
            </w:r>
            <w:r w:rsidRPr="00172B88">
              <w:rPr>
                <w:color w:val="000000"/>
              </w:rPr>
              <w:t>е</w:t>
            </w:r>
            <w:r w:rsidRPr="00172B88">
              <w:rPr>
                <w:color w:val="000000"/>
              </w:rPr>
              <w:t>дения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72B88" w:rsidRPr="00172B88" w:rsidRDefault="00172B88" w:rsidP="00172B88">
            <w:pPr>
              <w:jc w:val="center"/>
              <w:rPr>
                <w:color w:val="000000"/>
              </w:rPr>
            </w:pPr>
            <w:r w:rsidRPr="00172B88">
              <w:rPr>
                <w:color w:val="000000"/>
              </w:rPr>
              <w:t xml:space="preserve">Диаметр, </w:t>
            </w:r>
            <w:proofErr w:type="gramStart"/>
            <w:r w:rsidRPr="00172B88">
              <w:rPr>
                <w:color w:val="000000"/>
              </w:rPr>
              <w:t>мм</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72B88" w:rsidRPr="00172B88" w:rsidRDefault="00172B88" w:rsidP="00172B88">
            <w:pPr>
              <w:jc w:val="center"/>
              <w:rPr>
                <w:color w:val="000000"/>
              </w:rPr>
            </w:pPr>
            <w:r w:rsidRPr="00172B88">
              <w:rPr>
                <w:color w:val="000000"/>
              </w:rPr>
              <w:t xml:space="preserve">Протяженность, </w:t>
            </w:r>
            <w:proofErr w:type="gramStart"/>
            <w:r w:rsidRPr="00172B88">
              <w:rPr>
                <w:color w:val="000000"/>
              </w:rPr>
              <w:t>м</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72B88" w:rsidRPr="00172B88" w:rsidRDefault="00172B88" w:rsidP="00172B88">
            <w:pPr>
              <w:jc w:val="center"/>
              <w:rPr>
                <w:color w:val="000000"/>
              </w:rPr>
            </w:pPr>
            <w:r w:rsidRPr="00172B88">
              <w:rPr>
                <w:color w:val="000000"/>
              </w:rPr>
              <w:t>Сортамент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72B88" w:rsidRPr="00172B88" w:rsidRDefault="00172B88" w:rsidP="00172B88">
            <w:pPr>
              <w:jc w:val="center"/>
              <w:rPr>
                <w:color w:val="000000"/>
              </w:rPr>
            </w:pPr>
            <w:r w:rsidRPr="00172B88">
              <w:rPr>
                <w:color w:val="000000"/>
              </w:rPr>
              <w:t>Тип трубопровода (</w:t>
            </w:r>
            <w:proofErr w:type="spellStart"/>
            <w:r w:rsidRPr="00172B88">
              <w:rPr>
                <w:color w:val="000000"/>
              </w:rPr>
              <w:t>самотечны</w:t>
            </w:r>
            <w:proofErr w:type="spellEnd"/>
            <w:r w:rsidRPr="00172B88">
              <w:rPr>
                <w:color w:val="000000"/>
              </w:rPr>
              <w:t>, напо</w:t>
            </w:r>
            <w:r w:rsidRPr="00172B88">
              <w:rPr>
                <w:color w:val="000000"/>
              </w:rPr>
              <w:t>р</w:t>
            </w:r>
            <w:r w:rsidRPr="00172B88">
              <w:rPr>
                <w:color w:val="000000"/>
              </w:rPr>
              <w:t>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1</w:t>
            </w:r>
            <w:proofErr w:type="gramEnd"/>
            <w:r w:rsidRPr="00172B88">
              <w:t xml:space="preserve"> - КК2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1</w:t>
            </w:r>
            <w:proofErr w:type="gramEnd"/>
            <w:r w:rsidRPr="00172B88">
              <w:t xml:space="preserve"> - Советская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2</w:t>
            </w:r>
            <w:proofErr w:type="gramEnd"/>
            <w:r w:rsidRPr="00172B88">
              <w:t xml:space="preserve"> - Советская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2</w:t>
            </w:r>
            <w:proofErr w:type="gramEnd"/>
            <w:r w:rsidRPr="00172B88">
              <w:t xml:space="preserve"> - КК3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 Завод</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 КК</w:t>
            </w:r>
            <w:proofErr w:type="gramStart"/>
            <w:r w:rsidRPr="00172B88">
              <w:t>4</w:t>
            </w:r>
            <w:proofErr w:type="gramEnd"/>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4</w:t>
            </w:r>
            <w:proofErr w:type="gramEnd"/>
            <w:r w:rsidRPr="00172B88">
              <w:t>- КК5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КК5 - КК</w:t>
            </w:r>
            <w:proofErr w:type="gramStart"/>
            <w:r w:rsidRPr="00172B88">
              <w:t>6</w:t>
            </w:r>
            <w:proofErr w:type="gramEnd"/>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6</w:t>
            </w:r>
            <w:proofErr w:type="gramEnd"/>
            <w:r w:rsidRPr="00172B88">
              <w:t>- Насосная станция</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 КК</w:t>
            </w:r>
            <w:proofErr w:type="gramStart"/>
            <w:r w:rsidRPr="00172B88">
              <w:t>7</w:t>
            </w:r>
            <w:proofErr w:type="gramEnd"/>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7</w:t>
            </w:r>
            <w:proofErr w:type="gramEnd"/>
            <w:r w:rsidRPr="00172B88">
              <w:t>- КК8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КК8 - КК</w:t>
            </w:r>
            <w:proofErr w:type="gramStart"/>
            <w:r w:rsidRPr="00172B88">
              <w:t>9</w:t>
            </w:r>
            <w:proofErr w:type="gramEnd"/>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9</w:t>
            </w:r>
            <w:proofErr w:type="gramEnd"/>
            <w:r w:rsidRPr="00172B88">
              <w:t xml:space="preserve"> - КК10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КК10 - КК10а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КК10а - КК11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КК11 - КК12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КК12 - КК13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КК13 - Котельная п</w:t>
            </w:r>
            <w:proofErr w:type="gramStart"/>
            <w:r w:rsidRPr="00172B88">
              <w:t>.К</w:t>
            </w:r>
            <w:proofErr w:type="gramEnd"/>
            <w:r w:rsidRPr="00172B88">
              <w:t>анифольный</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w:t>
            </w:r>
            <w:proofErr w:type="gramStart"/>
            <w:r w:rsidRPr="00172B88">
              <w:t>9</w:t>
            </w:r>
            <w:proofErr w:type="gramEnd"/>
            <w:r w:rsidRPr="00172B88">
              <w:t xml:space="preserve"> - КК14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КК14 - КК15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КК15 - КК16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КК16 - Гараж</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КК14 - КК17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170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 КК18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КК18 - КК19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 КК20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КК20 - КК21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КК21- КК22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19</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КК22 - Кирова 4а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КК21 - КК23а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КК23а - КК23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КК23 - 8 Марта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КК23 - КК24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 24 - 8 Марта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 23- КК25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КК25 - Дзержи</w:t>
            </w:r>
            <w:r w:rsidRPr="00172B88">
              <w:t>н</w:t>
            </w:r>
            <w:r w:rsidRPr="00172B88">
              <w:t>ского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КК25 - КК26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КК26 - Дзержи</w:t>
            </w:r>
            <w:r w:rsidRPr="00172B88">
              <w:t>н</w:t>
            </w:r>
            <w:r w:rsidRPr="00172B88">
              <w:t>ского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КК26 - КК27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КК27 - Дзержи</w:t>
            </w:r>
            <w:r w:rsidRPr="00172B88">
              <w:t>н</w:t>
            </w:r>
            <w:r w:rsidRPr="00172B88">
              <w:t>ского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КК27 - КК28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КК28 - Дзержи</w:t>
            </w:r>
            <w:r w:rsidRPr="00172B88">
              <w:t>н</w:t>
            </w:r>
            <w:r w:rsidRPr="00172B88">
              <w:t>ского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КК28 - КК29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КК29 - Дзержи</w:t>
            </w:r>
            <w:r w:rsidRPr="00172B88">
              <w:t>н</w:t>
            </w:r>
            <w:r w:rsidRPr="00172B88">
              <w:lastRenderedPageBreak/>
              <w:t>ского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lastRenderedPageBreak/>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КК29 - КК29а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КК29</w:t>
            </w:r>
            <w:proofErr w:type="gramStart"/>
            <w:r w:rsidRPr="00172B88">
              <w:t>а-</w:t>
            </w:r>
            <w:proofErr w:type="gramEnd"/>
            <w:r w:rsidRPr="00172B88">
              <w:t xml:space="preserve"> Дзержи</w:t>
            </w:r>
            <w:r w:rsidRPr="00172B88">
              <w:t>н</w:t>
            </w:r>
            <w:r w:rsidRPr="00172B88">
              <w:t>ского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КК29а - КК30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КК30- Дзержи</w:t>
            </w:r>
            <w:r w:rsidRPr="00172B88">
              <w:t>н</w:t>
            </w:r>
            <w:r w:rsidRPr="00172B88">
              <w:t>ского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КК30 - КК31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КК31 - КК32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КК32 - Дзержи</w:t>
            </w:r>
            <w:r w:rsidRPr="00172B88">
              <w:t>н</w:t>
            </w:r>
            <w:r w:rsidRPr="00172B88">
              <w:t>ского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КК32 - КК32а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КК32а - Дзержи</w:t>
            </w:r>
            <w:r w:rsidRPr="00172B88">
              <w:t>н</w:t>
            </w:r>
            <w:r w:rsidRPr="00172B88">
              <w:t>ского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КК32а - КК33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КК33 - Дзержи</w:t>
            </w:r>
            <w:r w:rsidRPr="00172B88">
              <w:t>н</w:t>
            </w:r>
            <w:r w:rsidRPr="00172B88">
              <w:t>ского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КК31 - КК34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КК34 - Почта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КК31 - КК35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КК35 - КК35а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 xml:space="preserve">КК35а </w:t>
            </w:r>
            <w:proofErr w:type="gramStart"/>
            <w:r w:rsidRPr="00172B88">
              <w:t>-К</w:t>
            </w:r>
            <w:proofErr w:type="gramEnd"/>
            <w:r w:rsidRPr="00172B88">
              <w:t>К36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КК36 - КК37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 37 - КК38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КК38 - КК39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КК39 - КК40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КК40- Дет сад</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КК40 - КК41а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29</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КК41а - Дет сад</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КК40а - КК41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КК41 - Дет сад</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КК39 - КК39а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КК39а - КК44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КК44 - КК45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КК45 - Заводская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КК45 - КК46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КК46 - Заводская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КК38 - КК42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КК42 - Заводская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КК42 - КК43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КК43 - Заводская</w:t>
            </w:r>
            <w:proofErr w:type="gramStart"/>
            <w:r w:rsidRPr="00172B88">
              <w:t>1</w:t>
            </w:r>
            <w:proofErr w:type="gramEnd"/>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КК19 - КК47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КК47 - 8 Марта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КК47 - КК48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КК48 -8 Марта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КК48 - КК49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КК49 - КК50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КК50- 8 Марта 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КК50- КК51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КК51- КК52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КК52- КК53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КК53 - 8 Марта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КК53 - КК54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КК54- 8 Марта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КК52- КК55а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КК55</w:t>
            </w:r>
            <w:proofErr w:type="gramStart"/>
            <w:r w:rsidRPr="00172B88">
              <w:t>а-</w:t>
            </w:r>
            <w:proofErr w:type="gramEnd"/>
            <w:r w:rsidRPr="00172B88">
              <w:t xml:space="preserve"> КК55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КК55 - КК56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КК56 - Кирова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КК55 - КК57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КК57 - Кирова 4 б</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КК55 - КК58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КК58- КК59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КК59 - Кирова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КК59- КК60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КК60 - Кирова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КК58- КК61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КК61 - КК62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КК62- Кирова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КК61 - КК63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КК63 - КК64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КК64 - Советская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КК64 - КК65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КК65- Советская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КК63 - КК66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КК66 - КК67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КК67 - КК68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КК68 - КК68а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КК68а - КК68б</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КК68б - Сове</w:t>
            </w:r>
            <w:r w:rsidRPr="00172B88">
              <w:t>т</w:t>
            </w:r>
            <w:r w:rsidRPr="00172B88">
              <w:t>ская10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КК68 - Сельсовет</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КК66 - КК69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КК69 - КК34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КК69 - КК70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КК70- Магазин</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КК70- КК71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КК71 - КК72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КК72 - Советская 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КК72 - КК73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КК73 - Советская 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КК71 - КК78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КК73 - КК75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КК75 - Кирова 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КК75 - КК76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КК76 - Кирова 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КК74 - КК78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КК78 - Кирова 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КК78 - КК74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КК74- Кирова 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КК74 - КК79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КК79 - Кирова 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КК78 - КК80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КК80 - ФАП</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КК49 - КК81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КК81 - КК82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КК82 - КК83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КК83 - КК83а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КК83а - КК84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КК84 - 8 Марта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КК84 - КК85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КК85 - 8 Марта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КК84 - КК86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КК86 - Северная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КК86- КК87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КК87 - Северная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КК87 - КК88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КК88 - КК89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КК89 - Северная 11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КК89 - КК89а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КК87 - КК90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КК90 - Северная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КК90 - КК91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КК91 - Северная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КК82 - КК92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КК92- КК93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КК93 - КНС</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КНС - КК94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Асбест</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КК94 - КК94 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Асбест</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 94а-КК 94б</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 94б-КК 95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Асбест</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КК95 -КК 95а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319</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Асбест</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напорный коллектор</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КК96 - КК97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КК97- Озёрная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КК97 - КК98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КК98 - КК99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КК99 - КК100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КК100- Озёрная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КК100 - КК101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КК101 - Озёрная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КК101 - КК102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КК102- Озёрная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КК102 - КК103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КК103 -Озёрная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9</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КК103 - КК104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КК104 - Озёрная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9</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КК104 - КК105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КК105 - Озёрная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9</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КК105 - КК106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КК106- КК107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КК107 - КК108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КК108 - Дорожная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КК108 - КК109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КК109- Дорожная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КК109 - КК110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КК110 - Дорожная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КК107 - КК111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92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КК111 - КК112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КК112 - Дорожная 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КК112 - КК113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КК113 - Дорожная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КК113 - КК114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КК114 - Дорожная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КК107 - КК115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КК115- КК116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КК115- КК115а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КК115</w:t>
            </w:r>
            <w:proofErr w:type="gramStart"/>
            <w:r w:rsidRPr="00172B88">
              <w:t>а-</w:t>
            </w:r>
            <w:proofErr w:type="gramEnd"/>
            <w:r w:rsidRPr="00172B88">
              <w:t xml:space="preserve"> КК115б</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ПВХ</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КК116 - КК117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29</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КК117 - КК118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КК118 - ДК</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КК118- КК119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13</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КК119 - ДК</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КК117- КК120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КК120 - КК121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КК121 - КК122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КК122- Зав</w:t>
            </w:r>
            <w:r w:rsidRPr="00172B88">
              <w:t>о</w:t>
            </w:r>
            <w:r w:rsidRPr="00172B88">
              <w:t>дская20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КК122 - КК123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КК122 - КК133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КК123- КК124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КК124- Заводская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КК124- КК125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КК125- Заводская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КК123- КК126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КК126- КК127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КК127-Охотничий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КК127- КК128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КК128-Охотничий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КК126- КК129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КК129- КК130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КК130- КК131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КК131-Охотничий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КК131- КК132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КК132-Охотиничий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КК122- КК133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КК133- КК134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КК134- Зав</w:t>
            </w:r>
            <w:r w:rsidRPr="00172B88">
              <w:t>о</w:t>
            </w:r>
            <w:r w:rsidRPr="00172B88">
              <w:t>дская16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КК134- КК136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КК136- Заводская 18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КК136- КК137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КК137- КК138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КК138- КК139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КК139- КК140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КК140- КК141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КК141- Школа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КК141- КК142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КК142- Школа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КК142- КК143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КК143-Школа</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КК143- КК144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КК144- Мастерские</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КК138- КК145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КК145- КК146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КК146- КК147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КК147- Очистные сооружения</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КК147- КК148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КК148- КК149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КК149- КК150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КК150- КК151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КК151- КК152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КК152- КК153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КК153- КК154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КК154- КК155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75</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КК155- КК156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51</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КК156- Таёжная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КК156- КК157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КК157- Таёжная 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КК157- КК158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КК158- Таёжная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КК158- КК159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КК159- Таёжная 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КК159- КК160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КК160- Таёжная 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КК160- КК161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КК161- Таёжная 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КК161- КК162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КК162- Таёжная8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КК162- КК163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КК163- Таёжная 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КК163- КК164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КК164- Таёжная 10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КК164- КК165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КК165- Таёжная 10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КК166- Таёжная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КК166- КК167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КК167- Таёжная 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КК167- КК168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КК168- Таёжная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КК168- КК169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КК169- Таёжная 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КК169- КК170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КК170- Таёжная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КК170- КК171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КК171- Таёжная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КК171- КК172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КК173- Таёжная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КК172- КК173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КК173- Таёжная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КК173- КК174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КК167- Таёжная 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КК174- КК175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КК167- Таёжная 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КК155- КК176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КК176- КК177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КК177- Школьная 14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КК177- КК178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КК178- Школьная 14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КК178- КК179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КК179- Школьная 16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КК179- КК180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 xml:space="preserve">КК180- Школьная </w:t>
            </w:r>
            <w:r w:rsidRPr="00172B88">
              <w:lastRenderedPageBreak/>
              <w:t>16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lastRenderedPageBreak/>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КК180- КК181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КК181- Школьная 18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КК181- КК182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КК182- Школьная 18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КК182- КК183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КК183- Школьная 20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КК183- КК184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КК184- Школьная 20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КК184- КК185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КК185- Школьная 22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КК185- КК186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КК186 Школьная 22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КК176- КК187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60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КК187- КК188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КК188 Школьная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КК188- КК189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КК189Школьная 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КК189- КК190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КК190 Школьная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КК190- КК191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КК191 Школьная 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КК191- КК192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КК192 Школьная</w:t>
            </w:r>
            <w:proofErr w:type="gramStart"/>
            <w:r w:rsidRPr="00172B88">
              <w:t>9</w:t>
            </w:r>
            <w:proofErr w:type="gramEnd"/>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КК192- КК193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КК193 Школьная 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КК193- КК194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КК194 Школьная 11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КК152- КК197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КК197- КК198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КК198- КК199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КК199- КК201</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КК201 - КК202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37</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КК202- КК203</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КК203- Школьная 12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КК203- КК204</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КК204 Школьная 12</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КК202- КК205</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8</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КК205- Школьная 10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КК205- КК206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КК206 - Школьная 10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КК199- КК207</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150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32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КК207 - Школьная 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КК207 - Школьная 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КК207- КК208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20</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КК208 Школьная8</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КК208 Школьная 6</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lastRenderedPageBreak/>
              <w:t>КК199- КК200</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12</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КК200- КК209</w:t>
            </w:r>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46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r w:rsidR="00172B88" w:rsidRPr="00172B88" w:rsidTr="00172B88">
        <w:trPr>
          <w:trHeight w:val="315"/>
        </w:trPr>
        <w:tc>
          <w:tcPr>
            <w:tcW w:w="2263" w:type="dxa"/>
            <w:tcBorders>
              <w:top w:val="nil"/>
              <w:left w:val="single" w:sz="4" w:space="0" w:color="auto"/>
              <w:bottom w:val="single" w:sz="4" w:space="0" w:color="auto"/>
              <w:right w:val="single" w:sz="4" w:space="0" w:color="auto"/>
            </w:tcBorders>
            <w:shd w:val="clear" w:color="auto" w:fill="auto"/>
            <w:hideMark/>
          </w:tcPr>
          <w:p w:rsidR="00172B88" w:rsidRPr="00172B88" w:rsidRDefault="00172B88" w:rsidP="00172B88">
            <w:r w:rsidRPr="00172B88">
              <w:t>КК209 Школьная</w:t>
            </w:r>
            <w:proofErr w:type="gramStart"/>
            <w:r w:rsidRPr="00172B88">
              <w:t>4</w:t>
            </w:r>
            <w:proofErr w:type="gramEnd"/>
          </w:p>
        </w:tc>
        <w:tc>
          <w:tcPr>
            <w:tcW w:w="1843"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100</w:t>
            </w:r>
          </w:p>
        </w:tc>
        <w:tc>
          <w:tcPr>
            <w:tcW w:w="2268" w:type="dxa"/>
            <w:tcBorders>
              <w:top w:val="nil"/>
              <w:left w:val="nil"/>
              <w:bottom w:val="single" w:sz="4" w:space="0" w:color="auto"/>
              <w:right w:val="single" w:sz="4" w:space="0" w:color="auto"/>
            </w:tcBorders>
            <w:shd w:val="clear" w:color="auto" w:fill="auto"/>
            <w:hideMark/>
          </w:tcPr>
          <w:p w:rsidR="00172B88" w:rsidRPr="00172B88" w:rsidRDefault="00172B88" w:rsidP="00172B88">
            <w:pPr>
              <w:jc w:val="right"/>
            </w:pPr>
            <w:r w:rsidRPr="00172B88">
              <w:t>26</w:t>
            </w:r>
          </w:p>
        </w:tc>
        <w:tc>
          <w:tcPr>
            <w:tcW w:w="1559"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Чугун</w:t>
            </w:r>
          </w:p>
        </w:tc>
        <w:tc>
          <w:tcPr>
            <w:tcW w:w="2552" w:type="dxa"/>
            <w:tcBorders>
              <w:top w:val="nil"/>
              <w:left w:val="nil"/>
              <w:bottom w:val="single" w:sz="4" w:space="0" w:color="auto"/>
              <w:right w:val="single" w:sz="4" w:space="0" w:color="auto"/>
            </w:tcBorders>
            <w:shd w:val="clear" w:color="auto" w:fill="auto"/>
            <w:hideMark/>
          </w:tcPr>
          <w:p w:rsidR="00172B88" w:rsidRPr="00172B88" w:rsidRDefault="00172B88" w:rsidP="00172B88">
            <w:r w:rsidRPr="00172B88">
              <w:t>самотечный</w:t>
            </w:r>
          </w:p>
        </w:tc>
      </w:tr>
    </w:tbl>
    <w:p w:rsidR="00172B88" w:rsidRDefault="00172B88"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4B46EF" w:rsidRDefault="004B46EF" w:rsidP="00172B88">
      <w:pPr>
        <w:pStyle w:val="afffe"/>
        <w:rPr>
          <w:rFonts w:eastAsia="Times New Roman"/>
        </w:rPr>
      </w:pPr>
    </w:p>
    <w:p w:rsidR="00B66CD1" w:rsidRDefault="00B66CD1" w:rsidP="00B66CD1">
      <w:pPr>
        <w:pStyle w:val="affc"/>
        <w:spacing w:after="0" w:line="240" w:lineRule="auto"/>
        <w:jc w:val="center"/>
        <w:rPr>
          <w:sz w:val="16"/>
          <w:szCs w:val="16"/>
        </w:rPr>
        <w:sectPr w:rsidR="00B66CD1" w:rsidSect="004F1FB9">
          <w:pgSz w:w="16838" w:h="11906" w:orient="landscape"/>
          <w:pgMar w:top="993" w:right="1134" w:bottom="425" w:left="1134" w:header="737" w:footer="357" w:gutter="0"/>
          <w:cols w:space="708"/>
          <w:docGrid w:linePitch="381"/>
        </w:sectPr>
      </w:pPr>
    </w:p>
    <w:p w:rsidR="00482953" w:rsidRDefault="00482953" w:rsidP="00172B88">
      <w:pPr>
        <w:pStyle w:val="afffe"/>
        <w:rPr>
          <w:rFonts w:eastAsia="Times New Roman"/>
        </w:rPr>
      </w:pPr>
    </w:p>
    <w:p w:rsidR="00482953" w:rsidRDefault="00482953" w:rsidP="00172B88">
      <w:pPr>
        <w:pStyle w:val="afffe"/>
        <w:rPr>
          <w:rFonts w:eastAsia="Times New Roman"/>
        </w:rPr>
      </w:pPr>
    </w:p>
    <w:sectPr w:rsidR="00482953" w:rsidSect="00172B88">
      <w:pgSz w:w="11906" w:h="16838"/>
      <w:pgMar w:top="1134" w:right="1701" w:bottom="425"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8E9" w:rsidRDefault="009408E9" w:rsidP="004C7455">
      <w:r>
        <w:separator/>
      </w:r>
    </w:p>
  </w:endnote>
  <w:endnote w:type="continuationSeparator" w:id="0">
    <w:p w:rsidR="009408E9" w:rsidRDefault="009408E9" w:rsidP="004C74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3" w:rsidRDefault="00B17EB3" w:rsidP="00061C5D">
    <w:pPr>
      <w:pStyle w:val="a9"/>
      <w:jc w:val="right"/>
      <w:rPr>
        <w:rFonts w:ascii="Times New Roman" w:hAnsi="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3" w:rsidRPr="004C7455" w:rsidRDefault="00B17EB3" w:rsidP="00EB430D">
    <w:pPr>
      <w:pStyle w:val="a9"/>
      <w:ind w:right="-15048"/>
      <w:jc w:val="right"/>
      <w:rPr>
        <w:rFonts w:ascii="Times New Roman" w:hAnsi="Times New Roman"/>
      </w:rPr>
    </w:pPr>
  </w:p>
  <w:p w:rsidR="00B17EB3" w:rsidRDefault="00B17EB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3" w:rsidRPr="004F1FB9" w:rsidRDefault="00B17EB3" w:rsidP="004F1FB9">
    <w:pPr>
      <w:pStyle w:val="a9"/>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8E9" w:rsidRDefault="009408E9" w:rsidP="004C7455">
      <w:r>
        <w:separator/>
      </w:r>
    </w:p>
  </w:footnote>
  <w:footnote w:type="continuationSeparator" w:id="0">
    <w:p w:rsidR="009408E9" w:rsidRDefault="009408E9" w:rsidP="004C7455">
      <w:r>
        <w:continuationSeparator/>
      </w:r>
    </w:p>
  </w:footnote>
  <w:footnote w:id="1">
    <w:p w:rsidR="00B17EB3" w:rsidRDefault="00B17EB3">
      <w:pPr>
        <w:pStyle w:val="afff3"/>
      </w:pPr>
      <w:r>
        <w:rPr>
          <w:rStyle w:val="afff5"/>
        </w:rPr>
        <w:footnoteRef/>
      </w:r>
      <w:r>
        <w:t xml:space="preserve"> </w:t>
      </w:r>
      <w:r w:rsidRPr="00F357BF">
        <w:rPr>
          <w:rFonts w:ascii="Times New Roman" w:eastAsiaTheme="minorEastAsia" w:hAnsi="Times New Roman"/>
          <w:lang w:eastAsia="ru-RU"/>
        </w:rPr>
        <w:t xml:space="preserve">Приказ Госстроя РФ от 30.12.99 </w:t>
      </w:r>
      <w:r>
        <w:rPr>
          <w:rFonts w:ascii="Times New Roman" w:eastAsiaTheme="minorEastAsia" w:hAnsi="Times New Roman"/>
          <w:lang w:eastAsia="ru-RU"/>
        </w:rPr>
        <w:t>№</w:t>
      </w:r>
      <w:r w:rsidRPr="00F357BF">
        <w:rPr>
          <w:rFonts w:ascii="Times New Roman" w:eastAsiaTheme="minorEastAsia" w:hAnsi="Times New Roman"/>
          <w:lang w:eastAsia="ru-RU"/>
        </w:rPr>
        <w:t xml:space="preserve">168 «Об утверждении </w:t>
      </w:r>
      <w:r>
        <w:rPr>
          <w:rFonts w:ascii="Times New Roman" w:eastAsiaTheme="minorEastAsia" w:hAnsi="Times New Roman"/>
          <w:lang w:eastAsia="ru-RU"/>
        </w:rPr>
        <w:t>«</w:t>
      </w:r>
      <w:r w:rsidRPr="00F357BF">
        <w:rPr>
          <w:rFonts w:ascii="Times New Roman" w:eastAsiaTheme="minorEastAsia" w:hAnsi="Times New Roman"/>
          <w:lang w:eastAsia="ru-RU"/>
        </w:rPr>
        <w:t>Правил технической эксплуатации систем и с</w:t>
      </w:r>
      <w:r w:rsidRPr="00F357BF">
        <w:rPr>
          <w:rFonts w:ascii="Times New Roman" w:eastAsiaTheme="minorEastAsia" w:hAnsi="Times New Roman"/>
          <w:lang w:eastAsia="ru-RU"/>
        </w:rPr>
        <w:t>о</w:t>
      </w:r>
      <w:r w:rsidRPr="00F357BF">
        <w:rPr>
          <w:rFonts w:ascii="Times New Roman" w:eastAsiaTheme="minorEastAsia" w:hAnsi="Times New Roman"/>
          <w:lang w:eastAsia="ru-RU"/>
        </w:rPr>
        <w:t>оружений коммунального водоснабжения и канализации</w:t>
      </w:r>
      <w:r>
        <w:rPr>
          <w:rFonts w:ascii="Times New Roman" w:eastAsiaTheme="minorEastAsia" w:hAnsi="Times New Roman"/>
          <w:lang w:eastAsia="ru-RU"/>
        </w:rPr>
        <w:t>»</w:t>
      </w:r>
    </w:p>
  </w:footnote>
  <w:footnote w:id="2">
    <w:p w:rsidR="00B17EB3" w:rsidRPr="002976D9" w:rsidRDefault="00B17EB3" w:rsidP="002976D9">
      <w:pPr>
        <w:pStyle w:val="afff3"/>
        <w:jc w:val="both"/>
        <w:rPr>
          <w:rFonts w:ascii="Times New Roman" w:hAnsi="Times New Roman"/>
        </w:rPr>
      </w:pPr>
      <w:r w:rsidRPr="002976D9">
        <w:rPr>
          <w:rStyle w:val="afff5"/>
          <w:rFonts w:ascii="Times New Roman" w:hAnsi="Times New Roman"/>
        </w:rPr>
        <w:footnoteRef/>
      </w:r>
      <w:r w:rsidRPr="002976D9">
        <w:rPr>
          <w:rFonts w:ascii="Times New Roman" w:hAnsi="Times New Roman"/>
        </w:rPr>
        <w:t xml:space="preserve"> СП 31.13330.2012 Водоснабжение. Наружные сети и сооружения. Актуализированная редакция </w:t>
      </w:r>
      <w:proofErr w:type="spellStart"/>
      <w:r w:rsidRPr="002976D9">
        <w:rPr>
          <w:rFonts w:ascii="Times New Roman" w:hAnsi="Times New Roman"/>
        </w:rPr>
        <w:t>СНиП</w:t>
      </w:r>
      <w:proofErr w:type="spellEnd"/>
      <w:r w:rsidRPr="002976D9">
        <w:rPr>
          <w:rFonts w:ascii="Times New Roman" w:hAnsi="Times New Roman"/>
        </w:rPr>
        <w:t xml:space="preserve"> 2.04.02-84* (с Изменениями </w:t>
      </w:r>
      <w:r>
        <w:rPr>
          <w:rFonts w:ascii="Times New Roman" w:hAnsi="Times New Roman"/>
        </w:rPr>
        <w:t>№</w:t>
      </w:r>
      <w:r w:rsidRPr="002976D9">
        <w:rPr>
          <w:rFonts w:ascii="Times New Roman" w:hAnsi="Times New Roman"/>
        </w:rPr>
        <w:t>1-5)</w:t>
      </w:r>
    </w:p>
  </w:footnote>
  <w:footnote w:id="3">
    <w:p w:rsidR="00B17EB3" w:rsidRPr="00F8632B" w:rsidRDefault="00B17EB3" w:rsidP="006A70A1">
      <w:pPr>
        <w:pStyle w:val="afff3"/>
        <w:jc w:val="both"/>
        <w:rPr>
          <w:rFonts w:ascii="Times New Roman" w:hAnsi="Times New Roman"/>
        </w:rPr>
      </w:pPr>
      <w:r w:rsidRPr="00F8632B">
        <w:rPr>
          <w:rStyle w:val="afff5"/>
          <w:rFonts w:ascii="Times New Roman" w:hAnsi="Times New Roman"/>
        </w:rPr>
        <w:footnoteRef/>
      </w:r>
      <w:r w:rsidRPr="00F8632B">
        <w:rPr>
          <w:rFonts w:ascii="Times New Roman" w:hAnsi="Times New Roman"/>
        </w:rPr>
        <w:t xml:space="preserve"> </w:t>
      </w:r>
      <w:r w:rsidRPr="00A94E18">
        <w:rPr>
          <w:rFonts w:ascii="Times New Roman" w:hAnsi="Times New Roman"/>
        </w:rPr>
        <w:t>Приказ Государственного комитета по тарифам и энергетике Республики Хакасия от 8 августа 2012 г. №86-п «Об утверждении нормативов потребления коммунальных услуг»</w:t>
      </w:r>
    </w:p>
  </w:footnote>
  <w:footnote w:id="4">
    <w:p w:rsidR="00B17EB3" w:rsidRPr="00A85F69" w:rsidRDefault="00B17EB3" w:rsidP="00F042B2">
      <w:pPr>
        <w:pStyle w:val="afff3"/>
        <w:jc w:val="both"/>
        <w:rPr>
          <w:rFonts w:ascii="Times New Roman" w:hAnsi="Times New Roman"/>
        </w:rPr>
      </w:pPr>
      <w:r w:rsidRPr="00A85F69">
        <w:rPr>
          <w:rStyle w:val="afff5"/>
          <w:rFonts w:ascii="Times New Roman" w:hAnsi="Times New Roman"/>
        </w:rPr>
        <w:footnoteRef/>
      </w:r>
      <w:r w:rsidRPr="00A85F69">
        <w:rPr>
          <w:rFonts w:ascii="Times New Roman" w:hAnsi="Times New Roman"/>
        </w:rPr>
        <w:t xml:space="preserve">СП 30.13330.2016 Внутренний водопровод и канализация зданий. Актуализированная редакция </w:t>
      </w:r>
      <w:proofErr w:type="spellStart"/>
      <w:r w:rsidRPr="00A85F69">
        <w:rPr>
          <w:rFonts w:ascii="Times New Roman" w:hAnsi="Times New Roman"/>
        </w:rPr>
        <w:t>СНиП</w:t>
      </w:r>
      <w:proofErr w:type="spellEnd"/>
      <w:r w:rsidRPr="00A85F69">
        <w:rPr>
          <w:rFonts w:ascii="Times New Roman" w:hAnsi="Times New Roman"/>
        </w:rPr>
        <w:t xml:space="preserve"> 2.04.01-85* (с Поправкой, с Изменением </w:t>
      </w:r>
      <w:r>
        <w:rPr>
          <w:rFonts w:ascii="Times New Roman" w:hAnsi="Times New Roman"/>
        </w:rPr>
        <w:t>№</w:t>
      </w:r>
      <w:r w:rsidRPr="00A85F69">
        <w:rPr>
          <w:rFonts w:ascii="Times New Roman" w:hAnsi="Times New Roman"/>
        </w:rPr>
        <w:t>1)</w:t>
      </w:r>
    </w:p>
  </w:footnote>
  <w:footnote w:id="5">
    <w:p w:rsidR="00B17EB3" w:rsidRDefault="00B17EB3" w:rsidP="00F042B2">
      <w:pPr>
        <w:pStyle w:val="afff3"/>
      </w:pPr>
      <w:r>
        <w:rPr>
          <w:rStyle w:val="afff5"/>
        </w:rPr>
        <w:footnoteRef/>
      </w:r>
      <w:r>
        <w:t xml:space="preserve"> </w:t>
      </w:r>
      <w:r w:rsidRPr="00B36260">
        <w:rPr>
          <w:rFonts w:ascii="Times New Roman" w:hAnsi="Times New Roman"/>
        </w:rPr>
        <w:t xml:space="preserve">СП 31.13330.2012 Водоснабжение. Наружные сети и сооружения. Актуализированная редакция </w:t>
      </w:r>
      <w:proofErr w:type="spellStart"/>
      <w:r w:rsidRPr="00B36260">
        <w:rPr>
          <w:rFonts w:ascii="Times New Roman" w:hAnsi="Times New Roman"/>
        </w:rPr>
        <w:t>СНиП</w:t>
      </w:r>
      <w:proofErr w:type="spellEnd"/>
      <w:r w:rsidRPr="00B36260">
        <w:rPr>
          <w:rFonts w:ascii="Times New Roman" w:hAnsi="Times New Roman"/>
        </w:rPr>
        <w:t xml:space="preserve"> 2.04.02-84* (с Изменениями </w:t>
      </w:r>
      <w:r>
        <w:rPr>
          <w:rFonts w:ascii="Times New Roman" w:hAnsi="Times New Roman"/>
        </w:rPr>
        <w:t>№</w:t>
      </w:r>
      <w:r w:rsidRPr="00B36260">
        <w:rPr>
          <w:rFonts w:ascii="Times New Roman" w:hAnsi="Times New Roman"/>
        </w:rPr>
        <w:t>1-5)</w:t>
      </w:r>
    </w:p>
  </w:footnote>
  <w:footnote w:id="6">
    <w:p w:rsidR="00B17EB3" w:rsidRPr="00C321DC" w:rsidRDefault="00B17EB3" w:rsidP="00725EB2">
      <w:pPr>
        <w:pStyle w:val="afff3"/>
        <w:jc w:val="both"/>
        <w:rPr>
          <w:rFonts w:ascii="Times New Roman" w:hAnsi="Times New Roman"/>
        </w:rPr>
      </w:pPr>
      <w:r w:rsidRPr="00C321DC">
        <w:rPr>
          <w:rStyle w:val="afff5"/>
          <w:rFonts w:ascii="Times New Roman" w:hAnsi="Times New Roman"/>
        </w:rPr>
        <w:footnoteRef/>
      </w:r>
      <w:r w:rsidRPr="00C321DC">
        <w:rPr>
          <w:rFonts w:ascii="Times New Roman" w:hAnsi="Times New Roman"/>
        </w:rPr>
        <w:t xml:space="preserve"> Федеральн</w:t>
      </w:r>
      <w:r>
        <w:rPr>
          <w:rFonts w:ascii="Times New Roman" w:hAnsi="Times New Roman"/>
        </w:rPr>
        <w:t>ый</w:t>
      </w:r>
      <w:r w:rsidRPr="00C321DC">
        <w:rPr>
          <w:rFonts w:ascii="Times New Roman" w:hAnsi="Times New Roman"/>
        </w:rPr>
        <w:t xml:space="preserve"> закон от 07 декабря 2011г. №416-Ф3 «О водоснабжении и водоотведении»</w:t>
      </w:r>
    </w:p>
  </w:footnote>
  <w:footnote w:id="7">
    <w:p w:rsidR="00B17EB3" w:rsidRPr="000576DC" w:rsidRDefault="00B17EB3" w:rsidP="00890DAF">
      <w:pPr>
        <w:pStyle w:val="afff3"/>
        <w:jc w:val="both"/>
        <w:rPr>
          <w:rFonts w:ascii="Times New Roman" w:hAnsi="Times New Roman"/>
        </w:rPr>
      </w:pPr>
      <w:r w:rsidRPr="000576DC">
        <w:rPr>
          <w:rStyle w:val="afff5"/>
          <w:rFonts w:ascii="Times New Roman" w:hAnsi="Times New Roman"/>
        </w:rPr>
        <w:footnoteRef/>
      </w:r>
      <w:r w:rsidRPr="000576DC">
        <w:rPr>
          <w:rFonts w:ascii="Times New Roman" w:hAnsi="Times New Roman"/>
        </w:rPr>
        <w:t xml:space="preserve"> Постановление Правительства Российской Федерации от 05 сентября 2013 года №782 «О схемах вод</w:t>
      </w:r>
      <w:r w:rsidRPr="000576DC">
        <w:rPr>
          <w:rFonts w:ascii="Times New Roman" w:hAnsi="Times New Roman"/>
        </w:rPr>
        <w:t>о</w:t>
      </w:r>
      <w:r w:rsidRPr="000576DC">
        <w:rPr>
          <w:rFonts w:ascii="Times New Roman" w:hAnsi="Times New Roman"/>
        </w:rPr>
        <w:t>снабжения и водоотведения»</w:t>
      </w:r>
    </w:p>
  </w:footnote>
  <w:footnote w:id="8">
    <w:p w:rsidR="00B17EB3" w:rsidRPr="003E435A" w:rsidRDefault="00B17EB3" w:rsidP="000A442E">
      <w:pPr>
        <w:pStyle w:val="afff3"/>
        <w:rPr>
          <w:rFonts w:ascii="Times New Roman" w:hAnsi="Times New Roman"/>
        </w:rPr>
      </w:pPr>
      <w:r w:rsidRPr="003E435A">
        <w:rPr>
          <w:rStyle w:val="afff5"/>
          <w:rFonts w:ascii="Times New Roman" w:hAnsi="Times New Roman"/>
        </w:rPr>
        <w:footnoteRef/>
      </w:r>
      <w:r w:rsidRPr="003E435A">
        <w:rPr>
          <w:rFonts w:ascii="Times New Roman" w:hAnsi="Times New Roman"/>
        </w:rPr>
        <w:t xml:space="preserve"> </w:t>
      </w:r>
      <w:proofErr w:type="gramStart"/>
      <w:r w:rsidRPr="003E435A">
        <w:rPr>
          <w:rFonts w:ascii="Times New Roman" w:hAnsi="Times New Roman"/>
        </w:rPr>
        <w:t>Федеральный закон от 10 января 2002года № 7-ФЗ «Об охране окружающей среды» (</w:t>
      </w:r>
      <w:proofErr w:type="spellStart"/>
      <w:r w:rsidRPr="003E435A">
        <w:rPr>
          <w:rFonts w:ascii="Times New Roman" w:hAnsi="Times New Roman"/>
        </w:rPr>
        <w:t>изм</w:t>
      </w:r>
      <w:proofErr w:type="spellEnd"/>
      <w:r w:rsidRPr="003E435A">
        <w:rPr>
          <w:rFonts w:ascii="Times New Roman" w:hAnsi="Times New Roman"/>
        </w:rPr>
        <w:t>.</w:t>
      </w:r>
      <w:proofErr w:type="gramEnd"/>
      <w:r w:rsidRPr="003E435A">
        <w:rPr>
          <w:rFonts w:ascii="Times New Roman" w:hAnsi="Times New Roman"/>
        </w:rPr>
        <w:t xml:space="preserve"> </w:t>
      </w:r>
      <w:proofErr w:type="gramStart"/>
      <w:r w:rsidRPr="003E435A">
        <w:rPr>
          <w:rFonts w:ascii="Times New Roman" w:hAnsi="Times New Roman"/>
        </w:rPr>
        <w:t>Федеральным законом от 21 июля 2014 года № 219-ФЗ)</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3" w:rsidRPr="00860602" w:rsidRDefault="00B13ABA" w:rsidP="00D96DCD">
    <w:pPr>
      <w:pStyle w:val="a7"/>
      <w:jc w:val="center"/>
      <w:rPr>
        <w:sz w:val="24"/>
        <w:szCs w:val="24"/>
      </w:rPr>
    </w:pPr>
    <w:r w:rsidRPr="00860602">
      <w:rPr>
        <w:rFonts w:ascii="Times New Roman" w:hAnsi="Times New Roman"/>
        <w:sz w:val="24"/>
        <w:szCs w:val="24"/>
      </w:rPr>
      <w:fldChar w:fldCharType="begin"/>
    </w:r>
    <w:r w:rsidR="00B17EB3" w:rsidRPr="00860602">
      <w:rPr>
        <w:rFonts w:ascii="Times New Roman" w:hAnsi="Times New Roman"/>
        <w:sz w:val="24"/>
        <w:szCs w:val="24"/>
      </w:rPr>
      <w:instrText>PAGE   \* MERGEFORMAT</w:instrText>
    </w:r>
    <w:r w:rsidRPr="00860602">
      <w:rPr>
        <w:rFonts w:ascii="Times New Roman" w:hAnsi="Times New Roman"/>
        <w:sz w:val="24"/>
        <w:szCs w:val="24"/>
      </w:rPr>
      <w:fldChar w:fldCharType="separate"/>
    </w:r>
    <w:r w:rsidR="00A83652">
      <w:rPr>
        <w:rFonts w:ascii="Times New Roman" w:hAnsi="Times New Roman"/>
        <w:noProof/>
        <w:sz w:val="24"/>
        <w:szCs w:val="24"/>
      </w:rPr>
      <w:t>2</w:t>
    </w:r>
    <w:r w:rsidRPr="00860602">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3" w:rsidRDefault="00B17EB3" w:rsidP="0092768B">
    <w:pPr>
      <w:pStyle w:val="a7"/>
      <w:ind w:right="-15973"/>
      <w:jc w:val="center"/>
      <w:rPr>
        <w:rFonts w:ascii="Times New Roman" w:hAnsi="Times New Roman"/>
        <w:sz w:val="22"/>
      </w:rPr>
    </w:pPr>
  </w:p>
  <w:p w:rsidR="00B17EB3" w:rsidRPr="00D96DCD" w:rsidRDefault="00B13ABA" w:rsidP="0092768B">
    <w:pPr>
      <w:pStyle w:val="a7"/>
      <w:ind w:right="-15973"/>
      <w:jc w:val="center"/>
      <w:rPr>
        <w:sz w:val="22"/>
      </w:rPr>
    </w:pPr>
    <w:r w:rsidRPr="00D96DCD">
      <w:rPr>
        <w:rFonts w:ascii="Times New Roman" w:hAnsi="Times New Roman"/>
        <w:sz w:val="22"/>
      </w:rPr>
      <w:fldChar w:fldCharType="begin"/>
    </w:r>
    <w:r w:rsidR="00B17EB3" w:rsidRPr="00D96DCD">
      <w:rPr>
        <w:rFonts w:ascii="Times New Roman" w:hAnsi="Times New Roman"/>
        <w:sz w:val="22"/>
      </w:rPr>
      <w:instrText>PAGE   \* MERGEFORMAT</w:instrText>
    </w:r>
    <w:r w:rsidRPr="00D96DCD">
      <w:rPr>
        <w:rFonts w:ascii="Times New Roman" w:hAnsi="Times New Roman"/>
        <w:sz w:val="22"/>
      </w:rPr>
      <w:fldChar w:fldCharType="separate"/>
    </w:r>
    <w:r w:rsidR="00A3093D">
      <w:rPr>
        <w:rFonts w:ascii="Times New Roman" w:hAnsi="Times New Roman"/>
        <w:noProof/>
        <w:sz w:val="22"/>
      </w:rPr>
      <w:t>64</w:t>
    </w:r>
    <w:r w:rsidRPr="00D96DCD">
      <w:rPr>
        <w:rFonts w:ascii="Times New Roman" w:hAnsi="Times New Roman"/>
        <w:sz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B3" w:rsidRPr="00B46269" w:rsidRDefault="00B13ABA">
    <w:pPr>
      <w:pStyle w:val="a7"/>
      <w:jc w:val="center"/>
      <w:rPr>
        <w:rFonts w:ascii="Times New Roman" w:hAnsi="Times New Roman"/>
        <w:sz w:val="22"/>
      </w:rPr>
    </w:pPr>
    <w:r w:rsidRPr="00B46269">
      <w:rPr>
        <w:rFonts w:ascii="Times New Roman" w:hAnsi="Times New Roman"/>
        <w:sz w:val="22"/>
      </w:rPr>
      <w:fldChar w:fldCharType="begin"/>
    </w:r>
    <w:r w:rsidR="00B17EB3" w:rsidRPr="00B46269">
      <w:rPr>
        <w:rFonts w:ascii="Times New Roman" w:hAnsi="Times New Roman"/>
        <w:sz w:val="22"/>
      </w:rPr>
      <w:instrText>PAGE   \* MERGEFORMAT</w:instrText>
    </w:r>
    <w:r w:rsidRPr="00B46269">
      <w:rPr>
        <w:rFonts w:ascii="Times New Roman" w:hAnsi="Times New Roman"/>
        <w:sz w:val="22"/>
      </w:rPr>
      <w:fldChar w:fldCharType="separate"/>
    </w:r>
    <w:r w:rsidR="00A3093D">
      <w:rPr>
        <w:rFonts w:ascii="Times New Roman" w:hAnsi="Times New Roman"/>
        <w:noProof/>
        <w:sz w:val="22"/>
      </w:rPr>
      <w:t>118</w:t>
    </w:r>
    <w:r w:rsidRPr="00B46269">
      <w:rPr>
        <w:rFonts w:ascii="Times New Roman" w:hAnsi="Times New Roman"/>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8DE"/>
    <w:multiLevelType w:val="hybridMultilevel"/>
    <w:tmpl w:val="0732768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1A4A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351699A"/>
    <w:multiLevelType w:val="hybridMultilevel"/>
    <w:tmpl w:val="114856CA"/>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A35057"/>
    <w:multiLevelType w:val="hybridMultilevel"/>
    <w:tmpl w:val="DF401D08"/>
    <w:lvl w:ilvl="0" w:tplc="EB105224">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2524FC"/>
    <w:multiLevelType w:val="hybridMultilevel"/>
    <w:tmpl w:val="7142801A"/>
    <w:lvl w:ilvl="0" w:tplc="C48A62F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268B9"/>
    <w:multiLevelType w:val="hybridMultilevel"/>
    <w:tmpl w:val="A3F219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D809A5"/>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5235811"/>
    <w:multiLevelType w:val="hybridMultilevel"/>
    <w:tmpl w:val="7CD6B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A78E1"/>
    <w:multiLevelType w:val="hybridMultilevel"/>
    <w:tmpl w:val="311A01A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C4668A"/>
    <w:multiLevelType w:val="multilevel"/>
    <w:tmpl w:val="DFFA147A"/>
    <w:lvl w:ilvl="0">
      <w:start w:val="1"/>
      <w:numFmt w:val="decimal"/>
      <w:pStyle w:val="a1"/>
      <w:lvlText w:val="%1."/>
      <w:lvlJc w:val="left"/>
      <w:pPr>
        <w:ind w:left="540" w:hanging="540"/>
      </w:pPr>
      <w:rPr>
        <w:rFonts w:hint="default"/>
      </w:rPr>
    </w:lvl>
    <w:lvl w:ilvl="1">
      <w:start w:val="1"/>
      <w:numFmt w:val="decimal"/>
      <w:pStyle w:val="1"/>
      <w:lvlText w:val="%1.%2."/>
      <w:lvlJc w:val="left"/>
      <w:pPr>
        <w:ind w:left="720" w:hanging="72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4A0CDE"/>
    <w:multiLevelType w:val="multilevel"/>
    <w:tmpl w:val="C30407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2DEA1723"/>
    <w:multiLevelType w:val="hybridMultilevel"/>
    <w:tmpl w:val="42C84DF0"/>
    <w:lvl w:ilvl="0" w:tplc="4EE2A638">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933A4B"/>
    <w:multiLevelType w:val="hybridMultilevel"/>
    <w:tmpl w:val="B64C376A"/>
    <w:lvl w:ilvl="0" w:tplc="395C0C4C">
      <w:start w:val="1"/>
      <w:numFmt w:val="bullet"/>
      <w:pStyle w:val="11"/>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7C0621"/>
    <w:multiLevelType w:val="hybridMultilevel"/>
    <w:tmpl w:val="9E26A220"/>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25D3C55"/>
    <w:multiLevelType w:val="hybridMultilevel"/>
    <w:tmpl w:val="70DE967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0C516A"/>
    <w:multiLevelType w:val="hybridMultilevel"/>
    <w:tmpl w:val="3F72484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4A9E5F91"/>
    <w:multiLevelType w:val="hybridMultilevel"/>
    <w:tmpl w:val="37528F62"/>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B181AAB"/>
    <w:multiLevelType w:val="hybridMultilevel"/>
    <w:tmpl w:val="97E824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5B66C9"/>
    <w:multiLevelType w:val="hybridMultilevel"/>
    <w:tmpl w:val="E4A40EC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52820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588C3D77"/>
    <w:multiLevelType w:val="hybridMultilevel"/>
    <w:tmpl w:val="B2B8D032"/>
    <w:lvl w:ilvl="0" w:tplc="6AB641E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740CE2"/>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CBF4AF5"/>
    <w:multiLevelType w:val="hybridMultilevel"/>
    <w:tmpl w:val="DDC0B8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C71A02"/>
    <w:multiLevelType w:val="hybridMultilevel"/>
    <w:tmpl w:val="E5F8F20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16B5EA0"/>
    <w:multiLevelType w:val="hybridMultilevel"/>
    <w:tmpl w:val="E0549C82"/>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8230DF"/>
    <w:multiLevelType w:val="hybridMultilevel"/>
    <w:tmpl w:val="4C7ED57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30">
    <w:nsid w:val="7EDE6A7B"/>
    <w:multiLevelType w:val="multilevel"/>
    <w:tmpl w:val="A672F40A"/>
    <w:lvl w:ilvl="0">
      <w:start w:val="1"/>
      <w:numFmt w:val="decimal"/>
      <w:pStyle w:val="12"/>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
  </w:num>
  <w:num w:numId="2">
    <w:abstractNumId w:val="11"/>
  </w:num>
  <w:num w:numId="3">
    <w:abstractNumId w:val="3"/>
  </w:num>
  <w:num w:numId="4">
    <w:abstractNumId w:val="29"/>
  </w:num>
  <w:num w:numId="5">
    <w:abstractNumId w:val="30"/>
  </w:num>
  <w:num w:numId="6">
    <w:abstractNumId w:val="14"/>
  </w:num>
  <w:num w:numId="7">
    <w:abstractNumId w:val="5"/>
  </w:num>
  <w:num w:numId="8">
    <w:abstractNumId w:val="12"/>
  </w:num>
  <w:num w:numId="9">
    <w:abstractNumId w:val="4"/>
  </w:num>
  <w:num w:numId="10">
    <w:abstractNumId w:val="0"/>
  </w:num>
  <w:num w:numId="11">
    <w:abstractNumId w:val="13"/>
  </w:num>
  <w:num w:numId="12">
    <w:abstractNumId w:val="27"/>
  </w:num>
  <w:num w:numId="13">
    <w:abstractNumId w:val="18"/>
  </w:num>
  <w:num w:numId="14">
    <w:abstractNumId w:val="23"/>
  </w:num>
  <w:num w:numId="15">
    <w:abstractNumId w:val="21"/>
  </w:num>
  <w:num w:numId="16">
    <w:abstractNumId w:val="8"/>
  </w:num>
  <w:num w:numId="17">
    <w:abstractNumId w:val="15"/>
  </w:num>
  <w:num w:numId="18">
    <w:abstractNumId w:val="1"/>
  </w:num>
  <w:num w:numId="19">
    <w:abstractNumId w:val="26"/>
  </w:num>
  <w:num w:numId="20">
    <w:abstractNumId w:val="19"/>
  </w:num>
  <w:num w:numId="21">
    <w:abstractNumId w:val="16"/>
  </w:num>
  <w:num w:numId="22">
    <w:abstractNumId w:val="7"/>
  </w:num>
  <w:num w:numId="23">
    <w:abstractNumId w:val="11"/>
  </w:num>
  <w:num w:numId="24">
    <w:abstractNumId w:val="20"/>
  </w:num>
  <w:num w:numId="25">
    <w:abstractNumId w:val="11"/>
  </w:num>
  <w:num w:numId="26">
    <w:abstractNumId w:val="11"/>
  </w:num>
  <w:num w:numId="27">
    <w:abstractNumId w:val="11"/>
  </w:num>
  <w:num w:numId="28">
    <w:abstractNumId w:val="11"/>
  </w:num>
  <w:num w:numId="29">
    <w:abstractNumId w:val="24"/>
  </w:num>
  <w:num w:numId="30">
    <w:abstractNumId w:val="17"/>
  </w:num>
  <w:num w:numId="31">
    <w:abstractNumId w:val="11"/>
  </w:num>
  <w:num w:numId="32">
    <w:abstractNumId w:val="11"/>
  </w:num>
  <w:num w:numId="33">
    <w:abstractNumId w:val="11"/>
  </w:num>
  <w:num w:numId="34">
    <w:abstractNumId w:val="11"/>
  </w:num>
  <w:num w:numId="35">
    <w:abstractNumId w:val="10"/>
  </w:num>
  <w:num w:numId="36">
    <w:abstractNumId w:val="2"/>
  </w:num>
  <w:num w:numId="37">
    <w:abstractNumId w:val="28"/>
  </w:num>
  <w:num w:numId="38">
    <w:abstractNumId w:val="25"/>
  </w:num>
  <w:num w:numId="39">
    <w:abstractNumId w:val="11"/>
  </w:num>
  <w:num w:numId="40">
    <w:abstractNumId w:val="9"/>
  </w:num>
  <w:num w:numId="41">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708"/>
  <w:autoHyphenation/>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113008"/>
    <w:rsid w:val="000002C9"/>
    <w:rsid w:val="000005D0"/>
    <w:rsid w:val="00001A82"/>
    <w:rsid w:val="00004354"/>
    <w:rsid w:val="00004E30"/>
    <w:rsid w:val="00005549"/>
    <w:rsid w:val="00005CA2"/>
    <w:rsid w:val="00006D8F"/>
    <w:rsid w:val="000070AD"/>
    <w:rsid w:val="00007D46"/>
    <w:rsid w:val="00007E7A"/>
    <w:rsid w:val="000107F6"/>
    <w:rsid w:val="00010A87"/>
    <w:rsid w:val="00010E6A"/>
    <w:rsid w:val="000121AA"/>
    <w:rsid w:val="0001408B"/>
    <w:rsid w:val="000144C2"/>
    <w:rsid w:val="00014F6C"/>
    <w:rsid w:val="0001655B"/>
    <w:rsid w:val="000169C9"/>
    <w:rsid w:val="000176EE"/>
    <w:rsid w:val="00017DA8"/>
    <w:rsid w:val="00020BE9"/>
    <w:rsid w:val="00021616"/>
    <w:rsid w:val="00021BE2"/>
    <w:rsid w:val="000220C5"/>
    <w:rsid w:val="0002329B"/>
    <w:rsid w:val="000232E2"/>
    <w:rsid w:val="00023B7C"/>
    <w:rsid w:val="00024697"/>
    <w:rsid w:val="000246F0"/>
    <w:rsid w:val="000251A2"/>
    <w:rsid w:val="00025709"/>
    <w:rsid w:val="000259A1"/>
    <w:rsid w:val="00025E36"/>
    <w:rsid w:val="00025F38"/>
    <w:rsid w:val="0002644A"/>
    <w:rsid w:val="00026899"/>
    <w:rsid w:val="00027631"/>
    <w:rsid w:val="000276F7"/>
    <w:rsid w:val="00027A3A"/>
    <w:rsid w:val="0003066E"/>
    <w:rsid w:val="000309B3"/>
    <w:rsid w:val="00030FCB"/>
    <w:rsid w:val="0003126E"/>
    <w:rsid w:val="00031417"/>
    <w:rsid w:val="00031451"/>
    <w:rsid w:val="00031BEA"/>
    <w:rsid w:val="00032B7F"/>
    <w:rsid w:val="00033E0A"/>
    <w:rsid w:val="00034ECA"/>
    <w:rsid w:val="00034F97"/>
    <w:rsid w:val="00035245"/>
    <w:rsid w:val="000359EA"/>
    <w:rsid w:val="000359EC"/>
    <w:rsid w:val="00036A2C"/>
    <w:rsid w:val="000376D1"/>
    <w:rsid w:val="00037738"/>
    <w:rsid w:val="00037860"/>
    <w:rsid w:val="00037BDC"/>
    <w:rsid w:val="000404ED"/>
    <w:rsid w:val="000406D4"/>
    <w:rsid w:val="00040C84"/>
    <w:rsid w:val="00041A28"/>
    <w:rsid w:val="00041EC3"/>
    <w:rsid w:val="000425F8"/>
    <w:rsid w:val="000426ED"/>
    <w:rsid w:val="000428BA"/>
    <w:rsid w:val="00042C0F"/>
    <w:rsid w:val="00042D4D"/>
    <w:rsid w:val="00043F27"/>
    <w:rsid w:val="00044026"/>
    <w:rsid w:val="00044134"/>
    <w:rsid w:val="000458A2"/>
    <w:rsid w:val="00045B96"/>
    <w:rsid w:val="00046516"/>
    <w:rsid w:val="00046847"/>
    <w:rsid w:val="000468C8"/>
    <w:rsid w:val="000471B8"/>
    <w:rsid w:val="00050F82"/>
    <w:rsid w:val="00051260"/>
    <w:rsid w:val="00051B5C"/>
    <w:rsid w:val="00051ED5"/>
    <w:rsid w:val="000525AE"/>
    <w:rsid w:val="000528D1"/>
    <w:rsid w:val="000537F6"/>
    <w:rsid w:val="00053ED0"/>
    <w:rsid w:val="00055553"/>
    <w:rsid w:val="00055992"/>
    <w:rsid w:val="00055BD5"/>
    <w:rsid w:val="00056AB7"/>
    <w:rsid w:val="00056E07"/>
    <w:rsid w:val="00056F26"/>
    <w:rsid w:val="0005710C"/>
    <w:rsid w:val="000576DC"/>
    <w:rsid w:val="00057A5D"/>
    <w:rsid w:val="00057C66"/>
    <w:rsid w:val="0006037A"/>
    <w:rsid w:val="0006063B"/>
    <w:rsid w:val="00060677"/>
    <w:rsid w:val="00060CC9"/>
    <w:rsid w:val="0006119F"/>
    <w:rsid w:val="000612A9"/>
    <w:rsid w:val="000613DF"/>
    <w:rsid w:val="000618C0"/>
    <w:rsid w:val="00061C5D"/>
    <w:rsid w:val="00063D14"/>
    <w:rsid w:val="000648B6"/>
    <w:rsid w:val="000656AC"/>
    <w:rsid w:val="00066446"/>
    <w:rsid w:val="0006683E"/>
    <w:rsid w:val="00066D24"/>
    <w:rsid w:val="00066DC6"/>
    <w:rsid w:val="00070641"/>
    <w:rsid w:val="00070A8C"/>
    <w:rsid w:val="00070B33"/>
    <w:rsid w:val="00070C2E"/>
    <w:rsid w:val="00070DD5"/>
    <w:rsid w:val="00071351"/>
    <w:rsid w:val="00071A7F"/>
    <w:rsid w:val="0007458A"/>
    <w:rsid w:val="000756F7"/>
    <w:rsid w:val="000757F8"/>
    <w:rsid w:val="00077011"/>
    <w:rsid w:val="00077308"/>
    <w:rsid w:val="00077658"/>
    <w:rsid w:val="00077745"/>
    <w:rsid w:val="00077D4D"/>
    <w:rsid w:val="00081735"/>
    <w:rsid w:val="00081CC8"/>
    <w:rsid w:val="00082322"/>
    <w:rsid w:val="000826FA"/>
    <w:rsid w:val="00083B4E"/>
    <w:rsid w:val="00083B68"/>
    <w:rsid w:val="0008449F"/>
    <w:rsid w:val="00084EFD"/>
    <w:rsid w:val="000854D0"/>
    <w:rsid w:val="00085B22"/>
    <w:rsid w:val="00085D8A"/>
    <w:rsid w:val="0008629D"/>
    <w:rsid w:val="000879A0"/>
    <w:rsid w:val="00090707"/>
    <w:rsid w:val="000914B6"/>
    <w:rsid w:val="00091623"/>
    <w:rsid w:val="00091FF9"/>
    <w:rsid w:val="00093065"/>
    <w:rsid w:val="0009383E"/>
    <w:rsid w:val="00093A3F"/>
    <w:rsid w:val="0009446E"/>
    <w:rsid w:val="000953CC"/>
    <w:rsid w:val="00095E7F"/>
    <w:rsid w:val="000971A9"/>
    <w:rsid w:val="000A0207"/>
    <w:rsid w:val="000A02F3"/>
    <w:rsid w:val="000A068F"/>
    <w:rsid w:val="000A14C8"/>
    <w:rsid w:val="000A2870"/>
    <w:rsid w:val="000A2BC6"/>
    <w:rsid w:val="000A39A5"/>
    <w:rsid w:val="000A442E"/>
    <w:rsid w:val="000A4A78"/>
    <w:rsid w:val="000A5C18"/>
    <w:rsid w:val="000A6283"/>
    <w:rsid w:val="000A63A5"/>
    <w:rsid w:val="000A6B04"/>
    <w:rsid w:val="000A6BD1"/>
    <w:rsid w:val="000A6F9A"/>
    <w:rsid w:val="000A71A7"/>
    <w:rsid w:val="000B01AB"/>
    <w:rsid w:val="000B047D"/>
    <w:rsid w:val="000B240D"/>
    <w:rsid w:val="000B2C24"/>
    <w:rsid w:val="000B2EAF"/>
    <w:rsid w:val="000B2F56"/>
    <w:rsid w:val="000B3887"/>
    <w:rsid w:val="000B3894"/>
    <w:rsid w:val="000B3A4F"/>
    <w:rsid w:val="000B3C88"/>
    <w:rsid w:val="000B4BC1"/>
    <w:rsid w:val="000B4CC4"/>
    <w:rsid w:val="000B4EF1"/>
    <w:rsid w:val="000B54A3"/>
    <w:rsid w:val="000B5503"/>
    <w:rsid w:val="000B580D"/>
    <w:rsid w:val="000B593B"/>
    <w:rsid w:val="000B6910"/>
    <w:rsid w:val="000B7872"/>
    <w:rsid w:val="000B7BFC"/>
    <w:rsid w:val="000B7E81"/>
    <w:rsid w:val="000C0599"/>
    <w:rsid w:val="000C07D4"/>
    <w:rsid w:val="000C09B0"/>
    <w:rsid w:val="000C0C42"/>
    <w:rsid w:val="000C1A45"/>
    <w:rsid w:val="000C2BEC"/>
    <w:rsid w:val="000C2F9B"/>
    <w:rsid w:val="000C379B"/>
    <w:rsid w:val="000C3B7E"/>
    <w:rsid w:val="000C478B"/>
    <w:rsid w:val="000C55FA"/>
    <w:rsid w:val="000C5BE7"/>
    <w:rsid w:val="000C7A83"/>
    <w:rsid w:val="000D143C"/>
    <w:rsid w:val="000D16D5"/>
    <w:rsid w:val="000D246E"/>
    <w:rsid w:val="000D2A3D"/>
    <w:rsid w:val="000D2B14"/>
    <w:rsid w:val="000D2FBE"/>
    <w:rsid w:val="000D3D7C"/>
    <w:rsid w:val="000D3D97"/>
    <w:rsid w:val="000D3E7A"/>
    <w:rsid w:val="000D43D6"/>
    <w:rsid w:val="000D4BEC"/>
    <w:rsid w:val="000D4EF5"/>
    <w:rsid w:val="000D573B"/>
    <w:rsid w:val="000D6426"/>
    <w:rsid w:val="000D6EF7"/>
    <w:rsid w:val="000D7086"/>
    <w:rsid w:val="000D7395"/>
    <w:rsid w:val="000D79D4"/>
    <w:rsid w:val="000D7F51"/>
    <w:rsid w:val="000E0BC1"/>
    <w:rsid w:val="000E0F50"/>
    <w:rsid w:val="000E13C0"/>
    <w:rsid w:val="000E2590"/>
    <w:rsid w:val="000E3846"/>
    <w:rsid w:val="000E4582"/>
    <w:rsid w:val="000E4900"/>
    <w:rsid w:val="000E4A02"/>
    <w:rsid w:val="000E504F"/>
    <w:rsid w:val="000E741C"/>
    <w:rsid w:val="000F050C"/>
    <w:rsid w:val="000F070C"/>
    <w:rsid w:val="000F22F6"/>
    <w:rsid w:val="000F26A7"/>
    <w:rsid w:val="000F3111"/>
    <w:rsid w:val="000F399D"/>
    <w:rsid w:val="000F44AB"/>
    <w:rsid w:val="000F4752"/>
    <w:rsid w:val="000F635E"/>
    <w:rsid w:val="000F72E9"/>
    <w:rsid w:val="000F75EA"/>
    <w:rsid w:val="0010044D"/>
    <w:rsid w:val="00100DA9"/>
    <w:rsid w:val="00101236"/>
    <w:rsid w:val="0010129B"/>
    <w:rsid w:val="001017D0"/>
    <w:rsid w:val="001028D3"/>
    <w:rsid w:val="00103ABA"/>
    <w:rsid w:val="00103DCF"/>
    <w:rsid w:val="00106446"/>
    <w:rsid w:val="00106926"/>
    <w:rsid w:val="00106A47"/>
    <w:rsid w:val="00107079"/>
    <w:rsid w:val="00107361"/>
    <w:rsid w:val="001073BB"/>
    <w:rsid w:val="00107568"/>
    <w:rsid w:val="001108DC"/>
    <w:rsid w:val="00110E48"/>
    <w:rsid w:val="00110E50"/>
    <w:rsid w:val="001114C5"/>
    <w:rsid w:val="00113008"/>
    <w:rsid w:val="00115065"/>
    <w:rsid w:val="00115C8A"/>
    <w:rsid w:val="0011625E"/>
    <w:rsid w:val="0011642C"/>
    <w:rsid w:val="001208D6"/>
    <w:rsid w:val="00120962"/>
    <w:rsid w:val="00120E06"/>
    <w:rsid w:val="00121196"/>
    <w:rsid w:val="001214A7"/>
    <w:rsid w:val="001225ED"/>
    <w:rsid w:val="00122BBF"/>
    <w:rsid w:val="00122D1F"/>
    <w:rsid w:val="00123A15"/>
    <w:rsid w:val="00123FA5"/>
    <w:rsid w:val="00124268"/>
    <w:rsid w:val="001254B7"/>
    <w:rsid w:val="001262DF"/>
    <w:rsid w:val="00126D03"/>
    <w:rsid w:val="00126F99"/>
    <w:rsid w:val="00127033"/>
    <w:rsid w:val="001278CB"/>
    <w:rsid w:val="00127F7F"/>
    <w:rsid w:val="0013004D"/>
    <w:rsid w:val="0013051D"/>
    <w:rsid w:val="00130D47"/>
    <w:rsid w:val="00131C2E"/>
    <w:rsid w:val="0013245C"/>
    <w:rsid w:val="00132B87"/>
    <w:rsid w:val="00132BB9"/>
    <w:rsid w:val="00133D4C"/>
    <w:rsid w:val="00133E68"/>
    <w:rsid w:val="00133FF5"/>
    <w:rsid w:val="0013412C"/>
    <w:rsid w:val="0013570B"/>
    <w:rsid w:val="0013590F"/>
    <w:rsid w:val="00136000"/>
    <w:rsid w:val="00136D17"/>
    <w:rsid w:val="00137350"/>
    <w:rsid w:val="001378F7"/>
    <w:rsid w:val="00137CA8"/>
    <w:rsid w:val="00140F6E"/>
    <w:rsid w:val="00141409"/>
    <w:rsid w:val="00141846"/>
    <w:rsid w:val="00141D2F"/>
    <w:rsid w:val="001427B4"/>
    <w:rsid w:val="00142BF6"/>
    <w:rsid w:val="00142C78"/>
    <w:rsid w:val="00142DE8"/>
    <w:rsid w:val="00143375"/>
    <w:rsid w:val="001434B1"/>
    <w:rsid w:val="00144885"/>
    <w:rsid w:val="00145720"/>
    <w:rsid w:val="00145CC5"/>
    <w:rsid w:val="001460BF"/>
    <w:rsid w:val="001466FB"/>
    <w:rsid w:val="001510A7"/>
    <w:rsid w:val="0015175E"/>
    <w:rsid w:val="00152057"/>
    <w:rsid w:val="0015230D"/>
    <w:rsid w:val="00152338"/>
    <w:rsid w:val="001524CD"/>
    <w:rsid w:val="001525D3"/>
    <w:rsid w:val="00152880"/>
    <w:rsid w:val="00152AB9"/>
    <w:rsid w:val="001535D3"/>
    <w:rsid w:val="00153CE7"/>
    <w:rsid w:val="0015462D"/>
    <w:rsid w:val="001546AF"/>
    <w:rsid w:val="001546FB"/>
    <w:rsid w:val="00156090"/>
    <w:rsid w:val="001573F2"/>
    <w:rsid w:val="00160A24"/>
    <w:rsid w:val="00161ABA"/>
    <w:rsid w:val="00162D40"/>
    <w:rsid w:val="00163B23"/>
    <w:rsid w:val="00164367"/>
    <w:rsid w:val="001645C9"/>
    <w:rsid w:val="00164A58"/>
    <w:rsid w:val="00164F5E"/>
    <w:rsid w:val="001656E1"/>
    <w:rsid w:val="00165DB1"/>
    <w:rsid w:val="00165F3D"/>
    <w:rsid w:val="00166AB8"/>
    <w:rsid w:val="00167080"/>
    <w:rsid w:val="00167DF4"/>
    <w:rsid w:val="00170055"/>
    <w:rsid w:val="001708F5"/>
    <w:rsid w:val="00170CEA"/>
    <w:rsid w:val="00170E6B"/>
    <w:rsid w:val="00172175"/>
    <w:rsid w:val="0017242F"/>
    <w:rsid w:val="00172B88"/>
    <w:rsid w:val="00172E91"/>
    <w:rsid w:val="001735F0"/>
    <w:rsid w:val="001736C1"/>
    <w:rsid w:val="00173BE2"/>
    <w:rsid w:val="00173C26"/>
    <w:rsid w:val="00173D3C"/>
    <w:rsid w:val="001759D2"/>
    <w:rsid w:val="00175ADC"/>
    <w:rsid w:val="001763B1"/>
    <w:rsid w:val="00176630"/>
    <w:rsid w:val="00177DBC"/>
    <w:rsid w:val="001805F3"/>
    <w:rsid w:val="00182932"/>
    <w:rsid w:val="00182E8E"/>
    <w:rsid w:val="00184CCE"/>
    <w:rsid w:val="00184DF4"/>
    <w:rsid w:val="001865D0"/>
    <w:rsid w:val="0018694C"/>
    <w:rsid w:val="00187D6B"/>
    <w:rsid w:val="00192619"/>
    <w:rsid w:val="00193681"/>
    <w:rsid w:val="00193759"/>
    <w:rsid w:val="00193A26"/>
    <w:rsid w:val="0019652D"/>
    <w:rsid w:val="00196870"/>
    <w:rsid w:val="00196C89"/>
    <w:rsid w:val="00197009"/>
    <w:rsid w:val="001975C6"/>
    <w:rsid w:val="00197607"/>
    <w:rsid w:val="00197825"/>
    <w:rsid w:val="001A018A"/>
    <w:rsid w:val="001A024F"/>
    <w:rsid w:val="001A0F18"/>
    <w:rsid w:val="001A1034"/>
    <w:rsid w:val="001A1AB3"/>
    <w:rsid w:val="001A1B40"/>
    <w:rsid w:val="001A1BAD"/>
    <w:rsid w:val="001A2965"/>
    <w:rsid w:val="001A4C0D"/>
    <w:rsid w:val="001A5306"/>
    <w:rsid w:val="001A55E6"/>
    <w:rsid w:val="001A6238"/>
    <w:rsid w:val="001A6B1F"/>
    <w:rsid w:val="001A6D28"/>
    <w:rsid w:val="001A725E"/>
    <w:rsid w:val="001A75A0"/>
    <w:rsid w:val="001B0632"/>
    <w:rsid w:val="001B1107"/>
    <w:rsid w:val="001B15D8"/>
    <w:rsid w:val="001B1A2D"/>
    <w:rsid w:val="001B2156"/>
    <w:rsid w:val="001B2326"/>
    <w:rsid w:val="001B23DA"/>
    <w:rsid w:val="001B301D"/>
    <w:rsid w:val="001B348B"/>
    <w:rsid w:val="001B4041"/>
    <w:rsid w:val="001B43F7"/>
    <w:rsid w:val="001B49A3"/>
    <w:rsid w:val="001B4E5A"/>
    <w:rsid w:val="001B5E09"/>
    <w:rsid w:val="001B6287"/>
    <w:rsid w:val="001B660C"/>
    <w:rsid w:val="001B6FFD"/>
    <w:rsid w:val="001B71DE"/>
    <w:rsid w:val="001C0C8A"/>
    <w:rsid w:val="001C1CCA"/>
    <w:rsid w:val="001C2920"/>
    <w:rsid w:val="001C2C28"/>
    <w:rsid w:val="001C392D"/>
    <w:rsid w:val="001C4FE5"/>
    <w:rsid w:val="001C658D"/>
    <w:rsid w:val="001C6D75"/>
    <w:rsid w:val="001D01DA"/>
    <w:rsid w:val="001D0522"/>
    <w:rsid w:val="001D0D44"/>
    <w:rsid w:val="001D17BA"/>
    <w:rsid w:val="001D18BF"/>
    <w:rsid w:val="001D264D"/>
    <w:rsid w:val="001D3091"/>
    <w:rsid w:val="001D3221"/>
    <w:rsid w:val="001D3559"/>
    <w:rsid w:val="001D477B"/>
    <w:rsid w:val="001D5359"/>
    <w:rsid w:val="001D6826"/>
    <w:rsid w:val="001D6E8D"/>
    <w:rsid w:val="001D718D"/>
    <w:rsid w:val="001D7AA4"/>
    <w:rsid w:val="001E118E"/>
    <w:rsid w:val="001E1456"/>
    <w:rsid w:val="001E1731"/>
    <w:rsid w:val="001E19BA"/>
    <w:rsid w:val="001E2945"/>
    <w:rsid w:val="001E37A4"/>
    <w:rsid w:val="001E3851"/>
    <w:rsid w:val="001E3E70"/>
    <w:rsid w:val="001E407C"/>
    <w:rsid w:val="001E454D"/>
    <w:rsid w:val="001E4813"/>
    <w:rsid w:val="001E75BC"/>
    <w:rsid w:val="001E7944"/>
    <w:rsid w:val="001F1133"/>
    <w:rsid w:val="001F1890"/>
    <w:rsid w:val="001F2042"/>
    <w:rsid w:val="001F2843"/>
    <w:rsid w:val="001F29E4"/>
    <w:rsid w:val="001F3549"/>
    <w:rsid w:val="001F37CE"/>
    <w:rsid w:val="001F3A8A"/>
    <w:rsid w:val="001F462B"/>
    <w:rsid w:val="001F4CE2"/>
    <w:rsid w:val="001F503B"/>
    <w:rsid w:val="001F56DF"/>
    <w:rsid w:val="001F59B5"/>
    <w:rsid w:val="001F5A7D"/>
    <w:rsid w:val="001F5B0B"/>
    <w:rsid w:val="001F5B8D"/>
    <w:rsid w:val="001F5CD5"/>
    <w:rsid w:val="001F5F94"/>
    <w:rsid w:val="001F649B"/>
    <w:rsid w:val="001F6643"/>
    <w:rsid w:val="001F73ED"/>
    <w:rsid w:val="001F77C6"/>
    <w:rsid w:val="001F77C9"/>
    <w:rsid w:val="001F7B2D"/>
    <w:rsid w:val="002000D9"/>
    <w:rsid w:val="002003C9"/>
    <w:rsid w:val="00201D8A"/>
    <w:rsid w:val="00202F8B"/>
    <w:rsid w:val="00203657"/>
    <w:rsid w:val="002038F5"/>
    <w:rsid w:val="00203FA5"/>
    <w:rsid w:val="002045F2"/>
    <w:rsid w:val="00204691"/>
    <w:rsid w:val="00204ECF"/>
    <w:rsid w:val="002058E8"/>
    <w:rsid w:val="0020635E"/>
    <w:rsid w:val="00206988"/>
    <w:rsid w:val="00207967"/>
    <w:rsid w:val="00207A5A"/>
    <w:rsid w:val="00207AA6"/>
    <w:rsid w:val="002102C4"/>
    <w:rsid w:val="00211476"/>
    <w:rsid w:val="00211B69"/>
    <w:rsid w:val="00211DF8"/>
    <w:rsid w:val="00212466"/>
    <w:rsid w:val="00213108"/>
    <w:rsid w:val="002140C2"/>
    <w:rsid w:val="002142A0"/>
    <w:rsid w:val="00214BB5"/>
    <w:rsid w:val="00214D93"/>
    <w:rsid w:val="00214E97"/>
    <w:rsid w:val="002151A4"/>
    <w:rsid w:val="00215736"/>
    <w:rsid w:val="002157CE"/>
    <w:rsid w:val="00215F78"/>
    <w:rsid w:val="002168D6"/>
    <w:rsid w:val="00220703"/>
    <w:rsid w:val="00220894"/>
    <w:rsid w:val="002217D4"/>
    <w:rsid w:val="0022192B"/>
    <w:rsid w:val="00221D52"/>
    <w:rsid w:val="002220CB"/>
    <w:rsid w:val="002225B4"/>
    <w:rsid w:val="00223245"/>
    <w:rsid w:val="002236E4"/>
    <w:rsid w:val="0022449A"/>
    <w:rsid w:val="002244C7"/>
    <w:rsid w:val="00224C7B"/>
    <w:rsid w:val="00225DD2"/>
    <w:rsid w:val="00226AEF"/>
    <w:rsid w:val="00226FD1"/>
    <w:rsid w:val="0022751F"/>
    <w:rsid w:val="00227CFC"/>
    <w:rsid w:val="0023041D"/>
    <w:rsid w:val="002321BE"/>
    <w:rsid w:val="00232200"/>
    <w:rsid w:val="002322E0"/>
    <w:rsid w:val="00233AF2"/>
    <w:rsid w:val="00233C0D"/>
    <w:rsid w:val="00235CBB"/>
    <w:rsid w:val="00235E7A"/>
    <w:rsid w:val="00236381"/>
    <w:rsid w:val="002367E9"/>
    <w:rsid w:val="002379F8"/>
    <w:rsid w:val="00237A1E"/>
    <w:rsid w:val="0024009B"/>
    <w:rsid w:val="002427E0"/>
    <w:rsid w:val="00242A60"/>
    <w:rsid w:val="00244E5A"/>
    <w:rsid w:val="00245C69"/>
    <w:rsid w:val="0024630E"/>
    <w:rsid w:val="00246410"/>
    <w:rsid w:val="00246A02"/>
    <w:rsid w:val="002476A4"/>
    <w:rsid w:val="002503EE"/>
    <w:rsid w:val="00250FFA"/>
    <w:rsid w:val="002515CC"/>
    <w:rsid w:val="00252396"/>
    <w:rsid w:val="00252AD2"/>
    <w:rsid w:val="00253245"/>
    <w:rsid w:val="0025487B"/>
    <w:rsid w:val="002551F1"/>
    <w:rsid w:val="00255547"/>
    <w:rsid w:val="0025574D"/>
    <w:rsid w:val="00256DF6"/>
    <w:rsid w:val="002572A5"/>
    <w:rsid w:val="00257955"/>
    <w:rsid w:val="00260B50"/>
    <w:rsid w:val="002619EB"/>
    <w:rsid w:val="00261CF8"/>
    <w:rsid w:val="00261F63"/>
    <w:rsid w:val="00262F57"/>
    <w:rsid w:val="00262FD0"/>
    <w:rsid w:val="002638C2"/>
    <w:rsid w:val="00264936"/>
    <w:rsid w:val="00264EC8"/>
    <w:rsid w:val="0026565B"/>
    <w:rsid w:val="0026579F"/>
    <w:rsid w:val="00265AB5"/>
    <w:rsid w:val="00266667"/>
    <w:rsid w:val="00266C01"/>
    <w:rsid w:val="00267378"/>
    <w:rsid w:val="002675EC"/>
    <w:rsid w:val="00271241"/>
    <w:rsid w:val="00271747"/>
    <w:rsid w:val="00272F82"/>
    <w:rsid w:val="00274926"/>
    <w:rsid w:val="00274F1A"/>
    <w:rsid w:val="002752A3"/>
    <w:rsid w:val="00275CB7"/>
    <w:rsid w:val="00276788"/>
    <w:rsid w:val="002774A6"/>
    <w:rsid w:val="00281AC2"/>
    <w:rsid w:val="00282900"/>
    <w:rsid w:val="00283D11"/>
    <w:rsid w:val="00283EA6"/>
    <w:rsid w:val="00283ED1"/>
    <w:rsid w:val="00284C4A"/>
    <w:rsid w:val="00284CA7"/>
    <w:rsid w:val="00284E24"/>
    <w:rsid w:val="002850B6"/>
    <w:rsid w:val="0028557F"/>
    <w:rsid w:val="00285796"/>
    <w:rsid w:val="00285EBC"/>
    <w:rsid w:val="0028613F"/>
    <w:rsid w:val="0028616C"/>
    <w:rsid w:val="00286CE2"/>
    <w:rsid w:val="00287059"/>
    <w:rsid w:val="002873BC"/>
    <w:rsid w:val="0028769A"/>
    <w:rsid w:val="00290BF1"/>
    <w:rsid w:val="002911D3"/>
    <w:rsid w:val="00291966"/>
    <w:rsid w:val="00291A48"/>
    <w:rsid w:val="0029248B"/>
    <w:rsid w:val="0029251A"/>
    <w:rsid w:val="0029282B"/>
    <w:rsid w:val="00294511"/>
    <w:rsid w:val="00294708"/>
    <w:rsid w:val="0029538D"/>
    <w:rsid w:val="002976D9"/>
    <w:rsid w:val="00297AF2"/>
    <w:rsid w:val="002A0493"/>
    <w:rsid w:val="002A10F2"/>
    <w:rsid w:val="002A15DB"/>
    <w:rsid w:val="002A2166"/>
    <w:rsid w:val="002A286B"/>
    <w:rsid w:val="002A29A2"/>
    <w:rsid w:val="002A38A9"/>
    <w:rsid w:val="002A44C1"/>
    <w:rsid w:val="002A55B7"/>
    <w:rsid w:val="002A5D2C"/>
    <w:rsid w:val="002A73C7"/>
    <w:rsid w:val="002A79B2"/>
    <w:rsid w:val="002A7EC8"/>
    <w:rsid w:val="002B06C2"/>
    <w:rsid w:val="002B0D42"/>
    <w:rsid w:val="002B1301"/>
    <w:rsid w:val="002B14DD"/>
    <w:rsid w:val="002B152C"/>
    <w:rsid w:val="002B2A22"/>
    <w:rsid w:val="002B327D"/>
    <w:rsid w:val="002B364B"/>
    <w:rsid w:val="002B3740"/>
    <w:rsid w:val="002B3B48"/>
    <w:rsid w:val="002B4F0B"/>
    <w:rsid w:val="002B50B7"/>
    <w:rsid w:val="002B6134"/>
    <w:rsid w:val="002B6752"/>
    <w:rsid w:val="002B6C2A"/>
    <w:rsid w:val="002B73E6"/>
    <w:rsid w:val="002B7898"/>
    <w:rsid w:val="002B7FAE"/>
    <w:rsid w:val="002C03D6"/>
    <w:rsid w:val="002C086D"/>
    <w:rsid w:val="002C0F5F"/>
    <w:rsid w:val="002C179B"/>
    <w:rsid w:val="002C21EB"/>
    <w:rsid w:val="002C228F"/>
    <w:rsid w:val="002C22D8"/>
    <w:rsid w:val="002C2E18"/>
    <w:rsid w:val="002C5736"/>
    <w:rsid w:val="002C5DAD"/>
    <w:rsid w:val="002C6384"/>
    <w:rsid w:val="002C6B11"/>
    <w:rsid w:val="002C6B2D"/>
    <w:rsid w:val="002D059D"/>
    <w:rsid w:val="002D0BB6"/>
    <w:rsid w:val="002D1AA0"/>
    <w:rsid w:val="002D227D"/>
    <w:rsid w:val="002D2381"/>
    <w:rsid w:val="002D2DD9"/>
    <w:rsid w:val="002D4B35"/>
    <w:rsid w:val="002D58D1"/>
    <w:rsid w:val="002D58E9"/>
    <w:rsid w:val="002D6232"/>
    <w:rsid w:val="002D6A1C"/>
    <w:rsid w:val="002D70FB"/>
    <w:rsid w:val="002D73E7"/>
    <w:rsid w:val="002E00E2"/>
    <w:rsid w:val="002E0212"/>
    <w:rsid w:val="002E03B8"/>
    <w:rsid w:val="002E06EF"/>
    <w:rsid w:val="002E07F7"/>
    <w:rsid w:val="002E0C8D"/>
    <w:rsid w:val="002E12AA"/>
    <w:rsid w:val="002E340A"/>
    <w:rsid w:val="002E389D"/>
    <w:rsid w:val="002E4110"/>
    <w:rsid w:val="002E42BC"/>
    <w:rsid w:val="002E5134"/>
    <w:rsid w:val="002E5DF3"/>
    <w:rsid w:val="002E6195"/>
    <w:rsid w:val="002E653A"/>
    <w:rsid w:val="002E6F28"/>
    <w:rsid w:val="002E78F0"/>
    <w:rsid w:val="002E7AA6"/>
    <w:rsid w:val="002F1674"/>
    <w:rsid w:val="002F24DF"/>
    <w:rsid w:val="002F26A6"/>
    <w:rsid w:val="002F26E4"/>
    <w:rsid w:val="002F285F"/>
    <w:rsid w:val="002F3C78"/>
    <w:rsid w:val="002F6789"/>
    <w:rsid w:val="002F7180"/>
    <w:rsid w:val="002F76B3"/>
    <w:rsid w:val="00300952"/>
    <w:rsid w:val="00300F38"/>
    <w:rsid w:val="003011D8"/>
    <w:rsid w:val="00301A4A"/>
    <w:rsid w:val="00301DDD"/>
    <w:rsid w:val="00302405"/>
    <w:rsid w:val="003025AC"/>
    <w:rsid w:val="003031AA"/>
    <w:rsid w:val="0030364E"/>
    <w:rsid w:val="00303871"/>
    <w:rsid w:val="003046D6"/>
    <w:rsid w:val="003047AF"/>
    <w:rsid w:val="0030484C"/>
    <w:rsid w:val="00304D13"/>
    <w:rsid w:val="00305508"/>
    <w:rsid w:val="00305EFC"/>
    <w:rsid w:val="003069FF"/>
    <w:rsid w:val="00306E75"/>
    <w:rsid w:val="0030758C"/>
    <w:rsid w:val="003076F1"/>
    <w:rsid w:val="00307C19"/>
    <w:rsid w:val="00307D6E"/>
    <w:rsid w:val="003103A1"/>
    <w:rsid w:val="003103D1"/>
    <w:rsid w:val="0031044E"/>
    <w:rsid w:val="00310E42"/>
    <w:rsid w:val="00311406"/>
    <w:rsid w:val="003117A0"/>
    <w:rsid w:val="003118AC"/>
    <w:rsid w:val="00312CD0"/>
    <w:rsid w:val="00313100"/>
    <w:rsid w:val="003136A3"/>
    <w:rsid w:val="003141C8"/>
    <w:rsid w:val="003171DA"/>
    <w:rsid w:val="003172FB"/>
    <w:rsid w:val="0031779F"/>
    <w:rsid w:val="00317D2B"/>
    <w:rsid w:val="003201E3"/>
    <w:rsid w:val="00320A0F"/>
    <w:rsid w:val="00322F9D"/>
    <w:rsid w:val="00323E96"/>
    <w:rsid w:val="00324141"/>
    <w:rsid w:val="003244A5"/>
    <w:rsid w:val="003254EE"/>
    <w:rsid w:val="00325B7D"/>
    <w:rsid w:val="003261FD"/>
    <w:rsid w:val="0032624E"/>
    <w:rsid w:val="0032676C"/>
    <w:rsid w:val="00327C37"/>
    <w:rsid w:val="00331586"/>
    <w:rsid w:val="003321C3"/>
    <w:rsid w:val="00332712"/>
    <w:rsid w:val="003338FB"/>
    <w:rsid w:val="00333A15"/>
    <w:rsid w:val="003341B3"/>
    <w:rsid w:val="003346D3"/>
    <w:rsid w:val="0033538C"/>
    <w:rsid w:val="003353AC"/>
    <w:rsid w:val="00337C33"/>
    <w:rsid w:val="00337D82"/>
    <w:rsid w:val="00337E0C"/>
    <w:rsid w:val="00340276"/>
    <w:rsid w:val="00340406"/>
    <w:rsid w:val="00340655"/>
    <w:rsid w:val="00340805"/>
    <w:rsid w:val="00341E24"/>
    <w:rsid w:val="00342897"/>
    <w:rsid w:val="00342BFC"/>
    <w:rsid w:val="00342D85"/>
    <w:rsid w:val="00342E68"/>
    <w:rsid w:val="00343519"/>
    <w:rsid w:val="00344E28"/>
    <w:rsid w:val="0034542C"/>
    <w:rsid w:val="003457F1"/>
    <w:rsid w:val="003469FA"/>
    <w:rsid w:val="00346EA3"/>
    <w:rsid w:val="0034703A"/>
    <w:rsid w:val="00350142"/>
    <w:rsid w:val="0035019A"/>
    <w:rsid w:val="00350488"/>
    <w:rsid w:val="003516C7"/>
    <w:rsid w:val="00351FB9"/>
    <w:rsid w:val="003527BA"/>
    <w:rsid w:val="00353100"/>
    <w:rsid w:val="00353614"/>
    <w:rsid w:val="003558E5"/>
    <w:rsid w:val="00355D84"/>
    <w:rsid w:val="00355F14"/>
    <w:rsid w:val="003563C8"/>
    <w:rsid w:val="003566C5"/>
    <w:rsid w:val="00357C9B"/>
    <w:rsid w:val="00360394"/>
    <w:rsid w:val="0036188C"/>
    <w:rsid w:val="00361E8C"/>
    <w:rsid w:val="003620BB"/>
    <w:rsid w:val="0036382F"/>
    <w:rsid w:val="003647AC"/>
    <w:rsid w:val="00365570"/>
    <w:rsid w:val="003664BB"/>
    <w:rsid w:val="00366649"/>
    <w:rsid w:val="00367663"/>
    <w:rsid w:val="00367B1D"/>
    <w:rsid w:val="00367EED"/>
    <w:rsid w:val="00370941"/>
    <w:rsid w:val="003710EB"/>
    <w:rsid w:val="0037158E"/>
    <w:rsid w:val="00371898"/>
    <w:rsid w:val="00372296"/>
    <w:rsid w:val="003737FB"/>
    <w:rsid w:val="003760C7"/>
    <w:rsid w:val="00376126"/>
    <w:rsid w:val="00376750"/>
    <w:rsid w:val="003767AD"/>
    <w:rsid w:val="00376934"/>
    <w:rsid w:val="00376F5B"/>
    <w:rsid w:val="0037719D"/>
    <w:rsid w:val="0037744F"/>
    <w:rsid w:val="00377FD4"/>
    <w:rsid w:val="00382474"/>
    <w:rsid w:val="00383EFE"/>
    <w:rsid w:val="00384246"/>
    <w:rsid w:val="003843A2"/>
    <w:rsid w:val="00384427"/>
    <w:rsid w:val="00384972"/>
    <w:rsid w:val="00386C81"/>
    <w:rsid w:val="00387C6C"/>
    <w:rsid w:val="00387EC9"/>
    <w:rsid w:val="0039046F"/>
    <w:rsid w:val="003907D5"/>
    <w:rsid w:val="00391485"/>
    <w:rsid w:val="003916DF"/>
    <w:rsid w:val="00391F8C"/>
    <w:rsid w:val="003931D0"/>
    <w:rsid w:val="00393D17"/>
    <w:rsid w:val="00393E4D"/>
    <w:rsid w:val="00393E61"/>
    <w:rsid w:val="0039479B"/>
    <w:rsid w:val="00394AF6"/>
    <w:rsid w:val="0039678E"/>
    <w:rsid w:val="003971C3"/>
    <w:rsid w:val="003A09B3"/>
    <w:rsid w:val="003A0B3C"/>
    <w:rsid w:val="003A0D92"/>
    <w:rsid w:val="003A111E"/>
    <w:rsid w:val="003A1978"/>
    <w:rsid w:val="003A272F"/>
    <w:rsid w:val="003A292C"/>
    <w:rsid w:val="003A3F1F"/>
    <w:rsid w:val="003A3FDB"/>
    <w:rsid w:val="003A42FD"/>
    <w:rsid w:val="003A4ADA"/>
    <w:rsid w:val="003A4E39"/>
    <w:rsid w:val="003A53D2"/>
    <w:rsid w:val="003A5F5A"/>
    <w:rsid w:val="003A67E8"/>
    <w:rsid w:val="003A68B1"/>
    <w:rsid w:val="003A6B84"/>
    <w:rsid w:val="003A6C3F"/>
    <w:rsid w:val="003A6ED6"/>
    <w:rsid w:val="003A7709"/>
    <w:rsid w:val="003A774A"/>
    <w:rsid w:val="003A7791"/>
    <w:rsid w:val="003B0354"/>
    <w:rsid w:val="003B089F"/>
    <w:rsid w:val="003B0B1C"/>
    <w:rsid w:val="003B1658"/>
    <w:rsid w:val="003B1D88"/>
    <w:rsid w:val="003B226A"/>
    <w:rsid w:val="003B2776"/>
    <w:rsid w:val="003B2A18"/>
    <w:rsid w:val="003B2D2E"/>
    <w:rsid w:val="003B2F92"/>
    <w:rsid w:val="003B3197"/>
    <w:rsid w:val="003B352D"/>
    <w:rsid w:val="003B43DF"/>
    <w:rsid w:val="003B4479"/>
    <w:rsid w:val="003B5CAC"/>
    <w:rsid w:val="003B5FF4"/>
    <w:rsid w:val="003B60C6"/>
    <w:rsid w:val="003B60DA"/>
    <w:rsid w:val="003B7B6B"/>
    <w:rsid w:val="003C166E"/>
    <w:rsid w:val="003C16D7"/>
    <w:rsid w:val="003C235A"/>
    <w:rsid w:val="003C2735"/>
    <w:rsid w:val="003C289F"/>
    <w:rsid w:val="003C3AFE"/>
    <w:rsid w:val="003C3DF5"/>
    <w:rsid w:val="003C4CBB"/>
    <w:rsid w:val="003C510A"/>
    <w:rsid w:val="003C54D3"/>
    <w:rsid w:val="003C599F"/>
    <w:rsid w:val="003C7644"/>
    <w:rsid w:val="003C7C59"/>
    <w:rsid w:val="003D0DC0"/>
    <w:rsid w:val="003D1F91"/>
    <w:rsid w:val="003D2C4C"/>
    <w:rsid w:val="003D2D06"/>
    <w:rsid w:val="003D3FF3"/>
    <w:rsid w:val="003D5B9D"/>
    <w:rsid w:val="003D5C56"/>
    <w:rsid w:val="003D68C1"/>
    <w:rsid w:val="003D7216"/>
    <w:rsid w:val="003D7E3B"/>
    <w:rsid w:val="003E02F5"/>
    <w:rsid w:val="003E04FD"/>
    <w:rsid w:val="003E0A51"/>
    <w:rsid w:val="003E1E6C"/>
    <w:rsid w:val="003E2145"/>
    <w:rsid w:val="003E2288"/>
    <w:rsid w:val="003E2489"/>
    <w:rsid w:val="003E29D5"/>
    <w:rsid w:val="003E33C1"/>
    <w:rsid w:val="003E3740"/>
    <w:rsid w:val="003E3C69"/>
    <w:rsid w:val="003E3D07"/>
    <w:rsid w:val="003E4962"/>
    <w:rsid w:val="003E5828"/>
    <w:rsid w:val="003E5A9D"/>
    <w:rsid w:val="003E5BA4"/>
    <w:rsid w:val="003E6AE5"/>
    <w:rsid w:val="003E750E"/>
    <w:rsid w:val="003F08FB"/>
    <w:rsid w:val="003F0963"/>
    <w:rsid w:val="003F0B68"/>
    <w:rsid w:val="003F1195"/>
    <w:rsid w:val="003F1B64"/>
    <w:rsid w:val="003F1BBC"/>
    <w:rsid w:val="003F1FF4"/>
    <w:rsid w:val="003F2335"/>
    <w:rsid w:val="003F278C"/>
    <w:rsid w:val="003F2E41"/>
    <w:rsid w:val="003F5E78"/>
    <w:rsid w:val="003F764E"/>
    <w:rsid w:val="003F7BD0"/>
    <w:rsid w:val="003F7E63"/>
    <w:rsid w:val="004001AE"/>
    <w:rsid w:val="00400A98"/>
    <w:rsid w:val="00400DB3"/>
    <w:rsid w:val="00402C09"/>
    <w:rsid w:val="00404AC1"/>
    <w:rsid w:val="00404F97"/>
    <w:rsid w:val="00405A21"/>
    <w:rsid w:val="00406526"/>
    <w:rsid w:val="00406E35"/>
    <w:rsid w:val="00407863"/>
    <w:rsid w:val="00410147"/>
    <w:rsid w:val="00410B00"/>
    <w:rsid w:val="00411291"/>
    <w:rsid w:val="00413202"/>
    <w:rsid w:val="00413848"/>
    <w:rsid w:val="00413CAA"/>
    <w:rsid w:val="004140FF"/>
    <w:rsid w:val="0041431C"/>
    <w:rsid w:val="0041438C"/>
    <w:rsid w:val="0041478E"/>
    <w:rsid w:val="00414A35"/>
    <w:rsid w:val="00415C8C"/>
    <w:rsid w:val="00416933"/>
    <w:rsid w:val="0042066B"/>
    <w:rsid w:val="00420F46"/>
    <w:rsid w:val="00421915"/>
    <w:rsid w:val="00421BC7"/>
    <w:rsid w:val="0042211C"/>
    <w:rsid w:val="00423280"/>
    <w:rsid w:val="0042355A"/>
    <w:rsid w:val="00424CAD"/>
    <w:rsid w:val="0042510F"/>
    <w:rsid w:val="00425928"/>
    <w:rsid w:val="00425DAD"/>
    <w:rsid w:val="004261AE"/>
    <w:rsid w:val="00426A6E"/>
    <w:rsid w:val="00426DEE"/>
    <w:rsid w:val="00426E77"/>
    <w:rsid w:val="0042701A"/>
    <w:rsid w:val="004274AF"/>
    <w:rsid w:val="004274CA"/>
    <w:rsid w:val="004276EA"/>
    <w:rsid w:val="00427BA6"/>
    <w:rsid w:val="00427EDF"/>
    <w:rsid w:val="004302B0"/>
    <w:rsid w:val="00430C2E"/>
    <w:rsid w:val="00430DF8"/>
    <w:rsid w:val="00431590"/>
    <w:rsid w:val="00431C7A"/>
    <w:rsid w:val="00432AEB"/>
    <w:rsid w:val="00433CC6"/>
    <w:rsid w:val="00434994"/>
    <w:rsid w:val="004349CE"/>
    <w:rsid w:val="00435165"/>
    <w:rsid w:val="0043533D"/>
    <w:rsid w:val="00435412"/>
    <w:rsid w:val="004357DB"/>
    <w:rsid w:val="00435C0E"/>
    <w:rsid w:val="004365BE"/>
    <w:rsid w:val="004367BC"/>
    <w:rsid w:val="00436BEB"/>
    <w:rsid w:val="00436C85"/>
    <w:rsid w:val="00437205"/>
    <w:rsid w:val="004377C6"/>
    <w:rsid w:val="004402AF"/>
    <w:rsid w:val="00440A0F"/>
    <w:rsid w:val="0044287D"/>
    <w:rsid w:val="004438E8"/>
    <w:rsid w:val="00443FA6"/>
    <w:rsid w:val="004445D4"/>
    <w:rsid w:val="004446AC"/>
    <w:rsid w:val="00444F1C"/>
    <w:rsid w:val="0044536B"/>
    <w:rsid w:val="004453DF"/>
    <w:rsid w:val="0044672A"/>
    <w:rsid w:val="0044717A"/>
    <w:rsid w:val="00447E16"/>
    <w:rsid w:val="00450104"/>
    <w:rsid w:val="00450C54"/>
    <w:rsid w:val="00451F96"/>
    <w:rsid w:val="004522B0"/>
    <w:rsid w:val="00452C54"/>
    <w:rsid w:val="00452DC0"/>
    <w:rsid w:val="00453BC3"/>
    <w:rsid w:val="0045410D"/>
    <w:rsid w:val="004542E4"/>
    <w:rsid w:val="00454369"/>
    <w:rsid w:val="0045441D"/>
    <w:rsid w:val="00454E59"/>
    <w:rsid w:val="00455B1E"/>
    <w:rsid w:val="0045626D"/>
    <w:rsid w:val="00457801"/>
    <w:rsid w:val="004601E0"/>
    <w:rsid w:val="00460658"/>
    <w:rsid w:val="00461832"/>
    <w:rsid w:val="00461F84"/>
    <w:rsid w:val="00462575"/>
    <w:rsid w:val="00462B5A"/>
    <w:rsid w:val="00463B72"/>
    <w:rsid w:val="00463F34"/>
    <w:rsid w:val="00463FFC"/>
    <w:rsid w:val="00464347"/>
    <w:rsid w:val="0046493D"/>
    <w:rsid w:val="00466179"/>
    <w:rsid w:val="0046711D"/>
    <w:rsid w:val="00467152"/>
    <w:rsid w:val="004672B5"/>
    <w:rsid w:val="0046733B"/>
    <w:rsid w:val="00467F17"/>
    <w:rsid w:val="00470188"/>
    <w:rsid w:val="00471D68"/>
    <w:rsid w:val="00471F32"/>
    <w:rsid w:val="0047269C"/>
    <w:rsid w:val="00473F79"/>
    <w:rsid w:val="004744DD"/>
    <w:rsid w:val="0047468E"/>
    <w:rsid w:val="0047636B"/>
    <w:rsid w:val="004764B9"/>
    <w:rsid w:val="00476E5F"/>
    <w:rsid w:val="0047746F"/>
    <w:rsid w:val="00477F8C"/>
    <w:rsid w:val="00480025"/>
    <w:rsid w:val="00480A39"/>
    <w:rsid w:val="00481082"/>
    <w:rsid w:val="00481145"/>
    <w:rsid w:val="00481A04"/>
    <w:rsid w:val="0048227A"/>
    <w:rsid w:val="00482953"/>
    <w:rsid w:val="00482D47"/>
    <w:rsid w:val="00483553"/>
    <w:rsid w:val="00483BA6"/>
    <w:rsid w:val="00483BCC"/>
    <w:rsid w:val="00484A3F"/>
    <w:rsid w:val="00484D76"/>
    <w:rsid w:val="00484FF2"/>
    <w:rsid w:val="00485AA6"/>
    <w:rsid w:val="00486ECB"/>
    <w:rsid w:val="0048768B"/>
    <w:rsid w:val="004905BD"/>
    <w:rsid w:val="00490654"/>
    <w:rsid w:val="004919CF"/>
    <w:rsid w:val="004922E1"/>
    <w:rsid w:val="00492C4C"/>
    <w:rsid w:val="004931B8"/>
    <w:rsid w:val="0049325B"/>
    <w:rsid w:val="004935C7"/>
    <w:rsid w:val="00493B83"/>
    <w:rsid w:val="00493E23"/>
    <w:rsid w:val="00494639"/>
    <w:rsid w:val="00494685"/>
    <w:rsid w:val="00494C5E"/>
    <w:rsid w:val="004953D4"/>
    <w:rsid w:val="004961F2"/>
    <w:rsid w:val="00496270"/>
    <w:rsid w:val="004964CE"/>
    <w:rsid w:val="00497A1F"/>
    <w:rsid w:val="004A2DE0"/>
    <w:rsid w:val="004A3ED3"/>
    <w:rsid w:val="004A4C61"/>
    <w:rsid w:val="004A5127"/>
    <w:rsid w:val="004A5C9C"/>
    <w:rsid w:val="004A62CC"/>
    <w:rsid w:val="004A64A6"/>
    <w:rsid w:val="004A6764"/>
    <w:rsid w:val="004A76EB"/>
    <w:rsid w:val="004A7712"/>
    <w:rsid w:val="004A7C8C"/>
    <w:rsid w:val="004B05C4"/>
    <w:rsid w:val="004B0704"/>
    <w:rsid w:val="004B0C47"/>
    <w:rsid w:val="004B1618"/>
    <w:rsid w:val="004B2345"/>
    <w:rsid w:val="004B23DE"/>
    <w:rsid w:val="004B2978"/>
    <w:rsid w:val="004B3409"/>
    <w:rsid w:val="004B46EF"/>
    <w:rsid w:val="004B531B"/>
    <w:rsid w:val="004B5338"/>
    <w:rsid w:val="004B658E"/>
    <w:rsid w:val="004B6688"/>
    <w:rsid w:val="004B6C4B"/>
    <w:rsid w:val="004B7031"/>
    <w:rsid w:val="004B72C0"/>
    <w:rsid w:val="004B7DB5"/>
    <w:rsid w:val="004C04CB"/>
    <w:rsid w:val="004C0690"/>
    <w:rsid w:val="004C06E5"/>
    <w:rsid w:val="004C0BB1"/>
    <w:rsid w:val="004C1A33"/>
    <w:rsid w:val="004C4D60"/>
    <w:rsid w:val="004C4DAD"/>
    <w:rsid w:val="004C57E1"/>
    <w:rsid w:val="004C5ADC"/>
    <w:rsid w:val="004C6D4D"/>
    <w:rsid w:val="004C702D"/>
    <w:rsid w:val="004C729C"/>
    <w:rsid w:val="004C7455"/>
    <w:rsid w:val="004D0013"/>
    <w:rsid w:val="004D13A1"/>
    <w:rsid w:val="004D14E0"/>
    <w:rsid w:val="004D1906"/>
    <w:rsid w:val="004D295A"/>
    <w:rsid w:val="004D2A1B"/>
    <w:rsid w:val="004D3243"/>
    <w:rsid w:val="004D351E"/>
    <w:rsid w:val="004D38AB"/>
    <w:rsid w:val="004D4813"/>
    <w:rsid w:val="004D5465"/>
    <w:rsid w:val="004D70D0"/>
    <w:rsid w:val="004D7563"/>
    <w:rsid w:val="004D77D2"/>
    <w:rsid w:val="004D787A"/>
    <w:rsid w:val="004E0397"/>
    <w:rsid w:val="004E0D74"/>
    <w:rsid w:val="004E24E4"/>
    <w:rsid w:val="004E3234"/>
    <w:rsid w:val="004E3F72"/>
    <w:rsid w:val="004E423D"/>
    <w:rsid w:val="004E464B"/>
    <w:rsid w:val="004E4CC7"/>
    <w:rsid w:val="004E6196"/>
    <w:rsid w:val="004E7177"/>
    <w:rsid w:val="004E7450"/>
    <w:rsid w:val="004F004D"/>
    <w:rsid w:val="004F026E"/>
    <w:rsid w:val="004F1FB9"/>
    <w:rsid w:val="004F2111"/>
    <w:rsid w:val="004F21EF"/>
    <w:rsid w:val="004F24A3"/>
    <w:rsid w:val="004F2569"/>
    <w:rsid w:val="004F35D8"/>
    <w:rsid w:val="004F3A73"/>
    <w:rsid w:val="004F3BF0"/>
    <w:rsid w:val="004F42EF"/>
    <w:rsid w:val="004F44C2"/>
    <w:rsid w:val="004F45D6"/>
    <w:rsid w:val="004F46F7"/>
    <w:rsid w:val="004F48D4"/>
    <w:rsid w:val="004F4A42"/>
    <w:rsid w:val="004F5150"/>
    <w:rsid w:val="00501203"/>
    <w:rsid w:val="00501B36"/>
    <w:rsid w:val="00501C9C"/>
    <w:rsid w:val="005022DF"/>
    <w:rsid w:val="00502321"/>
    <w:rsid w:val="00503175"/>
    <w:rsid w:val="005033F1"/>
    <w:rsid w:val="00503D4E"/>
    <w:rsid w:val="0050556D"/>
    <w:rsid w:val="00505DD9"/>
    <w:rsid w:val="00507111"/>
    <w:rsid w:val="00510231"/>
    <w:rsid w:val="00513574"/>
    <w:rsid w:val="00513A05"/>
    <w:rsid w:val="00513C8E"/>
    <w:rsid w:val="005140CB"/>
    <w:rsid w:val="0051439E"/>
    <w:rsid w:val="0051441F"/>
    <w:rsid w:val="00514556"/>
    <w:rsid w:val="00514FB8"/>
    <w:rsid w:val="00515113"/>
    <w:rsid w:val="00516E50"/>
    <w:rsid w:val="00517432"/>
    <w:rsid w:val="00517C3D"/>
    <w:rsid w:val="0052059A"/>
    <w:rsid w:val="00521495"/>
    <w:rsid w:val="005217E9"/>
    <w:rsid w:val="00522118"/>
    <w:rsid w:val="00522139"/>
    <w:rsid w:val="00522373"/>
    <w:rsid w:val="00522FEB"/>
    <w:rsid w:val="005233E7"/>
    <w:rsid w:val="00523B8A"/>
    <w:rsid w:val="00525111"/>
    <w:rsid w:val="005252CB"/>
    <w:rsid w:val="00526212"/>
    <w:rsid w:val="00526BD1"/>
    <w:rsid w:val="00526D84"/>
    <w:rsid w:val="005274E6"/>
    <w:rsid w:val="00527BE1"/>
    <w:rsid w:val="00527D03"/>
    <w:rsid w:val="00530181"/>
    <w:rsid w:val="00530B18"/>
    <w:rsid w:val="00532021"/>
    <w:rsid w:val="005324B7"/>
    <w:rsid w:val="005325FA"/>
    <w:rsid w:val="005333D7"/>
    <w:rsid w:val="005334A2"/>
    <w:rsid w:val="0053360A"/>
    <w:rsid w:val="00533867"/>
    <w:rsid w:val="0053460C"/>
    <w:rsid w:val="00534A33"/>
    <w:rsid w:val="0053505D"/>
    <w:rsid w:val="00535540"/>
    <w:rsid w:val="005357FF"/>
    <w:rsid w:val="00535B8A"/>
    <w:rsid w:val="00535FF4"/>
    <w:rsid w:val="0053632C"/>
    <w:rsid w:val="005363DD"/>
    <w:rsid w:val="005368C7"/>
    <w:rsid w:val="00537769"/>
    <w:rsid w:val="00537BB8"/>
    <w:rsid w:val="00537C40"/>
    <w:rsid w:val="00540DCF"/>
    <w:rsid w:val="0054145F"/>
    <w:rsid w:val="0054160B"/>
    <w:rsid w:val="00541A75"/>
    <w:rsid w:val="00541C92"/>
    <w:rsid w:val="00542201"/>
    <w:rsid w:val="00542CF9"/>
    <w:rsid w:val="005431B8"/>
    <w:rsid w:val="00543BC4"/>
    <w:rsid w:val="00543D9C"/>
    <w:rsid w:val="005449FF"/>
    <w:rsid w:val="00544ED4"/>
    <w:rsid w:val="0054536B"/>
    <w:rsid w:val="00545EB1"/>
    <w:rsid w:val="005471C3"/>
    <w:rsid w:val="005479C2"/>
    <w:rsid w:val="00547CB3"/>
    <w:rsid w:val="0055044F"/>
    <w:rsid w:val="00550A4E"/>
    <w:rsid w:val="00551132"/>
    <w:rsid w:val="00551634"/>
    <w:rsid w:val="005516AB"/>
    <w:rsid w:val="00555ACF"/>
    <w:rsid w:val="00555F05"/>
    <w:rsid w:val="00556B2E"/>
    <w:rsid w:val="00561B41"/>
    <w:rsid w:val="00561C8C"/>
    <w:rsid w:val="005626C2"/>
    <w:rsid w:val="00562ACE"/>
    <w:rsid w:val="0056545D"/>
    <w:rsid w:val="00565C01"/>
    <w:rsid w:val="00566662"/>
    <w:rsid w:val="00567046"/>
    <w:rsid w:val="005676C7"/>
    <w:rsid w:val="005677C9"/>
    <w:rsid w:val="00567E50"/>
    <w:rsid w:val="00570905"/>
    <w:rsid w:val="00570BAF"/>
    <w:rsid w:val="00572AB7"/>
    <w:rsid w:val="005733F3"/>
    <w:rsid w:val="00573401"/>
    <w:rsid w:val="005734DA"/>
    <w:rsid w:val="00573708"/>
    <w:rsid w:val="00573745"/>
    <w:rsid w:val="00574202"/>
    <w:rsid w:val="00575FE0"/>
    <w:rsid w:val="005762B3"/>
    <w:rsid w:val="0057670E"/>
    <w:rsid w:val="00576A16"/>
    <w:rsid w:val="00576B9C"/>
    <w:rsid w:val="00577608"/>
    <w:rsid w:val="00577A79"/>
    <w:rsid w:val="005813BD"/>
    <w:rsid w:val="00581E72"/>
    <w:rsid w:val="005825C0"/>
    <w:rsid w:val="00582C1B"/>
    <w:rsid w:val="0058334F"/>
    <w:rsid w:val="00584B45"/>
    <w:rsid w:val="00584C74"/>
    <w:rsid w:val="00584E99"/>
    <w:rsid w:val="0058530B"/>
    <w:rsid w:val="00586543"/>
    <w:rsid w:val="00586B3A"/>
    <w:rsid w:val="00587DA7"/>
    <w:rsid w:val="0059000A"/>
    <w:rsid w:val="005905EA"/>
    <w:rsid w:val="0059078E"/>
    <w:rsid w:val="005908EA"/>
    <w:rsid w:val="0059199F"/>
    <w:rsid w:val="00592031"/>
    <w:rsid w:val="00592415"/>
    <w:rsid w:val="00592C4D"/>
    <w:rsid w:val="00592DB6"/>
    <w:rsid w:val="00592F33"/>
    <w:rsid w:val="0059326B"/>
    <w:rsid w:val="00593695"/>
    <w:rsid w:val="00593C42"/>
    <w:rsid w:val="00593C86"/>
    <w:rsid w:val="00594193"/>
    <w:rsid w:val="0059511E"/>
    <w:rsid w:val="0059594D"/>
    <w:rsid w:val="00595D32"/>
    <w:rsid w:val="00595D5D"/>
    <w:rsid w:val="00596A43"/>
    <w:rsid w:val="00597002"/>
    <w:rsid w:val="005A0237"/>
    <w:rsid w:val="005A16DC"/>
    <w:rsid w:val="005A20F4"/>
    <w:rsid w:val="005A2CAE"/>
    <w:rsid w:val="005A3947"/>
    <w:rsid w:val="005A3AE9"/>
    <w:rsid w:val="005A3B33"/>
    <w:rsid w:val="005A3FE6"/>
    <w:rsid w:val="005A47A0"/>
    <w:rsid w:val="005A5945"/>
    <w:rsid w:val="005A5DF8"/>
    <w:rsid w:val="005A6C44"/>
    <w:rsid w:val="005A6E5A"/>
    <w:rsid w:val="005B054E"/>
    <w:rsid w:val="005B0BBB"/>
    <w:rsid w:val="005B12A1"/>
    <w:rsid w:val="005B1E97"/>
    <w:rsid w:val="005B2644"/>
    <w:rsid w:val="005B35C2"/>
    <w:rsid w:val="005B36B7"/>
    <w:rsid w:val="005B3D12"/>
    <w:rsid w:val="005B41BB"/>
    <w:rsid w:val="005B48C0"/>
    <w:rsid w:val="005B4F14"/>
    <w:rsid w:val="005B60CD"/>
    <w:rsid w:val="005B6BDD"/>
    <w:rsid w:val="005B74B3"/>
    <w:rsid w:val="005B7D6B"/>
    <w:rsid w:val="005C0512"/>
    <w:rsid w:val="005C062F"/>
    <w:rsid w:val="005C10CA"/>
    <w:rsid w:val="005C14DF"/>
    <w:rsid w:val="005C172E"/>
    <w:rsid w:val="005C1B10"/>
    <w:rsid w:val="005C233A"/>
    <w:rsid w:val="005C2392"/>
    <w:rsid w:val="005C2C87"/>
    <w:rsid w:val="005C3155"/>
    <w:rsid w:val="005C3772"/>
    <w:rsid w:val="005C3EE3"/>
    <w:rsid w:val="005C442A"/>
    <w:rsid w:val="005C52EA"/>
    <w:rsid w:val="005C54B5"/>
    <w:rsid w:val="005C5736"/>
    <w:rsid w:val="005C589A"/>
    <w:rsid w:val="005C66A5"/>
    <w:rsid w:val="005C6906"/>
    <w:rsid w:val="005C6F9D"/>
    <w:rsid w:val="005D028C"/>
    <w:rsid w:val="005D1166"/>
    <w:rsid w:val="005D1196"/>
    <w:rsid w:val="005D1B89"/>
    <w:rsid w:val="005D1DCB"/>
    <w:rsid w:val="005D21F9"/>
    <w:rsid w:val="005D3024"/>
    <w:rsid w:val="005D47C2"/>
    <w:rsid w:val="005D4EA8"/>
    <w:rsid w:val="005D5308"/>
    <w:rsid w:val="005D54A2"/>
    <w:rsid w:val="005D61E5"/>
    <w:rsid w:val="005D6E32"/>
    <w:rsid w:val="005D73AA"/>
    <w:rsid w:val="005E0394"/>
    <w:rsid w:val="005E056B"/>
    <w:rsid w:val="005E176D"/>
    <w:rsid w:val="005E1A9A"/>
    <w:rsid w:val="005E20FD"/>
    <w:rsid w:val="005E2BC5"/>
    <w:rsid w:val="005E2D52"/>
    <w:rsid w:val="005E3351"/>
    <w:rsid w:val="005E37BC"/>
    <w:rsid w:val="005E3D02"/>
    <w:rsid w:val="005E3DD4"/>
    <w:rsid w:val="005E4765"/>
    <w:rsid w:val="005E4972"/>
    <w:rsid w:val="005E5472"/>
    <w:rsid w:val="005E6499"/>
    <w:rsid w:val="005E7D99"/>
    <w:rsid w:val="005E7E2E"/>
    <w:rsid w:val="005F0332"/>
    <w:rsid w:val="005F1032"/>
    <w:rsid w:val="005F11BC"/>
    <w:rsid w:val="005F1DC5"/>
    <w:rsid w:val="005F29FD"/>
    <w:rsid w:val="005F2BFF"/>
    <w:rsid w:val="005F3D69"/>
    <w:rsid w:val="005F474A"/>
    <w:rsid w:val="005F4D74"/>
    <w:rsid w:val="005F53C9"/>
    <w:rsid w:val="005F5691"/>
    <w:rsid w:val="005F5ECF"/>
    <w:rsid w:val="005F664E"/>
    <w:rsid w:val="005F6BD3"/>
    <w:rsid w:val="005F712B"/>
    <w:rsid w:val="006008E9"/>
    <w:rsid w:val="006018B0"/>
    <w:rsid w:val="006020AE"/>
    <w:rsid w:val="00602D48"/>
    <w:rsid w:val="0060336A"/>
    <w:rsid w:val="006033BD"/>
    <w:rsid w:val="006037C5"/>
    <w:rsid w:val="00603FB3"/>
    <w:rsid w:val="0060426F"/>
    <w:rsid w:val="00604959"/>
    <w:rsid w:val="00604C0D"/>
    <w:rsid w:val="00604ECD"/>
    <w:rsid w:val="00605711"/>
    <w:rsid w:val="00606A75"/>
    <w:rsid w:val="00607585"/>
    <w:rsid w:val="00607A0C"/>
    <w:rsid w:val="00607F87"/>
    <w:rsid w:val="00610338"/>
    <w:rsid w:val="00610405"/>
    <w:rsid w:val="0061061F"/>
    <w:rsid w:val="0061072B"/>
    <w:rsid w:val="006110F2"/>
    <w:rsid w:val="00611269"/>
    <w:rsid w:val="0061129B"/>
    <w:rsid w:val="00611A33"/>
    <w:rsid w:val="00611DF9"/>
    <w:rsid w:val="0061324E"/>
    <w:rsid w:val="00615E20"/>
    <w:rsid w:val="006172A8"/>
    <w:rsid w:val="00617EFE"/>
    <w:rsid w:val="00620600"/>
    <w:rsid w:val="0062065C"/>
    <w:rsid w:val="0062143C"/>
    <w:rsid w:val="006224D4"/>
    <w:rsid w:val="00622C25"/>
    <w:rsid w:val="00622EB1"/>
    <w:rsid w:val="006231E9"/>
    <w:rsid w:val="00623447"/>
    <w:rsid w:val="00624CEC"/>
    <w:rsid w:val="00625536"/>
    <w:rsid w:val="00625F6B"/>
    <w:rsid w:val="0062721E"/>
    <w:rsid w:val="006303F4"/>
    <w:rsid w:val="00630D81"/>
    <w:rsid w:val="00631125"/>
    <w:rsid w:val="006315F3"/>
    <w:rsid w:val="00631664"/>
    <w:rsid w:val="00632118"/>
    <w:rsid w:val="00633377"/>
    <w:rsid w:val="00633A01"/>
    <w:rsid w:val="00635955"/>
    <w:rsid w:val="00635DE8"/>
    <w:rsid w:val="00636027"/>
    <w:rsid w:val="00636114"/>
    <w:rsid w:val="00636497"/>
    <w:rsid w:val="006366FE"/>
    <w:rsid w:val="0063711B"/>
    <w:rsid w:val="006372FF"/>
    <w:rsid w:val="00637F8D"/>
    <w:rsid w:val="00640B70"/>
    <w:rsid w:val="00640F34"/>
    <w:rsid w:val="00641179"/>
    <w:rsid w:val="00641320"/>
    <w:rsid w:val="0064150F"/>
    <w:rsid w:val="006420F5"/>
    <w:rsid w:val="0064213F"/>
    <w:rsid w:val="0064224B"/>
    <w:rsid w:val="006422E2"/>
    <w:rsid w:val="00642AE5"/>
    <w:rsid w:val="00644CCD"/>
    <w:rsid w:val="00644EAE"/>
    <w:rsid w:val="0064500D"/>
    <w:rsid w:val="006451E5"/>
    <w:rsid w:val="00645382"/>
    <w:rsid w:val="00646AD1"/>
    <w:rsid w:val="0065189E"/>
    <w:rsid w:val="006525B1"/>
    <w:rsid w:val="00652A7E"/>
    <w:rsid w:val="00652D09"/>
    <w:rsid w:val="0065346B"/>
    <w:rsid w:val="00654CDB"/>
    <w:rsid w:val="0065525D"/>
    <w:rsid w:val="00656073"/>
    <w:rsid w:val="00656BD1"/>
    <w:rsid w:val="00656C2C"/>
    <w:rsid w:val="0065721C"/>
    <w:rsid w:val="0065789C"/>
    <w:rsid w:val="00657B30"/>
    <w:rsid w:val="00657E0D"/>
    <w:rsid w:val="00660226"/>
    <w:rsid w:val="00662E72"/>
    <w:rsid w:val="00663103"/>
    <w:rsid w:val="00663678"/>
    <w:rsid w:val="00663855"/>
    <w:rsid w:val="00663A93"/>
    <w:rsid w:val="006641BE"/>
    <w:rsid w:val="00664B44"/>
    <w:rsid w:val="00665AA3"/>
    <w:rsid w:val="006662B7"/>
    <w:rsid w:val="006665CC"/>
    <w:rsid w:val="006670C4"/>
    <w:rsid w:val="0066723B"/>
    <w:rsid w:val="00671195"/>
    <w:rsid w:val="00672E06"/>
    <w:rsid w:val="0067429E"/>
    <w:rsid w:val="00674461"/>
    <w:rsid w:val="00675201"/>
    <w:rsid w:val="00675A87"/>
    <w:rsid w:val="00676FFA"/>
    <w:rsid w:val="00677EF1"/>
    <w:rsid w:val="00677F41"/>
    <w:rsid w:val="0068064C"/>
    <w:rsid w:val="00680730"/>
    <w:rsid w:val="00680A14"/>
    <w:rsid w:val="00681104"/>
    <w:rsid w:val="00681B4D"/>
    <w:rsid w:val="00682330"/>
    <w:rsid w:val="0068276E"/>
    <w:rsid w:val="00682F5E"/>
    <w:rsid w:val="006832B4"/>
    <w:rsid w:val="0068359E"/>
    <w:rsid w:val="0068437C"/>
    <w:rsid w:val="00684862"/>
    <w:rsid w:val="00685AA2"/>
    <w:rsid w:val="006862A2"/>
    <w:rsid w:val="006869B6"/>
    <w:rsid w:val="00686F06"/>
    <w:rsid w:val="006874BC"/>
    <w:rsid w:val="00687CBF"/>
    <w:rsid w:val="00687CD7"/>
    <w:rsid w:val="00690042"/>
    <w:rsid w:val="00690485"/>
    <w:rsid w:val="00693B20"/>
    <w:rsid w:val="006942A6"/>
    <w:rsid w:val="00694E34"/>
    <w:rsid w:val="0069630B"/>
    <w:rsid w:val="00696A9C"/>
    <w:rsid w:val="00696E3F"/>
    <w:rsid w:val="006A0C5F"/>
    <w:rsid w:val="006A162B"/>
    <w:rsid w:val="006A199E"/>
    <w:rsid w:val="006A1F7A"/>
    <w:rsid w:val="006A3D48"/>
    <w:rsid w:val="006A4EBB"/>
    <w:rsid w:val="006A6335"/>
    <w:rsid w:val="006A6C8B"/>
    <w:rsid w:val="006A70A1"/>
    <w:rsid w:val="006A7AA1"/>
    <w:rsid w:val="006B0EA7"/>
    <w:rsid w:val="006B1495"/>
    <w:rsid w:val="006B1D53"/>
    <w:rsid w:val="006B2D45"/>
    <w:rsid w:val="006B38C1"/>
    <w:rsid w:val="006B425F"/>
    <w:rsid w:val="006B4691"/>
    <w:rsid w:val="006B4ABF"/>
    <w:rsid w:val="006B5189"/>
    <w:rsid w:val="006B6F96"/>
    <w:rsid w:val="006B72A7"/>
    <w:rsid w:val="006B7B88"/>
    <w:rsid w:val="006C02FE"/>
    <w:rsid w:val="006C0498"/>
    <w:rsid w:val="006C0B31"/>
    <w:rsid w:val="006C10C5"/>
    <w:rsid w:val="006C11C5"/>
    <w:rsid w:val="006C12CC"/>
    <w:rsid w:val="006C1305"/>
    <w:rsid w:val="006C144D"/>
    <w:rsid w:val="006C1FAD"/>
    <w:rsid w:val="006C2C74"/>
    <w:rsid w:val="006C3906"/>
    <w:rsid w:val="006C4A41"/>
    <w:rsid w:val="006C5C1F"/>
    <w:rsid w:val="006C5E9C"/>
    <w:rsid w:val="006C5FDF"/>
    <w:rsid w:val="006C6242"/>
    <w:rsid w:val="006C6CA1"/>
    <w:rsid w:val="006D0061"/>
    <w:rsid w:val="006D119C"/>
    <w:rsid w:val="006D16BA"/>
    <w:rsid w:val="006D178E"/>
    <w:rsid w:val="006D2988"/>
    <w:rsid w:val="006D330D"/>
    <w:rsid w:val="006D3588"/>
    <w:rsid w:val="006D3616"/>
    <w:rsid w:val="006D468D"/>
    <w:rsid w:val="006D47E2"/>
    <w:rsid w:val="006D5197"/>
    <w:rsid w:val="006D5610"/>
    <w:rsid w:val="006D5B48"/>
    <w:rsid w:val="006D5F10"/>
    <w:rsid w:val="006D6376"/>
    <w:rsid w:val="006E0910"/>
    <w:rsid w:val="006E0A29"/>
    <w:rsid w:val="006E18A8"/>
    <w:rsid w:val="006E28CE"/>
    <w:rsid w:val="006E2BFA"/>
    <w:rsid w:val="006E4045"/>
    <w:rsid w:val="006E43AC"/>
    <w:rsid w:val="006E4460"/>
    <w:rsid w:val="006E455F"/>
    <w:rsid w:val="006E4A13"/>
    <w:rsid w:val="006E545B"/>
    <w:rsid w:val="006E57A9"/>
    <w:rsid w:val="006E5D10"/>
    <w:rsid w:val="006E6C33"/>
    <w:rsid w:val="006E764F"/>
    <w:rsid w:val="006E7947"/>
    <w:rsid w:val="006F064A"/>
    <w:rsid w:val="006F113F"/>
    <w:rsid w:val="006F1519"/>
    <w:rsid w:val="006F1915"/>
    <w:rsid w:val="006F19EF"/>
    <w:rsid w:val="006F23D0"/>
    <w:rsid w:val="006F259A"/>
    <w:rsid w:val="006F264F"/>
    <w:rsid w:val="006F283C"/>
    <w:rsid w:val="006F2EE7"/>
    <w:rsid w:val="006F3596"/>
    <w:rsid w:val="006F361A"/>
    <w:rsid w:val="006F3B6D"/>
    <w:rsid w:val="006F3FE3"/>
    <w:rsid w:val="006F56CB"/>
    <w:rsid w:val="006F6D78"/>
    <w:rsid w:val="006F6F50"/>
    <w:rsid w:val="006F72C7"/>
    <w:rsid w:val="006F78CF"/>
    <w:rsid w:val="007002C4"/>
    <w:rsid w:val="007008CD"/>
    <w:rsid w:val="00700CC1"/>
    <w:rsid w:val="00700D91"/>
    <w:rsid w:val="00703276"/>
    <w:rsid w:val="00704109"/>
    <w:rsid w:val="00704D7E"/>
    <w:rsid w:val="00704E61"/>
    <w:rsid w:val="00705A7E"/>
    <w:rsid w:val="00707135"/>
    <w:rsid w:val="007071C1"/>
    <w:rsid w:val="007151C2"/>
    <w:rsid w:val="007153BF"/>
    <w:rsid w:val="007159C9"/>
    <w:rsid w:val="00717E6B"/>
    <w:rsid w:val="00722183"/>
    <w:rsid w:val="0072220A"/>
    <w:rsid w:val="007251A9"/>
    <w:rsid w:val="0072565E"/>
    <w:rsid w:val="00725EB2"/>
    <w:rsid w:val="00725FF0"/>
    <w:rsid w:val="007266AF"/>
    <w:rsid w:val="00726856"/>
    <w:rsid w:val="007269F5"/>
    <w:rsid w:val="00726A55"/>
    <w:rsid w:val="007270A0"/>
    <w:rsid w:val="007272ED"/>
    <w:rsid w:val="00727F47"/>
    <w:rsid w:val="00730701"/>
    <w:rsid w:val="00730EC7"/>
    <w:rsid w:val="007312C5"/>
    <w:rsid w:val="00731626"/>
    <w:rsid w:val="00731DB1"/>
    <w:rsid w:val="00732428"/>
    <w:rsid w:val="00732A71"/>
    <w:rsid w:val="00734CEE"/>
    <w:rsid w:val="00734E1C"/>
    <w:rsid w:val="0073520C"/>
    <w:rsid w:val="00735745"/>
    <w:rsid w:val="0073678B"/>
    <w:rsid w:val="0073718A"/>
    <w:rsid w:val="007375A4"/>
    <w:rsid w:val="0073791A"/>
    <w:rsid w:val="007407F1"/>
    <w:rsid w:val="00740E27"/>
    <w:rsid w:val="007421A2"/>
    <w:rsid w:val="00742243"/>
    <w:rsid w:val="007428F9"/>
    <w:rsid w:val="007429D0"/>
    <w:rsid w:val="00742C00"/>
    <w:rsid w:val="007436CE"/>
    <w:rsid w:val="0074569A"/>
    <w:rsid w:val="0074592C"/>
    <w:rsid w:val="00745DB8"/>
    <w:rsid w:val="0074695E"/>
    <w:rsid w:val="00747529"/>
    <w:rsid w:val="00747B8B"/>
    <w:rsid w:val="0075042E"/>
    <w:rsid w:val="00750C93"/>
    <w:rsid w:val="00751319"/>
    <w:rsid w:val="00751327"/>
    <w:rsid w:val="00751482"/>
    <w:rsid w:val="00752FBD"/>
    <w:rsid w:val="00753C1B"/>
    <w:rsid w:val="00754648"/>
    <w:rsid w:val="007547F1"/>
    <w:rsid w:val="00754E2D"/>
    <w:rsid w:val="00755072"/>
    <w:rsid w:val="00756037"/>
    <w:rsid w:val="00756140"/>
    <w:rsid w:val="0075636B"/>
    <w:rsid w:val="00756F00"/>
    <w:rsid w:val="007574BE"/>
    <w:rsid w:val="00757956"/>
    <w:rsid w:val="007579E1"/>
    <w:rsid w:val="00760EFB"/>
    <w:rsid w:val="0076179D"/>
    <w:rsid w:val="00762CB1"/>
    <w:rsid w:val="00763024"/>
    <w:rsid w:val="007655E4"/>
    <w:rsid w:val="007671C8"/>
    <w:rsid w:val="00767261"/>
    <w:rsid w:val="007705AA"/>
    <w:rsid w:val="00770EAC"/>
    <w:rsid w:val="007727A6"/>
    <w:rsid w:val="00774067"/>
    <w:rsid w:val="00774967"/>
    <w:rsid w:val="0077498B"/>
    <w:rsid w:val="00775088"/>
    <w:rsid w:val="0077520C"/>
    <w:rsid w:val="007757F3"/>
    <w:rsid w:val="00776EAE"/>
    <w:rsid w:val="00777595"/>
    <w:rsid w:val="0078000C"/>
    <w:rsid w:val="007802EB"/>
    <w:rsid w:val="007808A1"/>
    <w:rsid w:val="00781884"/>
    <w:rsid w:val="007819B5"/>
    <w:rsid w:val="007819CB"/>
    <w:rsid w:val="00781CC8"/>
    <w:rsid w:val="00783C35"/>
    <w:rsid w:val="00783E05"/>
    <w:rsid w:val="00784410"/>
    <w:rsid w:val="00784EDE"/>
    <w:rsid w:val="00784FD5"/>
    <w:rsid w:val="0078590B"/>
    <w:rsid w:val="00785B75"/>
    <w:rsid w:val="00787BBA"/>
    <w:rsid w:val="007901F4"/>
    <w:rsid w:val="00790D49"/>
    <w:rsid w:val="007912ED"/>
    <w:rsid w:val="007913E9"/>
    <w:rsid w:val="00791542"/>
    <w:rsid w:val="007921C2"/>
    <w:rsid w:val="00793642"/>
    <w:rsid w:val="0079391A"/>
    <w:rsid w:val="007945E5"/>
    <w:rsid w:val="007947A5"/>
    <w:rsid w:val="00794808"/>
    <w:rsid w:val="00794C2A"/>
    <w:rsid w:val="00795C68"/>
    <w:rsid w:val="007969D3"/>
    <w:rsid w:val="00796F50"/>
    <w:rsid w:val="007A08B4"/>
    <w:rsid w:val="007A0CD5"/>
    <w:rsid w:val="007A1009"/>
    <w:rsid w:val="007A10E2"/>
    <w:rsid w:val="007A1DF5"/>
    <w:rsid w:val="007A2389"/>
    <w:rsid w:val="007A2C4B"/>
    <w:rsid w:val="007A36BD"/>
    <w:rsid w:val="007A51FE"/>
    <w:rsid w:val="007A5260"/>
    <w:rsid w:val="007A5993"/>
    <w:rsid w:val="007A677A"/>
    <w:rsid w:val="007A6BFD"/>
    <w:rsid w:val="007A6D0F"/>
    <w:rsid w:val="007A7832"/>
    <w:rsid w:val="007B0C6E"/>
    <w:rsid w:val="007B10DD"/>
    <w:rsid w:val="007B13EE"/>
    <w:rsid w:val="007B1885"/>
    <w:rsid w:val="007B2A05"/>
    <w:rsid w:val="007B331B"/>
    <w:rsid w:val="007B33DC"/>
    <w:rsid w:val="007B343E"/>
    <w:rsid w:val="007B349E"/>
    <w:rsid w:val="007B37EE"/>
    <w:rsid w:val="007B5167"/>
    <w:rsid w:val="007B56E2"/>
    <w:rsid w:val="007B5EE6"/>
    <w:rsid w:val="007B6740"/>
    <w:rsid w:val="007B7B06"/>
    <w:rsid w:val="007C0B79"/>
    <w:rsid w:val="007C132C"/>
    <w:rsid w:val="007C2148"/>
    <w:rsid w:val="007C24D6"/>
    <w:rsid w:val="007C32D9"/>
    <w:rsid w:val="007C42A0"/>
    <w:rsid w:val="007C4500"/>
    <w:rsid w:val="007C5364"/>
    <w:rsid w:val="007C6C96"/>
    <w:rsid w:val="007C710E"/>
    <w:rsid w:val="007C75FA"/>
    <w:rsid w:val="007C764D"/>
    <w:rsid w:val="007C7715"/>
    <w:rsid w:val="007C7B18"/>
    <w:rsid w:val="007C7B1D"/>
    <w:rsid w:val="007D29F9"/>
    <w:rsid w:val="007D2C45"/>
    <w:rsid w:val="007D2CD2"/>
    <w:rsid w:val="007D3824"/>
    <w:rsid w:val="007D3EE2"/>
    <w:rsid w:val="007D50B2"/>
    <w:rsid w:val="007D6092"/>
    <w:rsid w:val="007D6951"/>
    <w:rsid w:val="007D707C"/>
    <w:rsid w:val="007D71CA"/>
    <w:rsid w:val="007D7950"/>
    <w:rsid w:val="007E03CC"/>
    <w:rsid w:val="007E451E"/>
    <w:rsid w:val="007E4599"/>
    <w:rsid w:val="007E5B83"/>
    <w:rsid w:val="007E628F"/>
    <w:rsid w:val="007E6B62"/>
    <w:rsid w:val="007E7583"/>
    <w:rsid w:val="007F04AC"/>
    <w:rsid w:val="007F04C2"/>
    <w:rsid w:val="007F145A"/>
    <w:rsid w:val="007F1C47"/>
    <w:rsid w:val="007F240B"/>
    <w:rsid w:val="007F283F"/>
    <w:rsid w:val="007F2977"/>
    <w:rsid w:val="007F2EA1"/>
    <w:rsid w:val="007F348F"/>
    <w:rsid w:val="007F3527"/>
    <w:rsid w:val="007F386F"/>
    <w:rsid w:val="007F3AAE"/>
    <w:rsid w:val="007F3E3A"/>
    <w:rsid w:val="007F4270"/>
    <w:rsid w:val="007F4D23"/>
    <w:rsid w:val="007F5BB4"/>
    <w:rsid w:val="007F6F37"/>
    <w:rsid w:val="007F6F99"/>
    <w:rsid w:val="007F78F6"/>
    <w:rsid w:val="007F7A5B"/>
    <w:rsid w:val="008001FF"/>
    <w:rsid w:val="00801BD5"/>
    <w:rsid w:val="00801C7F"/>
    <w:rsid w:val="00801DF5"/>
    <w:rsid w:val="00802056"/>
    <w:rsid w:val="0080259D"/>
    <w:rsid w:val="00803AF4"/>
    <w:rsid w:val="008041BF"/>
    <w:rsid w:val="00805EBB"/>
    <w:rsid w:val="00806722"/>
    <w:rsid w:val="00806C5B"/>
    <w:rsid w:val="00807B4C"/>
    <w:rsid w:val="00807CDF"/>
    <w:rsid w:val="0081042C"/>
    <w:rsid w:val="00810ACC"/>
    <w:rsid w:val="00810DDC"/>
    <w:rsid w:val="00812F87"/>
    <w:rsid w:val="00812F9D"/>
    <w:rsid w:val="00813503"/>
    <w:rsid w:val="00813F1A"/>
    <w:rsid w:val="008144EF"/>
    <w:rsid w:val="0081498B"/>
    <w:rsid w:val="00814BFB"/>
    <w:rsid w:val="00814EC4"/>
    <w:rsid w:val="008157DF"/>
    <w:rsid w:val="008167EE"/>
    <w:rsid w:val="00817056"/>
    <w:rsid w:val="00817CE9"/>
    <w:rsid w:val="0082071B"/>
    <w:rsid w:val="0082071D"/>
    <w:rsid w:val="008218CD"/>
    <w:rsid w:val="0082244C"/>
    <w:rsid w:val="00822789"/>
    <w:rsid w:val="00822D1B"/>
    <w:rsid w:val="008239D7"/>
    <w:rsid w:val="00823CA4"/>
    <w:rsid w:val="008241BF"/>
    <w:rsid w:val="00826560"/>
    <w:rsid w:val="00826ADA"/>
    <w:rsid w:val="00826CFF"/>
    <w:rsid w:val="008274B8"/>
    <w:rsid w:val="008275D4"/>
    <w:rsid w:val="00827610"/>
    <w:rsid w:val="008278E8"/>
    <w:rsid w:val="00827E44"/>
    <w:rsid w:val="00831322"/>
    <w:rsid w:val="00831E5C"/>
    <w:rsid w:val="008322F9"/>
    <w:rsid w:val="00836188"/>
    <w:rsid w:val="008369E3"/>
    <w:rsid w:val="00836A38"/>
    <w:rsid w:val="0084035F"/>
    <w:rsid w:val="0084166D"/>
    <w:rsid w:val="00843225"/>
    <w:rsid w:val="00844F7E"/>
    <w:rsid w:val="00846ABA"/>
    <w:rsid w:val="0084755F"/>
    <w:rsid w:val="0084774E"/>
    <w:rsid w:val="00850602"/>
    <w:rsid w:val="008506BB"/>
    <w:rsid w:val="00850807"/>
    <w:rsid w:val="008509F8"/>
    <w:rsid w:val="00851B43"/>
    <w:rsid w:val="00852157"/>
    <w:rsid w:val="00852917"/>
    <w:rsid w:val="00853BC8"/>
    <w:rsid w:val="00854423"/>
    <w:rsid w:val="00854E37"/>
    <w:rsid w:val="0085523D"/>
    <w:rsid w:val="00855933"/>
    <w:rsid w:val="0085604C"/>
    <w:rsid w:val="0085612A"/>
    <w:rsid w:val="00857470"/>
    <w:rsid w:val="0085789E"/>
    <w:rsid w:val="00857FEA"/>
    <w:rsid w:val="00860602"/>
    <w:rsid w:val="00861FD0"/>
    <w:rsid w:val="008623FD"/>
    <w:rsid w:val="00862432"/>
    <w:rsid w:val="00862934"/>
    <w:rsid w:val="00862B79"/>
    <w:rsid w:val="00864B85"/>
    <w:rsid w:val="00864CB5"/>
    <w:rsid w:val="00865D3C"/>
    <w:rsid w:val="00865F18"/>
    <w:rsid w:val="0086614D"/>
    <w:rsid w:val="00866945"/>
    <w:rsid w:val="00866BA7"/>
    <w:rsid w:val="008671C4"/>
    <w:rsid w:val="008675CE"/>
    <w:rsid w:val="00867796"/>
    <w:rsid w:val="00867F05"/>
    <w:rsid w:val="008703BB"/>
    <w:rsid w:val="008707F6"/>
    <w:rsid w:val="00870F35"/>
    <w:rsid w:val="00871429"/>
    <w:rsid w:val="0087177C"/>
    <w:rsid w:val="00871DDE"/>
    <w:rsid w:val="00872377"/>
    <w:rsid w:val="00872B33"/>
    <w:rsid w:val="0087339E"/>
    <w:rsid w:val="0087475D"/>
    <w:rsid w:val="00875294"/>
    <w:rsid w:val="00876054"/>
    <w:rsid w:val="00876078"/>
    <w:rsid w:val="008765CA"/>
    <w:rsid w:val="00876600"/>
    <w:rsid w:val="008768E4"/>
    <w:rsid w:val="008807BF"/>
    <w:rsid w:val="00881531"/>
    <w:rsid w:val="00882224"/>
    <w:rsid w:val="008822AA"/>
    <w:rsid w:val="00882301"/>
    <w:rsid w:val="008823DF"/>
    <w:rsid w:val="00883AEC"/>
    <w:rsid w:val="008848CE"/>
    <w:rsid w:val="00885A19"/>
    <w:rsid w:val="00885FAF"/>
    <w:rsid w:val="008865E1"/>
    <w:rsid w:val="008867EA"/>
    <w:rsid w:val="00887AB7"/>
    <w:rsid w:val="008903A9"/>
    <w:rsid w:val="008905A2"/>
    <w:rsid w:val="0089077F"/>
    <w:rsid w:val="00890DAF"/>
    <w:rsid w:val="00892134"/>
    <w:rsid w:val="008921CC"/>
    <w:rsid w:val="00892E1D"/>
    <w:rsid w:val="008930AF"/>
    <w:rsid w:val="0089337D"/>
    <w:rsid w:val="00893867"/>
    <w:rsid w:val="0089470F"/>
    <w:rsid w:val="008947DD"/>
    <w:rsid w:val="008952EE"/>
    <w:rsid w:val="00895AD6"/>
    <w:rsid w:val="00895F1C"/>
    <w:rsid w:val="00895F2E"/>
    <w:rsid w:val="00896228"/>
    <w:rsid w:val="0089625F"/>
    <w:rsid w:val="00896DAD"/>
    <w:rsid w:val="0089706E"/>
    <w:rsid w:val="008A28BA"/>
    <w:rsid w:val="008A2B19"/>
    <w:rsid w:val="008A2B74"/>
    <w:rsid w:val="008A3279"/>
    <w:rsid w:val="008A34B8"/>
    <w:rsid w:val="008A37CE"/>
    <w:rsid w:val="008A3A49"/>
    <w:rsid w:val="008A4506"/>
    <w:rsid w:val="008A48D0"/>
    <w:rsid w:val="008A5D5C"/>
    <w:rsid w:val="008A5EC7"/>
    <w:rsid w:val="008A706E"/>
    <w:rsid w:val="008A7488"/>
    <w:rsid w:val="008A77A5"/>
    <w:rsid w:val="008B120B"/>
    <w:rsid w:val="008B19B0"/>
    <w:rsid w:val="008B1E48"/>
    <w:rsid w:val="008B3006"/>
    <w:rsid w:val="008B37C2"/>
    <w:rsid w:val="008B3AD6"/>
    <w:rsid w:val="008B3C66"/>
    <w:rsid w:val="008B44B1"/>
    <w:rsid w:val="008B45E6"/>
    <w:rsid w:val="008B4CC1"/>
    <w:rsid w:val="008B5E09"/>
    <w:rsid w:val="008B7371"/>
    <w:rsid w:val="008C021A"/>
    <w:rsid w:val="008C061C"/>
    <w:rsid w:val="008C0FFC"/>
    <w:rsid w:val="008C10BB"/>
    <w:rsid w:val="008C1917"/>
    <w:rsid w:val="008C3A98"/>
    <w:rsid w:val="008C3DA4"/>
    <w:rsid w:val="008C59BD"/>
    <w:rsid w:val="008C5FD1"/>
    <w:rsid w:val="008C6092"/>
    <w:rsid w:val="008C6F80"/>
    <w:rsid w:val="008C7AB4"/>
    <w:rsid w:val="008C7E7B"/>
    <w:rsid w:val="008D1920"/>
    <w:rsid w:val="008D2F1D"/>
    <w:rsid w:val="008D3563"/>
    <w:rsid w:val="008D5A65"/>
    <w:rsid w:val="008D6FE4"/>
    <w:rsid w:val="008D71BE"/>
    <w:rsid w:val="008E07E2"/>
    <w:rsid w:val="008E0897"/>
    <w:rsid w:val="008E0969"/>
    <w:rsid w:val="008E1492"/>
    <w:rsid w:val="008E1FB4"/>
    <w:rsid w:val="008E2E12"/>
    <w:rsid w:val="008E37E1"/>
    <w:rsid w:val="008E4338"/>
    <w:rsid w:val="008E456F"/>
    <w:rsid w:val="008E4A94"/>
    <w:rsid w:val="008E5882"/>
    <w:rsid w:val="008E65C3"/>
    <w:rsid w:val="008E7324"/>
    <w:rsid w:val="008F0833"/>
    <w:rsid w:val="008F0EE8"/>
    <w:rsid w:val="008F1480"/>
    <w:rsid w:val="008F19F7"/>
    <w:rsid w:val="008F1F5C"/>
    <w:rsid w:val="008F26BC"/>
    <w:rsid w:val="008F2717"/>
    <w:rsid w:val="008F2BFA"/>
    <w:rsid w:val="008F48AE"/>
    <w:rsid w:val="008F653C"/>
    <w:rsid w:val="008F6F3E"/>
    <w:rsid w:val="00900AED"/>
    <w:rsid w:val="00901B79"/>
    <w:rsid w:val="00902EB6"/>
    <w:rsid w:val="00903B32"/>
    <w:rsid w:val="00903C9D"/>
    <w:rsid w:val="009046AD"/>
    <w:rsid w:val="009055FE"/>
    <w:rsid w:val="009063BD"/>
    <w:rsid w:val="009069A9"/>
    <w:rsid w:val="00906A35"/>
    <w:rsid w:val="00906B15"/>
    <w:rsid w:val="00907249"/>
    <w:rsid w:val="00911A15"/>
    <w:rsid w:val="009120CD"/>
    <w:rsid w:val="009121A4"/>
    <w:rsid w:val="00912A52"/>
    <w:rsid w:val="009130E0"/>
    <w:rsid w:val="009139B9"/>
    <w:rsid w:val="00913DCF"/>
    <w:rsid w:val="00914691"/>
    <w:rsid w:val="0091503E"/>
    <w:rsid w:val="009167C0"/>
    <w:rsid w:val="009167D1"/>
    <w:rsid w:val="00921AD0"/>
    <w:rsid w:val="00921D11"/>
    <w:rsid w:val="00922596"/>
    <w:rsid w:val="0092357B"/>
    <w:rsid w:val="00923D50"/>
    <w:rsid w:val="00923E2D"/>
    <w:rsid w:val="0092460D"/>
    <w:rsid w:val="00924B9F"/>
    <w:rsid w:val="009250AC"/>
    <w:rsid w:val="00926980"/>
    <w:rsid w:val="0092715D"/>
    <w:rsid w:val="0092718E"/>
    <w:rsid w:val="0092744C"/>
    <w:rsid w:val="0092763B"/>
    <w:rsid w:val="0092768B"/>
    <w:rsid w:val="00930C02"/>
    <w:rsid w:val="00931046"/>
    <w:rsid w:val="0093168D"/>
    <w:rsid w:val="009335F9"/>
    <w:rsid w:val="0093367B"/>
    <w:rsid w:val="00934934"/>
    <w:rsid w:val="00934F1D"/>
    <w:rsid w:val="0093550D"/>
    <w:rsid w:val="00935595"/>
    <w:rsid w:val="00936635"/>
    <w:rsid w:val="00937F93"/>
    <w:rsid w:val="009406D7"/>
    <w:rsid w:val="009408E9"/>
    <w:rsid w:val="00940924"/>
    <w:rsid w:val="00940A48"/>
    <w:rsid w:val="00940DA7"/>
    <w:rsid w:val="0094121D"/>
    <w:rsid w:val="00941760"/>
    <w:rsid w:val="00941762"/>
    <w:rsid w:val="00942354"/>
    <w:rsid w:val="009424E1"/>
    <w:rsid w:val="009425AC"/>
    <w:rsid w:val="00942743"/>
    <w:rsid w:val="00943349"/>
    <w:rsid w:val="00943544"/>
    <w:rsid w:val="009448A4"/>
    <w:rsid w:val="00944C2C"/>
    <w:rsid w:val="0094567A"/>
    <w:rsid w:val="00945E61"/>
    <w:rsid w:val="00945E83"/>
    <w:rsid w:val="00946ADB"/>
    <w:rsid w:val="009473E3"/>
    <w:rsid w:val="0095072E"/>
    <w:rsid w:val="00951414"/>
    <w:rsid w:val="00951BB2"/>
    <w:rsid w:val="00951FF7"/>
    <w:rsid w:val="00952302"/>
    <w:rsid w:val="00953835"/>
    <w:rsid w:val="0095397D"/>
    <w:rsid w:val="009540C7"/>
    <w:rsid w:val="00954603"/>
    <w:rsid w:val="00954647"/>
    <w:rsid w:val="00954E21"/>
    <w:rsid w:val="00955239"/>
    <w:rsid w:val="0095579C"/>
    <w:rsid w:val="00955C5A"/>
    <w:rsid w:val="00955F08"/>
    <w:rsid w:val="00956D56"/>
    <w:rsid w:val="009575D7"/>
    <w:rsid w:val="00960B4E"/>
    <w:rsid w:val="009618C3"/>
    <w:rsid w:val="00961A3F"/>
    <w:rsid w:val="00961B4D"/>
    <w:rsid w:val="00961E19"/>
    <w:rsid w:val="00962554"/>
    <w:rsid w:val="00962F83"/>
    <w:rsid w:val="00963702"/>
    <w:rsid w:val="009645CA"/>
    <w:rsid w:val="009647DE"/>
    <w:rsid w:val="00965EEF"/>
    <w:rsid w:val="00966168"/>
    <w:rsid w:val="0096689F"/>
    <w:rsid w:val="00966EA6"/>
    <w:rsid w:val="00967100"/>
    <w:rsid w:val="00970C21"/>
    <w:rsid w:val="00970F5B"/>
    <w:rsid w:val="00971013"/>
    <w:rsid w:val="009710D5"/>
    <w:rsid w:val="00972C42"/>
    <w:rsid w:val="009738EB"/>
    <w:rsid w:val="009748F0"/>
    <w:rsid w:val="00974FE7"/>
    <w:rsid w:val="00977076"/>
    <w:rsid w:val="0097763F"/>
    <w:rsid w:val="0098032C"/>
    <w:rsid w:val="009826CB"/>
    <w:rsid w:val="00983016"/>
    <w:rsid w:val="009834B6"/>
    <w:rsid w:val="009852DC"/>
    <w:rsid w:val="009853D9"/>
    <w:rsid w:val="009866C8"/>
    <w:rsid w:val="009872A0"/>
    <w:rsid w:val="0098773B"/>
    <w:rsid w:val="0098779A"/>
    <w:rsid w:val="009879F4"/>
    <w:rsid w:val="00987D2E"/>
    <w:rsid w:val="0099071D"/>
    <w:rsid w:val="009916E7"/>
    <w:rsid w:val="00992D47"/>
    <w:rsid w:val="00993E44"/>
    <w:rsid w:val="00994149"/>
    <w:rsid w:val="00995851"/>
    <w:rsid w:val="0099681D"/>
    <w:rsid w:val="00996B88"/>
    <w:rsid w:val="00997520"/>
    <w:rsid w:val="009977E7"/>
    <w:rsid w:val="009A188C"/>
    <w:rsid w:val="009A18BE"/>
    <w:rsid w:val="009A1D71"/>
    <w:rsid w:val="009A25C7"/>
    <w:rsid w:val="009A34DB"/>
    <w:rsid w:val="009A4056"/>
    <w:rsid w:val="009A59AD"/>
    <w:rsid w:val="009A6BF5"/>
    <w:rsid w:val="009A6F31"/>
    <w:rsid w:val="009A7256"/>
    <w:rsid w:val="009A7819"/>
    <w:rsid w:val="009B0127"/>
    <w:rsid w:val="009B0474"/>
    <w:rsid w:val="009B1707"/>
    <w:rsid w:val="009B1BF5"/>
    <w:rsid w:val="009B1C3E"/>
    <w:rsid w:val="009B2ADE"/>
    <w:rsid w:val="009B36A5"/>
    <w:rsid w:val="009B53C0"/>
    <w:rsid w:val="009B61F5"/>
    <w:rsid w:val="009B70B4"/>
    <w:rsid w:val="009B7ACA"/>
    <w:rsid w:val="009C1E8F"/>
    <w:rsid w:val="009C48B1"/>
    <w:rsid w:val="009C5B1D"/>
    <w:rsid w:val="009C6354"/>
    <w:rsid w:val="009C6704"/>
    <w:rsid w:val="009C7618"/>
    <w:rsid w:val="009C79FF"/>
    <w:rsid w:val="009D0AF3"/>
    <w:rsid w:val="009D1715"/>
    <w:rsid w:val="009D181D"/>
    <w:rsid w:val="009D3753"/>
    <w:rsid w:val="009D389B"/>
    <w:rsid w:val="009D4203"/>
    <w:rsid w:val="009D71A5"/>
    <w:rsid w:val="009D78DB"/>
    <w:rsid w:val="009D7F57"/>
    <w:rsid w:val="009D7F81"/>
    <w:rsid w:val="009E00B6"/>
    <w:rsid w:val="009E01CF"/>
    <w:rsid w:val="009E05ED"/>
    <w:rsid w:val="009E0C5F"/>
    <w:rsid w:val="009E19B6"/>
    <w:rsid w:val="009E23CD"/>
    <w:rsid w:val="009E284C"/>
    <w:rsid w:val="009E3030"/>
    <w:rsid w:val="009E3444"/>
    <w:rsid w:val="009E34CC"/>
    <w:rsid w:val="009E36D3"/>
    <w:rsid w:val="009E3F0B"/>
    <w:rsid w:val="009E4DD9"/>
    <w:rsid w:val="009E568F"/>
    <w:rsid w:val="009E571C"/>
    <w:rsid w:val="009E5D8F"/>
    <w:rsid w:val="009E5F46"/>
    <w:rsid w:val="009E67EE"/>
    <w:rsid w:val="009E72DD"/>
    <w:rsid w:val="009F03D8"/>
    <w:rsid w:val="009F2105"/>
    <w:rsid w:val="009F2885"/>
    <w:rsid w:val="009F39C2"/>
    <w:rsid w:val="009F3D4A"/>
    <w:rsid w:val="009F40FD"/>
    <w:rsid w:val="009F4DFE"/>
    <w:rsid w:val="009F5136"/>
    <w:rsid w:val="009F53C6"/>
    <w:rsid w:val="009F5BC1"/>
    <w:rsid w:val="009F5FCB"/>
    <w:rsid w:val="009F6156"/>
    <w:rsid w:val="009F62C2"/>
    <w:rsid w:val="009F6453"/>
    <w:rsid w:val="009F7D29"/>
    <w:rsid w:val="00A00919"/>
    <w:rsid w:val="00A01A2E"/>
    <w:rsid w:val="00A01CBF"/>
    <w:rsid w:val="00A02176"/>
    <w:rsid w:val="00A0225B"/>
    <w:rsid w:val="00A0263F"/>
    <w:rsid w:val="00A027D0"/>
    <w:rsid w:val="00A02C77"/>
    <w:rsid w:val="00A035D3"/>
    <w:rsid w:val="00A047AD"/>
    <w:rsid w:val="00A0511A"/>
    <w:rsid w:val="00A05205"/>
    <w:rsid w:val="00A05292"/>
    <w:rsid w:val="00A056D8"/>
    <w:rsid w:val="00A0679B"/>
    <w:rsid w:val="00A10109"/>
    <w:rsid w:val="00A109DE"/>
    <w:rsid w:val="00A11536"/>
    <w:rsid w:val="00A11A71"/>
    <w:rsid w:val="00A11B30"/>
    <w:rsid w:val="00A12F8C"/>
    <w:rsid w:val="00A137C2"/>
    <w:rsid w:val="00A143AE"/>
    <w:rsid w:val="00A1500E"/>
    <w:rsid w:val="00A15C17"/>
    <w:rsid w:val="00A167EB"/>
    <w:rsid w:val="00A17197"/>
    <w:rsid w:val="00A17F2C"/>
    <w:rsid w:val="00A2002C"/>
    <w:rsid w:val="00A20389"/>
    <w:rsid w:val="00A20D80"/>
    <w:rsid w:val="00A20F1A"/>
    <w:rsid w:val="00A21EC1"/>
    <w:rsid w:val="00A232D0"/>
    <w:rsid w:val="00A23424"/>
    <w:rsid w:val="00A23AD9"/>
    <w:rsid w:val="00A23DDC"/>
    <w:rsid w:val="00A24E0A"/>
    <w:rsid w:val="00A24E9E"/>
    <w:rsid w:val="00A2501A"/>
    <w:rsid w:val="00A25635"/>
    <w:rsid w:val="00A25A32"/>
    <w:rsid w:val="00A25F19"/>
    <w:rsid w:val="00A270AE"/>
    <w:rsid w:val="00A27AA2"/>
    <w:rsid w:val="00A300CD"/>
    <w:rsid w:val="00A3093D"/>
    <w:rsid w:val="00A312E9"/>
    <w:rsid w:val="00A323F0"/>
    <w:rsid w:val="00A3254D"/>
    <w:rsid w:val="00A32748"/>
    <w:rsid w:val="00A3292D"/>
    <w:rsid w:val="00A32A4A"/>
    <w:rsid w:val="00A336E7"/>
    <w:rsid w:val="00A33B08"/>
    <w:rsid w:val="00A33D65"/>
    <w:rsid w:val="00A33E90"/>
    <w:rsid w:val="00A34AB5"/>
    <w:rsid w:val="00A35046"/>
    <w:rsid w:val="00A35807"/>
    <w:rsid w:val="00A35AA9"/>
    <w:rsid w:val="00A3706B"/>
    <w:rsid w:val="00A3781C"/>
    <w:rsid w:val="00A3799C"/>
    <w:rsid w:val="00A4040C"/>
    <w:rsid w:val="00A4071C"/>
    <w:rsid w:val="00A41BEE"/>
    <w:rsid w:val="00A43818"/>
    <w:rsid w:val="00A44360"/>
    <w:rsid w:val="00A4479C"/>
    <w:rsid w:val="00A44D8E"/>
    <w:rsid w:val="00A45384"/>
    <w:rsid w:val="00A453FB"/>
    <w:rsid w:val="00A46ECD"/>
    <w:rsid w:val="00A472D7"/>
    <w:rsid w:val="00A476FB"/>
    <w:rsid w:val="00A47DF5"/>
    <w:rsid w:val="00A5047B"/>
    <w:rsid w:val="00A51EA9"/>
    <w:rsid w:val="00A51FE2"/>
    <w:rsid w:val="00A521E6"/>
    <w:rsid w:val="00A52861"/>
    <w:rsid w:val="00A52D1E"/>
    <w:rsid w:val="00A53F70"/>
    <w:rsid w:val="00A55806"/>
    <w:rsid w:val="00A56C6D"/>
    <w:rsid w:val="00A570A8"/>
    <w:rsid w:val="00A5778C"/>
    <w:rsid w:val="00A57C9A"/>
    <w:rsid w:val="00A60A0A"/>
    <w:rsid w:val="00A60AD4"/>
    <w:rsid w:val="00A615C8"/>
    <w:rsid w:val="00A61636"/>
    <w:rsid w:val="00A61B2C"/>
    <w:rsid w:val="00A62093"/>
    <w:rsid w:val="00A6291A"/>
    <w:rsid w:val="00A62E90"/>
    <w:rsid w:val="00A634DF"/>
    <w:rsid w:val="00A6415C"/>
    <w:rsid w:val="00A6449E"/>
    <w:rsid w:val="00A6466D"/>
    <w:rsid w:val="00A649D8"/>
    <w:rsid w:val="00A657C2"/>
    <w:rsid w:val="00A660A1"/>
    <w:rsid w:val="00A6659F"/>
    <w:rsid w:val="00A6661E"/>
    <w:rsid w:val="00A70DBF"/>
    <w:rsid w:val="00A7110E"/>
    <w:rsid w:val="00A71355"/>
    <w:rsid w:val="00A71A2D"/>
    <w:rsid w:val="00A71D30"/>
    <w:rsid w:val="00A71EB4"/>
    <w:rsid w:val="00A744C3"/>
    <w:rsid w:val="00A7468F"/>
    <w:rsid w:val="00A74899"/>
    <w:rsid w:val="00A7577B"/>
    <w:rsid w:val="00A75B3C"/>
    <w:rsid w:val="00A7657C"/>
    <w:rsid w:val="00A80139"/>
    <w:rsid w:val="00A80308"/>
    <w:rsid w:val="00A80489"/>
    <w:rsid w:val="00A81ECA"/>
    <w:rsid w:val="00A821B4"/>
    <w:rsid w:val="00A827A1"/>
    <w:rsid w:val="00A83652"/>
    <w:rsid w:val="00A855DD"/>
    <w:rsid w:val="00A85F69"/>
    <w:rsid w:val="00A86FA5"/>
    <w:rsid w:val="00A87A58"/>
    <w:rsid w:val="00A90542"/>
    <w:rsid w:val="00A9188B"/>
    <w:rsid w:val="00A942D9"/>
    <w:rsid w:val="00A94E18"/>
    <w:rsid w:val="00A95351"/>
    <w:rsid w:val="00A96065"/>
    <w:rsid w:val="00A96BD3"/>
    <w:rsid w:val="00A96C35"/>
    <w:rsid w:val="00A96FA0"/>
    <w:rsid w:val="00A97668"/>
    <w:rsid w:val="00A97EDB"/>
    <w:rsid w:val="00AA0792"/>
    <w:rsid w:val="00AA0A87"/>
    <w:rsid w:val="00AA0C38"/>
    <w:rsid w:val="00AA0D9A"/>
    <w:rsid w:val="00AA0F35"/>
    <w:rsid w:val="00AA1599"/>
    <w:rsid w:val="00AA18A4"/>
    <w:rsid w:val="00AA1EAD"/>
    <w:rsid w:val="00AA1FFB"/>
    <w:rsid w:val="00AA21EB"/>
    <w:rsid w:val="00AA324E"/>
    <w:rsid w:val="00AA3BB8"/>
    <w:rsid w:val="00AA3BDB"/>
    <w:rsid w:val="00AA4A62"/>
    <w:rsid w:val="00AA6C66"/>
    <w:rsid w:val="00AA6E3D"/>
    <w:rsid w:val="00AA7BD4"/>
    <w:rsid w:val="00AB0D8F"/>
    <w:rsid w:val="00AB0F0E"/>
    <w:rsid w:val="00AB0F14"/>
    <w:rsid w:val="00AB1040"/>
    <w:rsid w:val="00AB1F5B"/>
    <w:rsid w:val="00AB21FA"/>
    <w:rsid w:val="00AB3102"/>
    <w:rsid w:val="00AB4D0F"/>
    <w:rsid w:val="00AB4EDD"/>
    <w:rsid w:val="00AB545F"/>
    <w:rsid w:val="00AB5BC9"/>
    <w:rsid w:val="00AB68F4"/>
    <w:rsid w:val="00AB7443"/>
    <w:rsid w:val="00AB79B0"/>
    <w:rsid w:val="00AB7E7E"/>
    <w:rsid w:val="00AC0649"/>
    <w:rsid w:val="00AC1276"/>
    <w:rsid w:val="00AC15E1"/>
    <w:rsid w:val="00AC1CF9"/>
    <w:rsid w:val="00AC2196"/>
    <w:rsid w:val="00AC2D6F"/>
    <w:rsid w:val="00AC30F4"/>
    <w:rsid w:val="00AC3365"/>
    <w:rsid w:val="00AC3776"/>
    <w:rsid w:val="00AC3D96"/>
    <w:rsid w:val="00AC42E4"/>
    <w:rsid w:val="00AC5347"/>
    <w:rsid w:val="00AC5C21"/>
    <w:rsid w:val="00AC60E0"/>
    <w:rsid w:val="00AC6454"/>
    <w:rsid w:val="00AC6588"/>
    <w:rsid w:val="00AC6C6F"/>
    <w:rsid w:val="00AC767F"/>
    <w:rsid w:val="00AC7F3D"/>
    <w:rsid w:val="00AD0498"/>
    <w:rsid w:val="00AD18BE"/>
    <w:rsid w:val="00AD1A71"/>
    <w:rsid w:val="00AD1DCC"/>
    <w:rsid w:val="00AD25CF"/>
    <w:rsid w:val="00AD27F6"/>
    <w:rsid w:val="00AD5027"/>
    <w:rsid w:val="00AD5BBE"/>
    <w:rsid w:val="00AD6578"/>
    <w:rsid w:val="00AE02C1"/>
    <w:rsid w:val="00AE04EB"/>
    <w:rsid w:val="00AE1447"/>
    <w:rsid w:val="00AE1B95"/>
    <w:rsid w:val="00AE243A"/>
    <w:rsid w:val="00AE2B00"/>
    <w:rsid w:val="00AE4719"/>
    <w:rsid w:val="00AE4889"/>
    <w:rsid w:val="00AE4A81"/>
    <w:rsid w:val="00AE52DF"/>
    <w:rsid w:val="00AE55B3"/>
    <w:rsid w:val="00AE70CE"/>
    <w:rsid w:val="00AE7549"/>
    <w:rsid w:val="00AE75F1"/>
    <w:rsid w:val="00AE76A8"/>
    <w:rsid w:val="00AE7CDE"/>
    <w:rsid w:val="00AF0862"/>
    <w:rsid w:val="00AF0B12"/>
    <w:rsid w:val="00AF12E2"/>
    <w:rsid w:val="00AF2690"/>
    <w:rsid w:val="00AF2CA4"/>
    <w:rsid w:val="00AF3DA8"/>
    <w:rsid w:val="00AF3FD2"/>
    <w:rsid w:val="00AF431D"/>
    <w:rsid w:val="00AF607E"/>
    <w:rsid w:val="00AF62AE"/>
    <w:rsid w:val="00AF65AE"/>
    <w:rsid w:val="00AF6A11"/>
    <w:rsid w:val="00AF6AFF"/>
    <w:rsid w:val="00AF7959"/>
    <w:rsid w:val="00AF7BB2"/>
    <w:rsid w:val="00B00265"/>
    <w:rsid w:val="00B006A4"/>
    <w:rsid w:val="00B00DB4"/>
    <w:rsid w:val="00B00E3D"/>
    <w:rsid w:val="00B016BC"/>
    <w:rsid w:val="00B01A87"/>
    <w:rsid w:val="00B01EDE"/>
    <w:rsid w:val="00B02546"/>
    <w:rsid w:val="00B025B4"/>
    <w:rsid w:val="00B02811"/>
    <w:rsid w:val="00B02D48"/>
    <w:rsid w:val="00B031F3"/>
    <w:rsid w:val="00B04289"/>
    <w:rsid w:val="00B04704"/>
    <w:rsid w:val="00B04880"/>
    <w:rsid w:val="00B05B0F"/>
    <w:rsid w:val="00B05EBA"/>
    <w:rsid w:val="00B061FD"/>
    <w:rsid w:val="00B062E8"/>
    <w:rsid w:val="00B0782F"/>
    <w:rsid w:val="00B07AC6"/>
    <w:rsid w:val="00B105BF"/>
    <w:rsid w:val="00B105FC"/>
    <w:rsid w:val="00B1066D"/>
    <w:rsid w:val="00B10E59"/>
    <w:rsid w:val="00B1196E"/>
    <w:rsid w:val="00B11A14"/>
    <w:rsid w:val="00B11E67"/>
    <w:rsid w:val="00B12474"/>
    <w:rsid w:val="00B12628"/>
    <w:rsid w:val="00B12AB0"/>
    <w:rsid w:val="00B1304D"/>
    <w:rsid w:val="00B131B3"/>
    <w:rsid w:val="00B13301"/>
    <w:rsid w:val="00B13ABA"/>
    <w:rsid w:val="00B13F7D"/>
    <w:rsid w:val="00B14615"/>
    <w:rsid w:val="00B16E7C"/>
    <w:rsid w:val="00B1701B"/>
    <w:rsid w:val="00B175ED"/>
    <w:rsid w:val="00B17881"/>
    <w:rsid w:val="00B179D7"/>
    <w:rsid w:val="00B17EB3"/>
    <w:rsid w:val="00B213D8"/>
    <w:rsid w:val="00B21480"/>
    <w:rsid w:val="00B220B5"/>
    <w:rsid w:val="00B22268"/>
    <w:rsid w:val="00B234FE"/>
    <w:rsid w:val="00B242EB"/>
    <w:rsid w:val="00B25C74"/>
    <w:rsid w:val="00B25DE4"/>
    <w:rsid w:val="00B26018"/>
    <w:rsid w:val="00B2646F"/>
    <w:rsid w:val="00B267F3"/>
    <w:rsid w:val="00B27F1C"/>
    <w:rsid w:val="00B30390"/>
    <w:rsid w:val="00B309E9"/>
    <w:rsid w:val="00B30C00"/>
    <w:rsid w:val="00B31F5A"/>
    <w:rsid w:val="00B32484"/>
    <w:rsid w:val="00B33FA2"/>
    <w:rsid w:val="00B357E8"/>
    <w:rsid w:val="00B36260"/>
    <w:rsid w:val="00B363EC"/>
    <w:rsid w:val="00B36D89"/>
    <w:rsid w:val="00B36E9A"/>
    <w:rsid w:val="00B37436"/>
    <w:rsid w:val="00B37DCD"/>
    <w:rsid w:val="00B40069"/>
    <w:rsid w:val="00B4097E"/>
    <w:rsid w:val="00B42272"/>
    <w:rsid w:val="00B42742"/>
    <w:rsid w:val="00B42A03"/>
    <w:rsid w:val="00B42B17"/>
    <w:rsid w:val="00B42BA6"/>
    <w:rsid w:val="00B430C0"/>
    <w:rsid w:val="00B43146"/>
    <w:rsid w:val="00B44BCD"/>
    <w:rsid w:val="00B44CB0"/>
    <w:rsid w:val="00B44EAB"/>
    <w:rsid w:val="00B44F6E"/>
    <w:rsid w:val="00B457BB"/>
    <w:rsid w:val="00B460C5"/>
    <w:rsid w:val="00B46269"/>
    <w:rsid w:val="00B46B84"/>
    <w:rsid w:val="00B472B9"/>
    <w:rsid w:val="00B4761E"/>
    <w:rsid w:val="00B47C7F"/>
    <w:rsid w:val="00B47ECF"/>
    <w:rsid w:val="00B50E6E"/>
    <w:rsid w:val="00B5175E"/>
    <w:rsid w:val="00B51F64"/>
    <w:rsid w:val="00B52318"/>
    <w:rsid w:val="00B52779"/>
    <w:rsid w:val="00B52E07"/>
    <w:rsid w:val="00B52EC8"/>
    <w:rsid w:val="00B54026"/>
    <w:rsid w:val="00B54A24"/>
    <w:rsid w:val="00B55D23"/>
    <w:rsid w:val="00B56645"/>
    <w:rsid w:val="00B56CF6"/>
    <w:rsid w:val="00B56EF5"/>
    <w:rsid w:val="00B578BB"/>
    <w:rsid w:val="00B60055"/>
    <w:rsid w:val="00B605E3"/>
    <w:rsid w:val="00B60C3F"/>
    <w:rsid w:val="00B611FC"/>
    <w:rsid w:val="00B61CF1"/>
    <w:rsid w:val="00B63E07"/>
    <w:rsid w:val="00B64F58"/>
    <w:rsid w:val="00B66792"/>
    <w:rsid w:val="00B66B36"/>
    <w:rsid w:val="00B66CD1"/>
    <w:rsid w:val="00B67F00"/>
    <w:rsid w:val="00B71A7B"/>
    <w:rsid w:val="00B71D57"/>
    <w:rsid w:val="00B7254D"/>
    <w:rsid w:val="00B725CA"/>
    <w:rsid w:val="00B7296E"/>
    <w:rsid w:val="00B7342C"/>
    <w:rsid w:val="00B73A5D"/>
    <w:rsid w:val="00B73DBB"/>
    <w:rsid w:val="00B74EEA"/>
    <w:rsid w:val="00B7511B"/>
    <w:rsid w:val="00B75276"/>
    <w:rsid w:val="00B7595D"/>
    <w:rsid w:val="00B7655F"/>
    <w:rsid w:val="00B76A7F"/>
    <w:rsid w:val="00B76F7E"/>
    <w:rsid w:val="00B773EE"/>
    <w:rsid w:val="00B80599"/>
    <w:rsid w:val="00B81253"/>
    <w:rsid w:val="00B81FD4"/>
    <w:rsid w:val="00B8269B"/>
    <w:rsid w:val="00B82E4D"/>
    <w:rsid w:val="00B831D3"/>
    <w:rsid w:val="00B841AF"/>
    <w:rsid w:val="00B84E1B"/>
    <w:rsid w:val="00B84E46"/>
    <w:rsid w:val="00B85BD4"/>
    <w:rsid w:val="00B86784"/>
    <w:rsid w:val="00B8729D"/>
    <w:rsid w:val="00B878F3"/>
    <w:rsid w:val="00B87B1B"/>
    <w:rsid w:val="00B9240B"/>
    <w:rsid w:val="00B93A9E"/>
    <w:rsid w:val="00B95B45"/>
    <w:rsid w:val="00B96429"/>
    <w:rsid w:val="00B96EA0"/>
    <w:rsid w:val="00B979E3"/>
    <w:rsid w:val="00BA06EA"/>
    <w:rsid w:val="00BA0C57"/>
    <w:rsid w:val="00BA12F4"/>
    <w:rsid w:val="00BA1347"/>
    <w:rsid w:val="00BA176E"/>
    <w:rsid w:val="00BA227B"/>
    <w:rsid w:val="00BA31E8"/>
    <w:rsid w:val="00BA50D0"/>
    <w:rsid w:val="00BA586B"/>
    <w:rsid w:val="00BA5E52"/>
    <w:rsid w:val="00BA6261"/>
    <w:rsid w:val="00BA64AD"/>
    <w:rsid w:val="00BA6659"/>
    <w:rsid w:val="00BA6C71"/>
    <w:rsid w:val="00BA7C55"/>
    <w:rsid w:val="00BB0B41"/>
    <w:rsid w:val="00BB0BC9"/>
    <w:rsid w:val="00BB1653"/>
    <w:rsid w:val="00BB2167"/>
    <w:rsid w:val="00BB2710"/>
    <w:rsid w:val="00BB2F0A"/>
    <w:rsid w:val="00BB2F6E"/>
    <w:rsid w:val="00BB3609"/>
    <w:rsid w:val="00BB3BC9"/>
    <w:rsid w:val="00BB4CEE"/>
    <w:rsid w:val="00BB5D5A"/>
    <w:rsid w:val="00BB5D74"/>
    <w:rsid w:val="00BB6724"/>
    <w:rsid w:val="00BB68AB"/>
    <w:rsid w:val="00BB6EF0"/>
    <w:rsid w:val="00BB78AE"/>
    <w:rsid w:val="00BB7933"/>
    <w:rsid w:val="00BB7E3A"/>
    <w:rsid w:val="00BC0263"/>
    <w:rsid w:val="00BC1200"/>
    <w:rsid w:val="00BC270A"/>
    <w:rsid w:val="00BC2BD6"/>
    <w:rsid w:val="00BC4B90"/>
    <w:rsid w:val="00BC5138"/>
    <w:rsid w:val="00BC6325"/>
    <w:rsid w:val="00BC65F0"/>
    <w:rsid w:val="00BC713A"/>
    <w:rsid w:val="00BC73AA"/>
    <w:rsid w:val="00BC7C74"/>
    <w:rsid w:val="00BC7D0C"/>
    <w:rsid w:val="00BD0132"/>
    <w:rsid w:val="00BD0363"/>
    <w:rsid w:val="00BD0A0A"/>
    <w:rsid w:val="00BD0C01"/>
    <w:rsid w:val="00BD1275"/>
    <w:rsid w:val="00BD19A9"/>
    <w:rsid w:val="00BD2BB5"/>
    <w:rsid w:val="00BD3690"/>
    <w:rsid w:val="00BD4134"/>
    <w:rsid w:val="00BD4B9F"/>
    <w:rsid w:val="00BD4FDA"/>
    <w:rsid w:val="00BD5051"/>
    <w:rsid w:val="00BD6182"/>
    <w:rsid w:val="00BD6D63"/>
    <w:rsid w:val="00BD7024"/>
    <w:rsid w:val="00BD7F39"/>
    <w:rsid w:val="00BE18FD"/>
    <w:rsid w:val="00BE2066"/>
    <w:rsid w:val="00BE3C85"/>
    <w:rsid w:val="00BE5A71"/>
    <w:rsid w:val="00BE6328"/>
    <w:rsid w:val="00BE7D62"/>
    <w:rsid w:val="00BF0054"/>
    <w:rsid w:val="00BF02DE"/>
    <w:rsid w:val="00BF0328"/>
    <w:rsid w:val="00BF1817"/>
    <w:rsid w:val="00BF1EC8"/>
    <w:rsid w:val="00BF2098"/>
    <w:rsid w:val="00BF29DF"/>
    <w:rsid w:val="00BF2B5A"/>
    <w:rsid w:val="00BF2EC1"/>
    <w:rsid w:val="00BF3B8F"/>
    <w:rsid w:val="00BF3EEF"/>
    <w:rsid w:val="00BF5059"/>
    <w:rsid w:val="00BF51C0"/>
    <w:rsid w:val="00BF5EDB"/>
    <w:rsid w:val="00BF61AE"/>
    <w:rsid w:val="00BF7538"/>
    <w:rsid w:val="00BF7EC9"/>
    <w:rsid w:val="00C00695"/>
    <w:rsid w:val="00C015C9"/>
    <w:rsid w:val="00C01E05"/>
    <w:rsid w:val="00C023D9"/>
    <w:rsid w:val="00C02977"/>
    <w:rsid w:val="00C0493C"/>
    <w:rsid w:val="00C0520B"/>
    <w:rsid w:val="00C06A26"/>
    <w:rsid w:val="00C06DD0"/>
    <w:rsid w:val="00C06EB1"/>
    <w:rsid w:val="00C07C5E"/>
    <w:rsid w:val="00C10055"/>
    <w:rsid w:val="00C107A6"/>
    <w:rsid w:val="00C11E3E"/>
    <w:rsid w:val="00C1236B"/>
    <w:rsid w:val="00C12ED0"/>
    <w:rsid w:val="00C131C8"/>
    <w:rsid w:val="00C136F4"/>
    <w:rsid w:val="00C13D41"/>
    <w:rsid w:val="00C14151"/>
    <w:rsid w:val="00C17372"/>
    <w:rsid w:val="00C17A4E"/>
    <w:rsid w:val="00C17C01"/>
    <w:rsid w:val="00C20D09"/>
    <w:rsid w:val="00C22117"/>
    <w:rsid w:val="00C22C20"/>
    <w:rsid w:val="00C22E8A"/>
    <w:rsid w:val="00C231A8"/>
    <w:rsid w:val="00C233E2"/>
    <w:rsid w:val="00C23F33"/>
    <w:rsid w:val="00C2422D"/>
    <w:rsid w:val="00C24E68"/>
    <w:rsid w:val="00C25461"/>
    <w:rsid w:val="00C25720"/>
    <w:rsid w:val="00C260FF"/>
    <w:rsid w:val="00C26259"/>
    <w:rsid w:val="00C26347"/>
    <w:rsid w:val="00C2719D"/>
    <w:rsid w:val="00C278FE"/>
    <w:rsid w:val="00C306BE"/>
    <w:rsid w:val="00C30D42"/>
    <w:rsid w:val="00C31BF0"/>
    <w:rsid w:val="00C321DC"/>
    <w:rsid w:val="00C32228"/>
    <w:rsid w:val="00C32B8B"/>
    <w:rsid w:val="00C335F3"/>
    <w:rsid w:val="00C3429C"/>
    <w:rsid w:val="00C3447D"/>
    <w:rsid w:val="00C34A18"/>
    <w:rsid w:val="00C34A7A"/>
    <w:rsid w:val="00C350A0"/>
    <w:rsid w:val="00C36760"/>
    <w:rsid w:val="00C36BE6"/>
    <w:rsid w:val="00C378DA"/>
    <w:rsid w:val="00C37A79"/>
    <w:rsid w:val="00C37DD9"/>
    <w:rsid w:val="00C40E80"/>
    <w:rsid w:val="00C40EFA"/>
    <w:rsid w:val="00C42C7E"/>
    <w:rsid w:val="00C42F2A"/>
    <w:rsid w:val="00C43254"/>
    <w:rsid w:val="00C43CBD"/>
    <w:rsid w:val="00C43F3C"/>
    <w:rsid w:val="00C46699"/>
    <w:rsid w:val="00C46B02"/>
    <w:rsid w:val="00C47229"/>
    <w:rsid w:val="00C47DB1"/>
    <w:rsid w:val="00C506B9"/>
    <w:rsid w:val="00C5112E"/>
    <w:rsid w:val="00C51667"/>
    <w:rsid w:val="00C51765"/>
    <w:rsid w:val="00C54332"/>
    <w:rsid w:val="00C54DFC"/>
    <w:rsid w:val="00C54F18"/>
    <w:rsid w:val="00C55B91"/>
    <w:rsid w:val="00C55C25"/>
    <w:rsid w:val="00C55FD7"/>
    <w:rsid w:val="00C572E2"/>
    <w:rsid w:val="00C57647"/>
    <w:rsid w:val="00C609C7"/>
    <w:rsid w:val="00C616BE"/>
    <w:rsid w:val="00C622AF"/>
    <w:rsid w:val="00C6272C"/>
    <w:rsid w:val="00C630A7"/>
    <w:rsid w:val="00C631F8"/>
    <w:rsid w:val="00C6359E"/>
    <w:rsid w:val="00C639D5"/>
    <w:rsid w:val="00C63D75"/>
    <w:rsid w:val="00C63F1C"/>
    <w:rsid w:val="00C64055"/>
    <w:rsid w:val="00C643BF"/>
    <w:rsid w:val="00C645CE"/>
    <w:rsid w:val="00C66A7E"/>
    <w:rsid w:val="00C701AF"/>
    <w:rsid w:val="00C710A8"/>
    <w:rsid w:val="00C733D0"/>
    <w:rsid w:val="00C73B07"/>
    <w:rsid w:val="00C73B89"/>
    <w:rsid w:val="00C73D45"/>
    <w:rsid w:val="00C73E5E"/>
    <w:rsid w:val="00C74DEB"/>
    <w:rsid w:val="00C74E0A"/>
    <w:rsid w:val="00C74F3B"/>
    <w:rsid w:val="00C75555"/>
    <w:rsid w:val="00C75F5D"/>
    <w:rsid w:val="00C76029"/>
    <w:rsid w:val="00C76413"/>
    <w:rsid w:val="00C77C13"/>
    <w:rsid w:val="00C77FFC"/>
    <w:rsid w:val="00C80AA0"/>
    <w:rsid w:val="00C823C0"/>
    <w:rsid w:val="00C82CA7"/>
    <w:rsid w:val="00C83B00"/>
    <w:rsid w:val="00C83F5D"/>
    <w:rsid w:val="00C84339"/>
    <w:rsid w:val="00C851CA"/>
    <w:rsid w:val="00C8537F"/>
    <w:rsid w:val="00C8656E"/>
    <w:rsid w:val="00C872F9"/>
    <w:rsid w:val="00C905C5"/>
    <w:rsid w:val="00C91035"/>
    <w:rsid w:val="00C92CC2"/>
    <w:rsid w:val="00C93AFC"/>
    <w:rsid w:val="00C9497E"/>
    <w:rsid w:val="00C94F55"/>
    <w:rsid w:val="00C976C1"/>
    <w:rsid w:val="00C97846"/>
    <w:rsid w:val="00C97876"/>
    <w:rsid w:val="00C97D2F"/>
    <w:rsid w:val="00C97DD8"/>
    <w:rsid w:val="00C97FDA"/>
    <w:rsid w:val="00CA04D6"/>
    <w:rsid w:val="00CA0BD3"/>
    <w:rsid w:val="00CA24F7"/>
    <w:rsid w:val="00CA2AA8"/>
    <w:rsid w:val="00CA2E2A"/>
    <w:rsid w:val="00CA3BB0"/>
    <w:rsid w:val="00CA5083"/>
    <w:rsid w:val="00CA555D"/>
    <w:rsid w:val="00CA57E5"/>
    <w:rsid w:val="00CA5FC4"/>
    <w:rsid w:val="00CA65A4"/>
    <w:rsid w:val="00CA6A74"/>
    <w:rsid w:val="00CA790E"/>
    <w:rsid w:val="00CB2849"/>
    <w:rsid w:val="00CB2BA4"/>
    <w:rsid w:val="00CB2D0A"/>
    <w:rsid w:val="00CB30C2"/>
    <w:rsid w:val="00CB34C3"/>
    <w:rsid w:val="00CB4454"/>
    <w:rsid w:val="00CB47D0"/>
    <w:rsid w:val="00CB513F"/>
    <w:rsid w:val="00CB581F"/>
    <w:rsid w:val="00CB678B"/>
    <w:rsid w:val="00CB720E"/>
    <w:rsid w:val="00CB7A66"/>
    <w:rsid w:val="00CC0627"/>
    <w:rsid w:val="00CC13C2"/>
    <w:rsid w:val="00CC14F5"/>
    <w:rsid w:val="00CC169B"/>
    <w:rsid w:val="00CC1D2A"/>
    <w:rsid w:val="00CC2405"/>
    <w:rsid w:val="00CC2D88"/>
    <w:rsid w:val="00CC4260"/>
    <w:rsid w:val="00CC541A"/>
    <w:rsid w:val="00CC7519"/>
    <w:rsid w:val="00CD001B"/>
    <w:rsid w:val="00CD0B87"/>
    <w:rsid w:val="00CD11C0"/>
    <w:rsid w:val="00CD1970"/>
    <w:rsid w:val="00CD1D0B"/>
    <w:rsid w:val="00CD2F89"/>
    <w:rsid w:val="00CD3609"/>
    <w:rsid w:val="00CD3B06"/>
    <w:rsid w:val="00CD431C"/>
    <w:rsid w:val="00CD6665"/>
    <w:rsid w:val="00CD68FB"/>
    <w:rsid w:val="00CD6D04"/>
    <w:rsid w:val="00CD7352"/>
    <w:rsid w:val="00CD7477"/>
    <w:rsid w:val="00CE1B76"/>
    <w:rsid w:val="00CE28D7"/>
    <w:rsid w:val="00CE28D9"/>
    <w:rsid w:val="00CE2D91"/>
    <w:rsid w:val="00CE33EA"/>
    <w:rsid w:val="00CE3437"/>
    <w:rsid w:val="00CE463C"/>
    <w:rsid w:val="00CE5DA3"/>
    <w:rsid w:val="00CF02D6"/>
    <w:rsid w:val="00CF037F"/>
    <w:rsid w:val="00CF03D4"/>
    <w:rsid w:val="00CF0A48"/>
    <w:rsid w:val="00CF186D"/>
    <w:rsid w:val="00CF3985"/>
    <w:rsid w:val="00CF4A8A"/>
    <w:rsid w:val="00CF4C91"/>
    <w:rsid w:val="00CF5866"/>
    <w:rsid w:val="00CF68DF"/>
    <w:rsid w:val="00CF6ED3"/>
    <w:rsid w:val="00CF70ED"/>
    <w:rsid w:val="00D00040"/>
    <w:rsid w:val="00D00892"/>
    <w:rsid w:val="00D02203"/>
    <w:rsid w:val="00D036F6"/>
    <w:rsid w:val="00D03817"/>
    <w:rsid w:val="00D03BC7"/>
    <w:rsid w:val="00D03C6E"/>
    <w:rsid w:val="00D0522C"/>
    <w:rsid w:val="00D05983"/>
    <w:rsid w:val="00D05CEE"/>
    <w:rsid w:val="00D06B1D"/>
    <w:rsid w:val="00D0729B"/>
    <w:rsid w:val="00D10DFD"/>
    <w:rsid w:val="00D12CF3"/>
    <w:rsid w:val="00D13179"/>
    <w:rsid w:val="00D137BB"/>
    <w:rsid w:val="00D150B0"/>
    <w:rsid w:val="00D158CB"/>
    <w:rsid w:val="00D17FA7"/>
    <w:rsid w:val="00D20401"/>
    <w:rsid w:val="00D20C1B"/>
    <w:rsid w:val="00D22A41"/>
    <w:rsid w:val="00D22C37"/>
    <w:rsid w:val="00D24328"/>
    <w:rsid w:val="00D254AA"/>
    <w:rsid w:val="00D2640D"/>
    <w:rsid w:val="00D26CD9"/>
    <w:rsid w:val="00D302C7"/>
    <w:rsid w:val="00D30589"/>
    <w:rsid w:val="00D317A9"/>
    <w:rsid w:val="00D31EAE"/>
    <w:rsid w:val="00D3247A"/>
    <w:rsid w:val="00D32D21"/>
    <w:rsid w:val="00D32F75"/>
    <w:rsid w:val="00D33909"/>
    <w:rsid w:val="00D3403A"/>
    <w:rsid w:val="00D341C5"/>
    <w:rsid w:val="00D34300"/>
    <w:rsid w:val="00D3472C"/>
    <w:rsid w:val="00D35A2F"/>
    <w:rsid w:val="00D36009"/>
    <w:rsid w:val="00D361BD"/>
    <w:rsid w:val="00D36C03"/>
    <w:rsid w:val="00D36C21"/>
    <w:rsid w:val="00D36CBE"/>
    <w:rsid w:val="00D36E6F"/>
    <w:rsid w:val="00D37981"/>
    <w:rsid w:val="00D409B0"/>
    <w:rsid w:val="00D41974"/>
    <w:rsid w:val="00D41EC9"/>
    <w:rsid w:val="00D43262"/>
    <w:rsid w:val="00D432F6"/>
    <w:rsid w:val="00D440EA"/>
    <w:rsid w:val="00D44128"/>
    <w:rsid w:val="00D44DE5"/>
    <w:rsid w:val="00D45668"/>
    <w:rsid w:val="00D467D6"/>
    <w:rsid w:val="00D4688C"/>
    <w:rsid w:val="00D468B8"/>
    <w:rsid w:val="00D46D67"/>
    <w:rsid w:val="00D471DC"/>
    <w:rsid w:val="00D50933"/>
    <w:rsid w:val="00D509D2"/>
    <w:rsid w:val="00D511DA"/>
    <w:rsid w:val="00D5213C"/>
    <w:rsid w:val="00D53DDE"/>
    <w:rsid w:val="00D53E13"/>
    <w:rsid w:val="00D54B0A"/>
    <w:rsid w:val="00D54EC8"/>
    <w:rsid w:val="00D55605"/>
    <w:rsid w:val="00D55A3A"/>
    <w:rsid w:val="00D5610D"/>
    <w:rsid w:val="00D56338"/>
    <w:rsid w:val="00D56B26"/>
    <w:rsid w:val="00D5792C"/>
    <w:rsid w:val="00D57CA8"/>
    <w:rsid w:val="00D57E7A"/>
    <w:rsid w:val="00D60A5B"/>
    <w:rsid w:val="00D60FFF"/>
    <w:rsid w:val="00D613C4"/>
    <w:rsid w:val="00D619FA"/>
    <w:rsid w:val="00D62E5A"/>
    <w:rsid w:val="00D632DA"/>
    <w:rsid w:val="00D6335E"/>
    <w:rsid w:val="00D6409F"/>
    <w:rsid w:val="00D641F4"/>
    <w:rsid w:val="00D64726"/>
    <w:rsid w:val="00D65671"/>
    <w:rsid w:val="00D65C65"/>
    <w:rsid w:val="00D66001"/>
    <w:rsid w:val="00D66916"/>
    <w:rsid w:val="00D669A3"/>
    <w:rsid w:val="00D66AB8"/>
    <w:rsid w:val="00D673E1"/>
    <w:rsid w:val="00D67743"/>
    <w:rsid w:val="00D67DD9"/>
    <w:rsid w:val="00D703E8"/>
    <w:rsid w:val="00D71692"/>
    <w:rsid w:val="00D71A16"/>
    <w:rsid w:val="00D71A4C"/>
    <w:rsid w:val="00D71F1C"/>
    <w:rsid w:val="00D72115"/>
    <w:rsid w:val="00D7257A"/>
    <w:rsid w:val="00D7332F"/>
    <w:rsid w:val="00D73DB7"/>
    <w:rsid w:val="00D73E29"/>
    <w:rsid w:val="00D74C47"/>
    <w:rsid w:val="00D7519F"/>
    <w:rsid w:val="00D761E2"/>
    <w:rsid w:val="00D763C2"/>
    <w:rsid w:val="00D76C6C"/>
    <w:rsid w:val="00D77A18"/>
    <w:rsid w:val="00D816F5"/>
    <w:rsid w:val="00D818DC"/>
    <w:rsid w:val="00D827A2"/>
    <w:rsid w:val="00D82961"/>
    <w:rsid w:val="00D82DBA"/>
    <w:rsid w:val="00D838F4"/>
    <w:rsid w:val="00D85373"/>
    <w:rsid w:val="00D85A2B"/>
    <w:rsid w:val="00D85E18"/>
    <w:rsid w:val="00D86149"/>
    <w:rsid w:val="00D87B5E"/>
    <w:rsid w:val="00D93431"/>
    <w:rsid w:val="00D93E94"/>
    <w:rsid w:val="00D945A7"/>
    <w:rsid w:val="00D957D3"/>
    <w:rsid w:val="00D95CC8"/>
    <w:rsid w:val="00D96DCD"/>
    <w:rsid w:val="00D97F4F"/>
    <w:rsid w:val="00D97F77"/>
    <w:rsid w:val="00DA10C4"/>
    <w:rsid w:val="00DA1E77"/>
    <w:rsid w:val="00DA2083"/>
    <w:rsid w:val="00DA26F5"/>
    <w:rsid w:val="00DA3D6D"/>
    <w:rsid w:val="00DA404B"/>
    <w:rsid w:val="00DA4663"/>
    <w:rsid w:val="00DA5768"/>
    <w:rsid w:val="00DA6565"/>
    <w:rsid w:val="00DA6832"/>
    <w:rsid w:val="00DA6E1D"/>
    <w:rsid w:val="00DA70EF"/>
    <w:rsid w:val="00DA750B"/>
    <w:rsid w:val="00DA7CE7"/>
    <w:rsid w:val="00DA7D39"/>
    <w:rsid w:val="00DB017A"/>
    <w:rsid w:val="00DB086E"/>
    <w:rsid w:val="00DB151F"/>
    <w:rsid w:val="00DB1D3D"/>
    <w:rsid w:val="00DB27C7"/>
    <w:rsid w:val="00DB2987"/>
    <w:rsid w:val="00DB29AC"/>
    <w:rsid w:val="00DB38D6"/>
    <w:rsid w:val="00DB409F"/>
    <w:rsid w:val="00DB46F3"/>
    <w:rsid w:val="00DB4783"/>
    <w:rsid w:val="00DB4975"/>
    <w:rsid w:val="00DB497A"/>
    <w:rsid w:val="00DB4A91"/>
    <w:rsid w:val="00DB4B96"/>
    <w:rsid w:val="00DB4CB1"/>
    <w:rsid w:val="00DB516A"/>
    <w:rsid w:val="00DB5A0C"/>
    <w:rsid w:val="00DB6E99"/>
    <w:rsid w:val="00DB700C"/>
    <w:rsid w:val="00DB732D"/>
    <w:rsid w:val="00DB74A8"/>
    <w:rsid w:val="00DB7626"/>
    <w:rsid w:val="00DB768D"/>
    <w:rsid w:val="00DB78A4"/>
    <w:rsid w:val="00DB7DCB"/>
    <w:rsid w:val="00DC035F"/>
    <w:rsid w:val="00DC10F8"/>
    <w:rsid w:val="00DC13AF"/>
    <w:rsid w:val="00DC2902"/>
    <w:rsid w:val="00DC30C9"/>
    <w:rsid w:val="00DC4141"/>
    <w:rsid w:val="00DC4BDB"/>
    <w:rsid w:val="00DC5BB8"/>
    <w:rsid w:val="00DC6FCA"/>
    <w:rsid w:val="00DC7F62"/>
    <w:rsid w:val="00DC7F89"/>
    <w:rsid w:val="00DD1889"/>
    <w:rsid w:val="00DD19F9"/>
    <w:rsid w:val="00DD2230"/>
    <w:rsid w:val="00DD3B56"/>
    <w:rsid w:val="00DD3E61"/>
    <w:rsid w:val="00DD4773"/>
    <w:rsid w:val="00DD4D1F"/>
    <w:rsid w:val="00DD621A"/>
    <w:rsid w:val="00DD6B81"/>
    <w:rsid w:val="00DD7AB9"/>
    <w:rsid w:val="00DE0D3A"/>
    <w:rsid w:val="00DE0EEA"/>
    <w:rsid w:val="00DE1C94"/>
    <w:rsid w:val="00DE2517"/>
    <w:rsid w:val="00DE25E1"/>
    <w:rsid w:val="00DE2D9B"/>
    <w:rsid w:val="00DE31AB"/>
    <w:rsid w:val="00DE3722"/>
    <w:rsid w:val="00DE402D"/>
    <w:rsid w:val="00DE43B1"/>
    <w:rsid w:val="00DE655A"/>
    <w:rsid w:val="00DE6764"/>
    <w:rsid w:val="00DE6B2D"/>
    <w:rsid w:val="00DE6EE9"/>
    <w:rsid w:val="00DE792D"/>
    <w:rsid w:val="00DE7DF1"/>
    <w:rsid w:val="00DF16E6"/>
    <w:rsid w:val="00DF2368"/>
    <w:rsid w:val="00DF2FDF"/>
    <w:rsid w:val="00DF342F"/>
    <w:rsid w:val="00DF3ABA"/>
    <w:rsid w:val="00DF4AA2"/>
    <w:rsid w:val="00DF4C29"/>
    <w:rsid w:val="00DF52A7"/>
    <w:rsid w:val="00DF5E18"/>
    <w:rsid w:val="00DF5FBE"/>
    <w:rsid w:val="00DF622C"/>
    <w:rsid w:val="00E00CAD"/>
    <w:rsid w:val="00E00D4D"/>
    <w:rsid w:val="00E01418"/>
    <w:rsid w:val="00E02873"/>
    <w:rsid w:val="00E02D8D"/>
    <w:rsid w:val="00E02EF7"/>
    <w:rsid w:val="00E035E4"/>
    <w:rsid w:val="00E03BA3"/>
    <w:rsid w:val="00E04252"/>
    <w:rsid w:val="00E044AF"/>
    <w:rsid w:val="00E044FC"/>
    <w:rsid w:val="00E045A2"/>
    <w:rsid w:val="00E058F2"/>
    <w:rsid w:val="00E05D90"/>
    <w:rsid w:val="00E06933"/>
    <w:rsid w:val="00E10458"/>
    <w:rsid w:val="00E10663"/>
    <w:rsid w:val="00E11A21"/>
    <w:rsid w:val="00E11C29"/>
    <w:rsid w:val="00E11D5B"/>
    <w:rsid w:val="00E12B58"/>
    <w:rsid w:val="00E12FBD"/>
    <w:rsid w:val="00E137D1"/>
    <w:rsid w:val="00E1440D"/>
    <w:rsid w:val="00E14741"/>
    <w:rsid w:val="00E15BEB"/>
    <w:rsid w:val="00E15E19"/>
    <w:rsid w:val="00E166B2"/>
    <w:rsid w:val="00E17164"/>
    <w:rsid w:val="00E1755B"/>
    <w:rsid w:val="00E17EA8"/>
    <w:rsid w:val="00E219B1"/>
    <w:rsid w:val="00E224D8"/>
    <w:rsid w:val="00E23F96"/>
    <w:rsid w:val="00E25C51"/>
    <w:rsid w:val="00E26877"/>
    <w:rsid w:val="00E26967"/>
    <w:rsid w:val="00E27653"/>
    <w:rsid w:val="00E279B7"/>
    <w:rsid w:val="00E27BB0"/>
    <w:rsid w:val="00E301D5"/>
    <w:rsid w:val="00E30633"/>
    <w:rsid w:val="00E32300"/>
    <w:rsid w:val="00E3276D"/>
    <w:rsid w:val="00E33C32"/>
    <w:rsid w:val="00E33D73"/>
    <w:rsid w:val="00E33F40"/>
    <w:rsid w:val="00E34D5F"/>
    <w:rsid w:val="00E35FBA"/>
    <w:rsid w:val="00E36A10"/>
    <w:rsid w:val="00E36C76"/>
    <w:rsid w:val="00E37C2E"/>
    <w:rsid w:val="00E37DC4"/>
    <w:rsid w:val="00E41919"/>
    <w:rsid w:val="00E41C02"/>
    <w:rsid w:val="00E4359F"/>
    <w:rsid w:val="00E447BF"/>
    <w:rsid w:val="00E44A8A"/>
    <w:rsid w:val="00E44DAA"/>
    <w:rsid w:val="00E45635"/>
    <w:rsid w:val="00E45941"/>
    <w:rsid w:val="00E46329"/>
    <w:rsid w:val="00E46461"/>
    <w:rsid w:val="00E46AA7"/>
    <w:rsid w:val="00E47CE3"/>
    <w:rsid w:val="00E50C8C"/>
    <w:rsid w:val="00E515F1"/>
    <w:rsid w:val="00E52615"/>
    <w:rsid w:val="00E5280E"/>
    <w:rsid w:val="00E52CC0"/>
    <w:rsid w:val="00E52FCB"/>
    <w:rsid w:val="00E53171"/>
    <w:rsid w:val="00E537EA"/>
    <w:rsid w:val="00E53B01"/>
    <w:rsid w:val="00E53C00"/>
    <w:rsid w:val="00E5469E"/>
    <w:rsid w:val="00E552CE"/>
    <w:rsid w:val="00E55F26"/>
    <w:rsid w:val="00E56685"/>
    <w:rsid w:val="00E57706"/>
    <w:rsid w:val="00E57AAE"/>
    <w:rsid w:val="00E61224"/>
    <w:rsid w:val="00E61817"/>
    <w:rsid w:val="00E61944"/>
    <w:rsid w:val="00E62265"/>
    <w:rsid w:val="00E62D1B"/>
    <w:rsid w:val="00E6300F"/>
    <w:rsid w:val="00E63362"/>
    <w:rsid w:val="00E63C44"/>
    <w:rsid w:val="00E6650E"/>
    <w:rsid w:val="00E6651C"/>
    <w:rsid w:val="00E669E6"/>
    <w:rsid w:val="00E66B3F"/>
    <w:rsid w:val="00E671F7"/>
    <w:rsid w:val="00E70D13"/>
    <w:rsid w:val="00E71F3C"/>
    <w:rsid w:val="00E725BD"/>
    <w:rsid w:val="00E7345E"/>
    <w:rsid w:val="00E7394B"/>
    <w:rsid w:val="00E739FB"/>
    <w:rsid w:val="00E74AE9"/>
    <w:rsid w:val="00E74EBD"/>
    <w:rsid w:val="00E75F7A"/>
    <w:rsid w:val="00E75FC7"/>
    <w:rsid w:val="00E763F2"/>
    <w:rsid w:val="00E773D6"/>
    <w:rsid w:val="00E778D4"/>
    <w:rsid w:val="00E77B82"/>
    <w:rsid w:val="00E80E01"/>
    <w:rsid w:val="00E80F7A"/>
    <w:rsid w:val="00E8145F"/>
    <w:rsid w:val="00E81861"/>
    <w:rsid w:val="00E82800"/>
    <w:rsid w:val="00E82F27"/>
    <w:rsid w:val="00E8312A"/>
    <w:rsid w:val="00E84114"/>
    <w:rsid w:val="00E8448E"/>
    <w:rsid w:val="00E8520E"/>
    <w:rsid w:val="00E85A9B"/>
    <w:rsid w:val="00E863BD"/>
    <w:rsid w:val="00E866DF"/>
    <w:rsid w:val="00E871EA"/>
    <w:rsid w:val="00E87B71"/>
    <w:rsid w:val="00E87D3A"/>
    <w:rsid w:val="00E90392"/>
    <w:rsid w:val="00E9134F"/>
    <w:rsid w:val="00E9227B"/>
    <w:rsid w:val="00E92B25"/>
    <w:rsid w:val="00E936F8"/>
    <w:rsid w:val="00E939ED"/>
    <w:rsid w:val="00E940AF"/>
    <w:rsid w:val="00E94540"/>
    <w:rsid w:val="00E94DA6"/>
    <w:rsid w:val="00E94EF1"/>
    <w:rsid w:val="00E95091"/>
    <w:rsid w:val="00E95F8E"/>
    <w:rsid w:val="00E97085"/>
    <w:rsid w:val="00E9769C"/>
    <w:rsid w:val="00E97831"/>
    <w:rsid w:val="00EA0B08"/>
    <w:rsid w:val="00EA0BB0"/>
    <w:rsid w:val="00EA0D01"/>
    <w:rsid w:val="00EA20DC"/>
    <w:rsid w:val="00EA2585"/>
    <w:rsid w:val="00EA2BDD"/>
    <w:rsid w:val="00EA2E8A"/>
    <w:rsid w:val="00EA3482"/>
    <w:rsid w:val="00EA3974"/>
    <w:rsid w:val="00EA3C8E"/>
    <w:rsid w:val="00EA43E6"/>
    <w:rsid w:val="00EA4401"/>
    <w:rsid w:val="00EA4430"/>
    <w:rsid w:val="00EA4A0F"/>
    <w:rsid w:val="00EA4FD1"/>
    <w:rsid w:val="00EA794B"/>
    <w:rsid w:val="00EB03BC"/>
    <w:rsid w:val="00EB0AA7"/>
    <w:rsid w:val="00EB0D88"/>
    <w:rsid w:val="00EB0E98"/>
    <w:rsid w:val="00EB2830"/>
    <w:rsid w:val="00EB3577"/>
    <w:rsid w:val="00EB37B9"/>
    <w:rsid w:val="00EB3E77"/>
    <w:rsid w:val="00EB430D"/>
    <w:rsid w:val="00EB44EC"/>
    <w:rsid w:val="00EB5A18"/>
    <w:rsid w:val="00EB651B"/>
    <w:rsid w:val="00EB7F22"/>
    <w:rsid w:val="00EC0942"/>
    <w:rsid w:val="00EC0BC9"/>
    <w:rsid w:val="00EC1391"/>
    <w:rsid w:val="00EC26E9"/>
    <w:rsid w:val="00EC2F5C"/>
    <w:rsid w:val="00EC34AD"/>
    <w:rsid w:val="00EC4195"/>
    <w:rsid w:val="00EC4461"/>
    <w:rsid w:val="00EC44D2"/>
    <w:rsid w:val="00EC486E"/>
    <w:rsid w:val="00EC6621"/>
    <w:rsid w:val="00EC6B1E"/>
    <w:rsid w:val="00EC6E4B"/>
    <w:rsid w:val="00EC74BA"/>
    <w:rsid w:val="00EC78DC"/>
    <w:rsid w:val="00EC7ABD"/>
    <w:rsid w:val="00ED0109"/>
    <w:rsid w:val="00ED048A"/>
    <w:rsid w:val="00ED08BF"/>
    <w:rsid w:val="00ED0D66"/>
    <w:rsid w:val="00ED1D50"/>
    <w:rsid w:val="00ED20AB"/>
    <w:rsid w:val="00ED2B0B"/>
    <w:rsid w:val="00ED2EB3"/>
    <w:rsid w:val="00ED36F4"/>
    <w:rsid w:val="00ED3A6D"/>
    <w:rsid w:val="00ED3ACE"/>
    <w:rsid w:val="00ED3E48"/>
    <w:rsid w:val="00ED4770"/>
    <w:rsid w:val="00ED4F76"/>
    <w:rsid w:val="00ED51F5"/>
    <w:rsid w:val="00ED5556"/>
    <w:rsid w:val="00ED7838"/>
    <w:rsid w:val="00ED7F5B"/>
    <w:rsid w:val="00EE066C"/>
    <w:rsid w:val="00EE1703"/>
    <w:rsid w:val="00EE1897"/>
    <w:rsid w:val="00EE18F5"/>
    <w:rsid w:val="00EE1DF6"/>
    <w:rsid w:val="00EE2119"/>
    <w:rsid w:val="00EE2C0C"/>
    <w:rsid w:val="00EE2D37"/>
    <w:rsid w:val="00EE2EFE"/>
    <w:rsid w:val="00EE3AC2"/>
    <w:rsid w:val="00EE6777"/>
    <w:rsid w:val="00EE6BCA"/>
    <w:rsid w:val="00EE7731"/>
    <w:rsid w:val="00EF0122"/>
    <w:rsid w:val="00EF01D8"/>
    <w:rsid w:val="00EF0AB6"/>
    <w:rsid w:val="00EF0D8C"/>
    <w:rsid w:val="00EF0EB2"/>
    <w:rsid w:val="00EF0EFC"/>
    <w:rsid w:val="00EF1199"/>
    <w:rsid w:val="00EF1F4C"/>
    <w:rsid w:val="00EF2D9A"/>
    <w:rsid w:val="00EF4109"/>
    <w:rsid w:val="00EF5664"/>
    <w:rsid w:val="00EF5710"/>
    <w:rsid w:val="00EF632B"/>
    <w:rsid w:val="00EF7463"/>
    <w:rsid w:val="00EF7E3A"/>
    <w:rsid w:val="00F00590"/>
    <w:rsid w:val="00F006FC"/>
    <w:rsid w:val="00F0081E"/>
    <w:rsid w:val="00F00F5F"/>
    <w:rsid w:val="00F012DC"/>
    <w:rsid w:val="00F019EF"/>
    <w:rsid w:val="00F01D9E"/>
    <w:rsid w:val="00F02654"/>
    <w:rsid w:val="00F0318A"/>
    <w:rsid w:val="00F033CF"/>
    <w:rsid w:val="00F04261"/>
    <w:rsid w:val="00F042B2"/>
    <w:rsid w:val="00F0490C"/>
    <w:rsid w:val="00F05416"/>
    <w:rsid w:val="00F062ED"/>
    <w:rsid w:val="00F06EF4"/>
    <w:rsid w:val="00F07738"/>
    <w:rsid w:val="00F07E17"/>
    <w:rsid w:val="00F10222"/>
    <w:rsid w:val="00F10AD6"/>
    <w:rsid w:val="00F113F7"/>
    <w:rsid w:val="00F11BFC"/>
    <w:rsid w:val="00F1203E"/>
    <w:rsid w:val="00F12A76"/>
    <w:rsid w:val="00F12FCB"/>
    <w:rsid w:val="00F1307A"/>
    <w:rsid w:val="00F1348A"/>
    <w:rsid w:val="00F1394E"/>
    <w:rsid w:val="00F1440C"/>
    <w:rsid w:val="00F1480D"/>
    <w:rsid w:val="00F148A6"/>
    <w:rsid w:val="00F14C87"/>
    <w:rsid w:val="00F1554E"/>
    <w:rsid w:val="00F15856"/>
    <w:rsid w:val="00F16120"/>
    <w:rsid w:val="00F163DC"/>
    <w:rsid w:val="00F175AA"/>
    <w:rsid w:val="00F17604"/>
    <w:rsid w:val="00F20CE4"/>
    <w:rsid w:val="00F21C1B"/>
    <w:rsid w:val="00F22141"/>
    <w:rsid w:val="00F22E19"/>
    <w:rsid w:val="00F23025"/>
    <w:rsid w:val="00F23CA0"/>
    <w:rsid w:val="00F242B0"/>
    <w:rsid w:val="00F246D7"/>
    <w:rsid w:val="00F248CF"/>
    <w:rsid w:val="00F24911"/>
    <w:rsid w:val="00F24E1D"/>
    <w:rsid w:val="00F24ED0"/>
    <w:rsid w:val="00F265D4"/>
    <w:rsid w:val="00F26E02"/>
    <w:rsid w:val="00F30265"/>
    <w:rsid w:val="00F30797"/>
    <w:rsid w:val="00F307B1"/>
    <w:rsid w:val="00F30CC1"/>
    <w:rsid w:val="00F30D51"/>
    <w:rsid w:val="00F31DE4"/>
    <w:rsid w:val="00F31E0B"/>
    <w:rsid w:val="00F32DB2"/>
    <w:rsid w:val="00F33419"/>
    <w:rsid w:val="00F3341B"/>
    <w:rsid w:val="00F33866"/>
    <w:rsid w:val="00F3401D"/>
    <w:rsid w:val="00F342BD"/>
    <w:rsid w:val="00F3498C"/>
    <w:rsid w:val="00F349FB"/>
    <w:rsid w:val="00F35152"/>
    <w:rsid w:val="00F35445"/>
    <w:rsid w:val="00F357BF"/>
    <w:rsid w:val="00F37E4E"/>
    <w:rsid w:val="00F403F1"/>
    <w:rsid w:val="00F40B06"/>
    <w:rsid w:val="00F412FE"/>
    <w:rsid w:val="00F415DD"/>
    <w:rsid w:val="00F41D8E"/>
    <w:rsid w:val="00F42989"/>
    <w:rsid w:val="00F42AA8"/>
    <w:rsid w:val="00F43F09"/>
    <w:rsid w:val="00F45130"/>
    <w:rsid w:val="00F454A6"/>
    <w:rsid w:val="00F46772"/>
    <w:rsid w:val="00F474C3"/>
    <w:rsid w:val="00F47F21"/>
    <w:rsid w:val="00F47FF3"/>
    <w:rsid w:val="00F5025F"/>
    <w:rsid w:val="00F50353"/>
    <w:rsid w:val="00F51081"/>
    <w:rsid w:val="00F5134E"/>
    <w:rsid w:val="00F52FB4"/>
    <w:rsid w:val="00F53474"/>
    <w:rsid w:val="00F53964"/>
    <w:rsid w:val="00F54157"/>
    <w:rsid w:val="00F55185"/>
    <w:rsid w:val="00F5574C"/>
    <w:rsid w:val="00F55912"/>
    <w:rsid w:val="00F56277"/>
    <w:rsid w:val="00F56D2E"/>
    <w:rsid w:val="00F57621"/>
    <w:rsid w:val="00F57893"/>
    <w:rsid w:val="00F57EC3"/>
    <w:rsid w:val="00F60993"/>
    <w:rsid w:val="00F60D93"/>
    <w:rsid w:val="00F613C5"/>
    <w:rsid w:val="00F61BC2"/>
    <w:rsid w:val="00F61F6F"/>
    <w:rsid w:val="00F622D3"/>
    <w:rsid w:val="00F64338"/>
    <w:rsid w:val="00F64A58"/>
    <w:rsid w:val="00F64CDF"/>
    <w:rsid w:val="00F65A0D"/>
    <w:rsid w:val="00F67427"/>
    <w:rsid w:val="00F67E17"/>
    <w:rsid w:val="00F73FEA"/>
    <w:rsid w:val="00F74196"/>
    <w:rsid w:val="00F7454B"/>
    <w:rsid w:val="00F74F42"/>
    <w:rsid w:val="00F750D3"/>
    <w:rsid w:val="00F75974"/>
    <w:rsid w:val="00F7603A"/>
    <w:rsid w:val="00F7691D"/>
    <w:rsid w:val="00F76A0E"/>
    <w:rsid w:val="00F802D8"/>
    <w:rsid w:val="00F8039C"/>
    <w:rsid w:val="00F80EE5"/>
    <w:rsid w:val="00F810DF"/>
    <w:rsid w:val="00F82842"/>
    <w:rsid w:val="00F82846"/>
    <w:rsid w:val="00F82941"/>
    <w:rsid w:val="00F829F7"/>
    <w:rsid w:val="00F82D08"/>
    <w:rsid w:val="00F82FE3"/>
    <w:rsid w:val="00F833B0"/>
    <w:rsid w:val="00F83902"/>
    <w:rsid w:val="00F84353"/>
    <w:rsid w:val="00F84DC6"/>
    <w:rsid w:val="00F855D4"/>
    <w:rsid w:val="00F8612F"/>
    <w:rsid w:val="00F8632B"/>
    <w:rsid w:val="00F86462"/>
    <w:rsid w:val="00F86515"/>
    <w:rsid w:val="00F86700"/>
    <w:rsid w:val="00F86DB7"/>
    <w:rsid w:val="00F86F79"/>
    <w:rsid w:val="00F905BB"/>
    <w:rsid w:val="00F9278E"/>
    <w:rsid w:val="00F92843"/>
    <w:rsid w:val="00F92BAC"/>
    <w:rsid w:val="00F93516"/>
    <w:rsid w:val="00F94845"/>
    <w:rsid w:val="00F95027"/>
    <w:rsid w:val="00F95363"/>
    <w:rsid w:val="00F95670"/>
    <w:rsid w:val="00F9609D"/>
    <w:rsid w:val="00F968D8"/>
    <w:rsid w:val="00F96D46"/>
    <w:rsid w:val="00FA0757"/>
    <w:rsid w:val="00FA10F4"/>
    <w:rsid w:val="00FA13C2"/>
    <w:rsid w:val="00FA1ED5"/>
    <w:rsid w:val="00FA4D25"/>
    <w:rsid w:val="00FA5846"/>
    <w:rsid w:val="00FA6DFA"/>
    <w:rsid w:val="00FA73C6"/>
    <w:rsid w:val="00FA7425"/>
    <w:rsid w:val="00FA7F18"/>
    <w:rsid w:val="00FB010A"/>
    <w:rsid w:val="00FB1563"/>
    <w:rsid w:val="00FB1620"/>
    <w:rsid w:val="00FB30F9"/>
    <w:rsid w:val="00FB3922"/>
    <w:rsid w:val="00FB3DDB"/>
    <w:rsid w:val="00FB4009"/>
    <w:rsid w:val="00FB4329"/>
    <w:rsid w:val="00FB442A"/>
    <w:rsid w:val="00FB4F91"/>
    <w:rsid w:val="00FB73F9"/>
    <w:rsid w:val="00FB79A8"/>
    <w:rsid w:val="00FC0147"/>
    <w:rsid w:val="00FC0666"/>
    <w:rsid w:val="00FC0F5D"/>
    <w:rsid w:val="00FC1AD6"/>
    <w:rsid w:val="00FC1CA1"/>
    <w:rsid w:val="00FC2A34"/>
    <w:rsid w:val="00FC2A56"/>
    <w:rsid w:val="00FC320B"/>
    <w:rsid w:val="00FC33ED"/>
    <w:rsid w:val="00FC4192"/>
    <w:rsid w:val="00FC5761"/>
    <w:rsid w:val="00FC5B97"/>
    <w:rsid w:val="00FC5FD2"/>
    <w:rsid w:val="00FC6C41"/>
    <w:rsid w:val="00FC7012"/>
    <w:rsid w:val="00FC72F9"/>
    <w:rsid w:val="00FC77CE"/>
    <w:rsid w:val="00FC78B1"/>
    <w:rsid w:val="00FD012F"/>
    <w:rsid w:val="00FD029F"/>
    <w:rsid w:val="00FD0434"/>
    <w:rsid w:val="00FD0B36"/>
    <w:rsid w:val="00FD0C8F"/>
    <w:rsid w:val="00FD0D3E"/>
    <w:rsid w:val="00FD0DB2"/>
    <w:rsid w:val="00FD1861"/>
    <w:rsid w:val="00FD1FA0"/>
    <w:rsid w:val="00FD2341"/>
    <w:rsid w:val="00FD38EB"/>
    <w:rsid w:val="00FD445C"/>
    <w:rsid w:val="00FD4CEE"/>
    <w:rsid w:val="00FD51FE"/>
    <w:rsid w:val="00FD558C"/>
    <w:rsid w:val="00FD5819"/>
    <w:rsid w:val="00FD590D"/>
    <w:rsid w:val="00FD6417"/>
    <w:rsid w:val="00FD6C40"/>
    <w:rsid w:val="00FD6F4C"/>
    <w:rsid w:val="00FD72CB"/>
    <w:rsid w:val="00FD74F3"/>
    <w:rsid w:val="00FE006F"/>
    <w:rsid w:val="00FE021D"/>
    <w:rsid w:val="00FE09EA"/>
    <w:rsid w:val="00FE1D3E"/>
    <w:rsid w:val="00FE27CC"/>
    <w:rsid w:val="00FE2F49"/>
    <w:rsid w:val="00FE3963"/>
    <w:rsid w:val="00FE4CE2"/>
    <w:rsid w:val="00FE501B"/>
    <w:rsid w:val="00FE51EE"/>
    <w:rsid w:val="00FE5C17"/>
    <w:rsid w:val="00FE5C85"/>
    <w:rsid w:val="00FE7B86"/>
    <w:rsid w:val="00FE7EBE"/>
    <w:rsid w:val="00FF0B5C"/>
    <w:rsid w:val="00FF100F"/>
    <w:rsid w:val="00FF204C"/>
    <w:rsid w:val="00FF2471"/>
    <w:rsid w:val="00FF2E76"/>
    <w:rsid w:val="00FF3B8D"/>
    <w:rsid w:val="00FF3D79"/>
    <w:rsid w:val="00FF49DE"/>
    <w:rsid w:val="00FF4EEB"/>
    <w:rsid w:val="00FF56FD"/>
    <w:rsid w:val="00FF5AEF"/>
    <w:rsid w:val="00FF6315"/>
    <w:rsid w:val="00FF632C"/>
    <w:rsid w:val="00FF6B4C"/>
    <w:rsid w:val="00FF7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D1FA0"/>
    <w:rPr>
      <w:rFonts w:ascii="Times New Roman" w:eastAsia="Times New Roman" w:hAnsi="Times New Roman"/>
      <w:sz w:val="24"/>
      <w:szCs w:val="24"/>
    </w:rPr>
  </w:style>
  <w:style w:type="paragraph" w:styleId="13">
    <w:name w:val="heading 1"/>
    <w:basedOn w:val="a2"/>
    <w:next w:val="a2"/>
    <w:link w:val="14"/>
    <w:uiPriority w:val="9"/>
    <w:qFormat/>
    <w:locked/>
    <w:rsid w:val="00120E06"/>
    <w:pPr>
      <w:keepNext/>
      <w:spacing w:before="240" w:after="60" w:line="276" w:lineRule="auto"/>
      <w:outlineLvl w:val="0"/>
    </w:pPr>
    <w:rPr>
      <w:rFonts w:ascii="Calibri Light" w:hAnsi="Calibri Light"/>
      <w:b/>
      <w:bCs/>
      <w:kern w:val="32"/>
      <w:sz w:val="32"/>
      <w:szCs w:val="32"/>
      <w:lang w:eastAsia="en-US"/>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1"/>
    <w:uiPriority w:val="9"/>
    <w:unhideWhenUsed/>
    <w:qFormat/>
    <w:locked/>
    <w:rsid w:val="00120E06"/>
    <w:pPr>
      <w:keepNext/>
      <w:spacing w:before="240" w:after="60" w:line="276" w:lineRule="auto"/>
      <w:outlineLvl w:val="1"/>
    </w:pPr>
    <w:rPr>
      <w:rFonts w:ascii="Calibri Light" w:hAnsi="Calibri Light"/>
      <w:b/>
      <w:bCs/>
      <w:i/>
      <w:iCs/>
      <w:sz w:val="28"/>
      <w:szCs w:val="28"/>
      <w:lang w:eastAsia="en-US"/>
    </w:rPr>
  </w:style>
  <w:style w:type="paragraph" w:styleId="3">
    <w:name w:val="heading 3"/>
    <w:aliases w:val="ПодЗаголовок"/>
    <w:basedOn w:val="a2"/>
    <w:next w:val="a2"/>
    <w:link w:val="30"/>
    <w:uiPriority w:val="9"/>
    <w:unhideWhenUsed/>
    <w:qFormat/>
    <w:locked/>
    <w:rsid w:val="00120E06"/>
    <w:pPr>
      <w:keepNext/>
      <w:spacing w:before="240" w:after="60" w:line="276" w:lineRule="auto"/>
      <w:outlineLvl w:val="2"/>
    </w:pPr>
    <w:rPr>
      <w:rFonts w:ascii="Calibri Light" w:hAnsi="Calibri Light"/>
      <w:b/>
      <w:bCs/>
      <w:sz w:val="26"/>
      <w:szCs w:val="26"/>
      <w:lang w:eastAsia="en-US"/>
    </w:rPr>
  </w:style>
  <w:style w:type="paragraph" w:styleId="4">
    <w:name w:val="heading 4"/>
    <w:aliases w:val="Заголовок таблиц,Таблицы"/>
    <w:basedOn w:val="a2"/>
    <w:next w:val="a2"/>
    <w:link w:val="40"/>
    <w:unhideWhenUsed/>
    <w:qFormat/>
    <w:locked/>
    <w:rsid w:val="00C22C20"/>
    <w:pPr>
      <w:keepNext/>
      <w:spacing w:before="240" w:after="60" w:line="276" w:lineRule="auto"/>
      <w:outlineLvl w:val="3"/>
    </w:pPr>
    <w:rPr>
      <w:rFonts w:ascii="Calibri" w:hAnsi="Calibri"/>
      <w:b/>
      <w:bCs/>
      <w:sz w:val="28"/>
      <w:szCs w:val="28"/>
      <w:lang w:eastAsia="en-US"/>
    </w:rPr>
  </w:style>
  <w:style w:type="paragraph" w:styleId="5">
    <w:name w:val="heading 5"/>
    <w:aliases w:val="Заголовок рисунков"/>
    <w:basedOn w:val="4"/>
    <w:next w:val="a2"/>
    <w:link w:val="50"/>
    <w:uiPriority w:val="9"/>
    <w:unhideWhenUsed/>
    <w:qFormat/>
    <w:locked/>
    <w:rsid w:val="00C22C20"/>
    <w:pPr>
      <w:keepLines/>
      <w:spacing w:before="0" w:after="400" w:line="240" w:lineRule="auto"/>
      <w:ind w:firstLine="709"/>
      <w:jc w:val="center"/>
      <w:outlineLvl w:val="4"/>
    </w:pPr>
    <w:rPr>
      <w:rFonts w:ascii="Times New Roman" w:hAnsi="Times New Roman"/>
      <w:b w:val="0"/>
      <w:i/>
      <w:iCs/>
      <w:noProof/>
      <w:szCs w:val="22"/>
      <w:lang w:eastAsia="ru-RU"/>
    </w:rPr>
  </w:style>
  <w:style w:type="paragraph" w:styleId="8">
    <w:name w:val="heading 8"/>
    <w:basedOn w:val="a2"/>
    <w:next w:val="a2"/>
    <w:link w:val="80"/>
    <w:semiHidden/>
    <w:unhideWhenUsed/>
    <w:qFormat/>
    <w:locked/>
    <w:rsid w:val="00F35445"/>
    <w:pPr>
      <w:spacing w:before="240" w:after="60" w:line="276" w:lineRule="auto"/>
      <w:outlineLvl w:val="7"/>
    </w:pPr>
    <w:rPr>
      <w:rFonts w:ascii="Calibri" w:hAnsi="Calibri"/>
      <w:i/>
      <w:iCs/>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link w:val="13"/>
    <w:uiPriority w:val="9"/>
    <w:rsid w:val="00120E06"/>
    <w:rPr>
      <w:rFonts w:ascii="Calibri Light" w:eastAsia="Times New Roman" w:hAnsi="Calibri Light" w:cs="Times New Roman"/>
      <w:b/>
      <w:bCs/>
      <w:kern w:val="32"/>
      <w:sz w:val="32"/>
      <w:szCs w:val="32"/>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0"/>
    <w:uiPriority w:val="9"/>
    <w:semiHidden/>
    <w:rsid w:val="00120E06"/>
    <w:rPr>
      <w:rFonts w:ascii="Calibri Light" w:eastAsia="Times New Roman" w:hAnsi="Calibri Light" w:cs="Times New Roman"/>
      <w:b/>
      <w:bCs/>
      <w:i/>
      <w:iCs/>
      <w:sz w:val="28"/>
      <w:szCs w:val="28"/>
      <w:lang w:eastAsia="en-US"/>
    </w:rPr>
  </w:style>
  <w:style w:type="character" w:customStyle="1" w:styleId="30">
    <w:name w:val="Заголовок 3 Знак"/>
    <w:aliases w:val="ПодЗаголовок Знак"/>
    <w:link w:val="3"/>
    <w:uiPriority w:val="9"/>
    <w:semiHidden/>
    <w:rsid w:val="00120E06"/>
    <w:rPr>
      <w:rFonts w:ascii="Calibri Light" w:eastAsia="Times New Roman" w:hAnsi="Calibri Light" w:cs="Times New Roman"/>
      <w:b/>
      <w:bCs/>
      <w:sz w:val="26"/>
      <w:szCs w:val="26"/>
      <w:lang w:eastAsia="en-US"/>
    </w:rPr>
  </w:style>
  <w:style w:type="character" w:customStyle="1" w:styleId="40">
    <w:name w:val="Заголовок 4 Знак"/>
    <w:aliases w:val="Заголовок таблиц Знак,Таблицы Знак"/>
    <w:link w:val="4"/>
    <w:rsid w:val="00C22C20"/>
    <w:rPr>
      <w:rFonts w:ascii="Calibri" w:eastAsia="Times New Roman" w:hAnsi="Calibri" w:cs="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ascii="Calibri" w:eastAsia="Times New Roman" w:hAnsi="Calibri" w:cs="Times New Roman"/>
      <w:i/>
      <w:iCs/>
      <w:sz w:val="24"/>
      <w:szCs w:val="24"/>
      <w:lang w:eastAsia="en-US"/>
    </w:rPr>
  </w:style>
  <w:style w:type="table" w:styleId="a6">
    <w:name w:val="Table Grid"/>
    <w:basedOn w:val="a4"/>
    <w:locked/>
    <w:rsid w:val="00A1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4C7455"/>
    <w:pPr>
      <w:tabs>
        <w:tab w:val="center" w:pos="4677"/>
        <w:tab w:val="right" w:pos="9355"/>
      </w:tabs>
      <w:spacing w:after="200" w:line="276" w:lineRule="auto"/>
    </w:pPr>
    <w:rPr>
      <w:rFonts w:ascii="Calibri" w:eastAsia="Calibri" w:hAnsi="Calibri"/>
      <w:sz w:val="28"/>
      <w:szCs w:val="22"/>
      <w:lang w:eastAsia="en-US"/>
    </w:r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spacing w:after="200" w:line="276" w:lineRule="auto"/>
    </w:pPr>
    <w:rPr>
      <w:rFonts w:ascii="Calibri" w:eastAsia="Calibri" w:hAnsi="Calibri"/>
      <w:sz w:val="28"/>
      <w:szCs w:val="22"/>
      <w:lang w:eastAsia="en-US"/>
    </w:r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line="276" w:lineRule="auto"/>
      <w:jc w:val="both"/>
    </w:pPr>
    <w:rPr>
      <w:rFonts w:eastAsia="Calibri"/>
      <w:sz w:val="28"/>
      <w:szCs w:val="28"/>
      <w:lang w:eastAsia="en-US"/>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line="276" w:lineRule="auto"/>
      <w:ind w:firstLine="851"/>
      <w:jc w:val="both"/>
    </w:pPr>
    <w:rPr>
      <w:rFonts w:eastAsia="Calibri"/>
      <w:sz w:val="28"/>
      <w:szCs w:val="28"/>
      <w:lang w:eastAsia="en-US"/>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pPr>
    <w:rPr>
      <w:rFonts w:eastAsia="Calibri"/>
      <w:sz w:val="28"/>
      <w:szCs w:val="30"/>
      <w:lang w:eastAsia="en-US"/>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
    <w:name w:val="!ЗАГОЛОВОК1"/>
    <w:basedOn w:val="a2"/>
    <w:link w:val="15"/>
    <w:qFormat/>
    <w:rsid w:val="00EF0D8C"/>
    <w:pPr>
      <w:widowControl w:val="0"/>
      <w:numPr>
        <w:ilvl w:val="1"/>
        <w:numId w:val="2"/>
      </w:numPr>
      <w:autoSpaceDE w:val="0"/>
      <w:autoSpaceDN w:val="0"/>
      <w:adjustRightInd w:val="0"/>
      <w:jc w:val="both"/>
    </w:pPr>
    <w:rPr>
      <w:rFonts w:eastAsia="Calibri"/>
      <w:sz w:val="29"/>
      <w:szCs w:val="28"/>
      <w:lang w:eastAsia="en-US"/>
    </w:rPr>
  </w:style>
  <w:style w:type="character" w:customStyle="1" w:styleId="15">
    <w:name w:val="!ЗАГОЛОВОК1 Знак"/>
    <w:link w:val="1"/>
    <w:rsid w:val="00EF0D8C"/>
    <w:rPr>
      <w:rFonts w:ascii="Times New Roman" w:hAnsi="Times New Roman"/>
      <w:sz w:val="29"/>
      <w:szCs w:val="28"/>
      <w:lang w:eastAsia="en-US"/>
    </w:rPr>
  </w:style>
  <w:style w:type="paragraph" w:customStyle="1" w:styleId="af0">
    <w:name w:val="!ЗАГОЛОВОК"/>
    <w:basedOn w:val="a2"/>
    <w:link w:val="af1"/>
    <w:autoRedefine/>
    <w:qFormat/>
    <w:rsid w:val="00066D24"/>
    <w:pPr>
      <w:widowControl w:val="0"/>
      <w:autoSpaceDE w:val="0"/>
      <w:autoSpaceDN w:val="0"/>
      <w:adjustRightInd w:val="0"/>
    </w:pPr>
    <w:rPr>
      <w:rFonts w:eastAsia="Calibri"/>
      <w:b/>
      <w:bCs/>
      <w:sz w:val="29"/>
      <w:szCs w:val="28"/>
      <w:lang w:eastAsia="en-US"/>
    </w:rPr>
  </w:style>
  <w:style w:type="character" w:customStyle="1" w:styleId="af1">
    <w:name w:val="!ЗАГОЛОВОК Знак"/>
    <w:link w:val="af0"/>
    <w:rsid w:val="00066D24"/>
    <w:rPr>
      <w:rFonts w:ascii="Times New Roman" w:hAnsi="Times New Roman"/>
      <w:b/>
      <w:bCs/>
      <w:sz w:val="29"/>
      <w:szCs w:val="28"/>
      <w:lang w:eastAsia="en-US"/>
    </w:rPr>
  </w:style>
  <w:style w:type="paragraph" w:customStyle="1" w:styleId="2">
    <w:name w:val="!!Заголовок 2"/>
    <w:basedOn w:val="a2"/>
    <w:link w:val="22"/>
    <w:qFormat/>
    <w:rsid w:val="000F070C"/>
    <w:pPr>
      <w:widowControl w:val="0"/>
      <w:numPr>
        <w:ilvl w:val="2"/>
        <w:numId w:val="2"/>
      </w:numPr>
      <w:autoSpaceDE w:val="0"/>
      <w:autoSpaceDN w:val="0"/>
      <w:adjustRightInd w:val="0"/>
      <w:jc w:val="both"/>
    </w:pPr>
    <w:rPr>
      <w:rFonts w:eastAsia="Calibri"/>
      <w:sz w:val="28"/>
      <w:szCs w:val="28"/>
      <w:lang w:eastAsia="en-US"/>
    </w:rPr>
  </w:style>
  <w:style w:type="character" w:customStyle="1" w:styleId="22">
    <w:name w:val="!!Заголовок 2 Знак"/>
    <w:link w:val="2"/>
    <w:rsid w:val="000F070C"/>
    <w:rPr>
      <w:rFonts w:ascii="Times New Roman" w:hAnsi="Times New Roman"/>
      <w:sz w:val="28"/>
      <w:szCs w:val="28"/>
      <w:lang w:eastAsia="en-US"/>
    </w:rPr>
  </w:style>
  <w:style w:type="paragraph" w:styleId="af2">
    <w:name w:val="List Paragraph"/>
    <w:basedOn w:val="a2"/>
    <w:uiPriority w:val="34"/>
    <w:qFormat/>
    <w:rsid w:val="000F070C"/>
    <w:pPr>
      <w:spacing w:after="200" w:line="276" w:lineRule="auto"/>
      <w:ind w:left="708"/>
    </w:pPr>
    <w:rPr>
      <w:rFonts w:ascii="Calibri" w:eastAsia="Calibri" w:hAnsi="Calibri"/>
      <w:sz w:val="28"/>
      <w:szCs w:val="22"/>
      <w:lang w:eastAsia="en-US"/>
    </w:rPr>
  </w:style>
  <w:style w:type="paragraph" w:styleId="16">
    <w:name w:val="toc 1"/>
    <w:basedOn w:val="a2"/>
    <w:next w:val="a2"/>
    <w:autoRedefine/>
    <w:uiPriority w:val="39"/>
    <w:locked/>
    <w:rsid w:val="00120E06"/>
    <w:pPr>
      <w:spacing w:after="200" w:line="276" w:lineRule="auto"/>
    </w:pPr>
    <w:rPr>
      <w:rFonts w:ascii="Calibri" w:eastAsia="Calibri" w:hAnsi="Calibri"/>
      <w:sz w:val="28"/>
      <w:szCs w:val="22"/>
      <w:lang w:eastAsia="en-US"/>
    </w:rPr>
  </w:style>
  <w:style w:type="paragraph" w:styleId="23">
    <w:name w:val="toc 2"/>
    <w:basedOn w:val="a2"/>
    <w:next w:val="a2"/>
    <w:autoRedefine/>
    <w:uiPriority w:val="39"/>
    <w:locked/>
    <w:rsid w:val="00203FA5"/>
    <w:pPr>
      <w:tabs>
        <w:tab w:val="left" w:pos="880"/>
        <w:tab w:val="right" w:leader="dot" w:pos="9203"/>
        <w:tab w:val="right" w:leader="dot" w:pos="9355"/>
      </w:tabs>
      <w:spacing w:line="276" w:lineRule="auto"/>
      <w:jc w:val="both"/>
    </w:pPr>
    <w:rPr>
      <w:rFonts w:eastAsia="Calibri"/>
      <w:noProof/>
      <w:sz w:val="28"/>
      <w:lang w:eastAsia="en-US"/>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7">
    <w:name w:val="Пост1"/>
    <w:basedOn w:val="a2"/>
    <w:uiPriority w:val="99"/>
    <w:qFormat/>
    <w:rsid w:val="00807CDF"/>
    <w:pPr>
      <w:spacing w:line="312" w:lineRule="auto"/>
      <w:ind w:firstLine="709"/>
      <w:jc w:val="both"/>
    </w:pPr>
    <w:rPr>
      <w:rFonts w:eastAsia="Calibri"/>
      <w:sz w:val="28"/>
      <w:szCs w:val="22"/>
      <w:lang w:eastAsia="en-US"/>
    </w:rPr>
  </w:style>
  <w:style w:type="character" w:customStyle="1" w:styleId="Heading4Char">
    <w:name w:val="Heading 4 Char"/>
    <w:semiHidden/>
    <w:locked/>
    <w:rsid w:val="00B51F64"/>
    <w:rPr>
      <w:rFonts w:ascii="Calibri" w:hAnsi="Calibri"/>
      <w:b/>
      <w:sz w:val="28"/>
    </w:rPr>
  </w:style>
  <w:style w:type="table" w:customStyle="1" w:styleId="18">
    <w:name w:val="Сетка таблицы1"/>
    <w:basedOn w:val="a4"/>
    <w:next w:val="a6"/>
    <w:rsid w:val="004932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C22C20"/>
    <w:pPr>
      <w:keepNext/>
      <w:numPr>
        <w:numId w:val="5"/>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4">
    <w:name w:val="Сетка таблицы2"/>
    <w:basedOn w:val="a4"/>
    <w:next w:val="a6"/>
    <w:uiPriority w:val="59"/>
    <w:rsid w:val="00463F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p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6">
    <w:name w:val="xl66"/>
    <w:basedOn w:val="a2"/>
    <w:rsid w:val="00B8269B"/>
    <w:pPr>
      <w:spacing w:before="100" w:beforeAutospacing="1" w:after="100" w:afterAutospacing="1"/>
    </w:pPr>
    <w:rPr>
      <w:sz w:val="16"/>
      <w:szCs w:val="16"/>
    </w:rPr>
  </w:style>
  <w:style w:type="paragraph" w:customStyle="1" w:styleId="xl67">
    <w:name w:val="xl67"/>
    <w:basedOn w:val="a2"/>
    <w:rsid w:val="00B8269B"/>
    <w:pPr>
      <w:spacing w:before="100" w:beforeAutospacing="1" w:after="100" w:afterAutospacing="1"/>
      <w:textAlignment w:val="top"/>
    </w:pPr>
    <w:rPr>
      <w:sz w:val="16"/>
      <w:szCs w:val="16"/>
    </w:rPr>
  </w:style>
  <w:style w:type="paragraph" w:customStyle="1" w:styleId="xl68">
    <w:name w:val="xl68"/>
    <w:basedOn w:val="a2"/>
    <w:rsid w:val="00B8269B"/>
    <w:pPr>
      <w:spacing w:before="100" w:beforeAutospacing="1" w:after="100" w:afterAutospacing="1"/>
      <w:jc w:val="center"/>
      <w:textAlignment w:val="top"/>
    </w:pPr>
    <w:rPr>
      <w:sz w:val="16"/>
      <w:szCs w:val="16"/>
    </w:rPr>
  </w:style>
  <w:style w:type="paragraph" w:customStyle="1" w:styleId="xl69">
    <w:name w:val="xl69"/>
    <w:basedOn w:val="a2"/>
    <w:rsid w:val="00B8269B"/>
    <w:pPr>
      <w:spacing w:before="100" w:beforeAutospacing="1" w:after="100" w:afterAutospacing="1"/>
      <w:textAlignment w:val="top"/>
    </w:pPr>
    <w:rPr>
      <w:sz w:val="16"/>
      <w:szCs w:val="16"/>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textAlignment w:val="top"/>
    </w:pPr>
    <w:rPr>
      <w:sz w:val="16"/>
      <w:szCs w:val="16"/>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textAlignment w:val="top"/>
    </w:pPr>
    <w:rPr>
      <w:sz w:val="16"/>
      <w:szCs w:val="16"/>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textAlignment w:val="top"/>
    </w:pPr>
    <w:rPr>
      <w:sz w:val="16"/>
      <w:szCs w:val="16"/>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jc w:val="center"/>
    </w:pPr>
    <w:rPr>
      <w:sz w:val="16"/>
      <w:szCs w:val="16"/>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B8269B"/>
    <w:pPr>
      <w:pBdr>
        <w:top w:val="single" w:sz="4" w:space="0" w:color="auto"/>
      </w:pBdr>
      <w:spacing w:before="100" w:beforeAutospacing="1" w:after="100" w:afterAutospacing="1"/>
      <w:jc w:val="center"/>
      <w:textAlignment w:val="top"/>
    </w:pPr>
    <w:rPr>
      <w:sz w:val="16"/>
      <w:szCs w:val="16"/>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0">
    <w:name w:val="xl140"/>
    <w:basedOn w:val="a2"/>
    <w:rsid w:val="00B8269B"/>
    <w:pPr>
      <w:pBdr>
        <w:left w:val="single" w:sz="4" w:space="0" w:color="auto"/>
      </w:pBdr>
      <w:spacing w:before="100" w:beforeAutospacing="1" w:after="100" w:afterAutospacing="1"/>
      <w:jc w:val="center"/>
      <w:textAlignment w:val="top"/>
    </w:pPr>
    <w:rPr>
      <w:sz w:val="16"/>
      <w:szCs w:val="16"/>
    </w:rPr>
  </w:style>
  <w:style w:type="paragraph" w:customStyle="1" w:styleId="xl141">
    <w:name w:val="xl141"/>
    <w:basedOn w:val="a2"/>
    <w:rsid w:val="00B8269B"/>
    <w:pPr>
      <w:spacing w:before="100" w:beforeAutospacing="1" w:after="100" w:afterAutospacing="1"/>
      <w:jc w:val="center"/>
      <w:textAlignment w:val="top"/>
    </w:pPr>
    <w:rPr>
      <w:sz w:val="16"/>
      <w:szCs w:val="16"/>
    </w:rPr>
  </w:style>
  <w:style w:type="paragraph" w:customStyle="1" w:styleId="xl142">
    <w:name w:val="xl142"/>
    <w:basedOn w:val="a2"/>
    <w:rsid w:val="00B8269B"/>
    <w:pPr>
      <w:pBdr>
        <w:right w:val="single" w:sz="4" w:space="0" w:color="auto"/>
      </w:pBdr>
      <w:spacing w:before="100" w:beforeAutospacing="1" w:after="100" w:afterAutospacing="1"/>
      <w:jc w:val="center"/>
      <w:textAlignment w:val="top"/>
    </w:pPr>
    <w:rPr>
      <w:sz w:val="16"/>
      <w:szCs w:val="16"/>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44">
    <w:name w:val="xl144"/>
    <w:basedOn w:val="a2"/>
    <w:rsid w:val="00B8269B"/>
    <w:pPr>
      <w:pBdr>
        <w:bottom w:val="single" w:sz="4" w:space="0" w:color="auto"/>
      </w:pBdr>
      <w:spacing w:before="100" w:beforeAutospacing="1" w:after="100" w:afterAutospacing="1"/>
      <w:jc w:val="center"/>
      <w:textAlignment w:val="top"/>
    </w:pPr>
    <w:rPr>
      <w:sz w:val="16"/>
      <w:szCs w:val="16"/>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styleId="af6">
    <w:name w:val="Balloon Text"/>
    <w:basedOn w:val="a2"/>
    <w:link w:val="af7"/>
    <w:uiPriority w:val="99"/>
    <w:semiHidden/>
    <w:unhideWhenUsed/>
    <w:rsid w:val="00AC0649"/>
    <w:rPr>
      <w:rFonts w:ascii="Segoe UI" w:eastAsia="Calibri" w:hAnsi="Segoe UI" w:cs="Segoe UI"/>
      <w:sz w:val="18"/>
      <w:szCs w:val="18"/>
      <w:lang w:eastAsia="en-US"/>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9">
    <w:name w:val="Нет списка1"/>
    <w:next w:val="a5"/>
    <w:uiPriority w:val="99"/>
    <w:semiHidden/>
    <w:unhideWhenUsed/>
    <w:rsid w:val="00CD3B06"/>
  </w:style>
  <w:style w:type="paragraph" w:customStyle="1" w:styleId="S">
    <w:name w:val="S_Обычный"/>
    <w:basedOn w:val="a2"/>
    <w:link w:val="S0"/>
    <w:qFormat/>
    <w:rsid w:val="00CD3B06"/>
    <w:pPr>
      <w:ind w:firstLine="709"/>
      <w:jc w:val="both"/>
    </w:p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0">
    <w:name w:val="Нет списка11"/>
    <w:next w:val="a5"/>
    <w:uiPriority w:val="99"/>
    <w:semiHidden/>
    <w:unhideWhenUsed/>
    <w:rsid w:val="00CD3B06"/>
  </w:style>
  <w:style w:type="paragraph" w:styleId="af8">
    <w:name w:val="Body Text"/>
    <w:aliases w:val="Body Text Char1,Body Text Char Char"/>
    <w:basedOn w:val="a2"/>
    <w:link w:val="1a"/>
    <w:qFormat/>
    <w:rsid w:val="00CD3B06"/>
    <w:pPr>
      <w:ind w:left="284" w:right="382" w:firstLine="556"/>
      <w:jc w:val="both"/>
    </w:pPr>
    <w:rPr>
      <w:bCs/>
      <w:sz w:val="28"/>
      <w:szCs w:val="28"/>
    </w:rPr>
  </w:style>
  <w:style w:type="character" w:customStyle="1" w:styleId="af9">
    <w:name w:val="Основной текст Знак"/>
    <w:uiPriority w:val="99"/>
    <w:semiHidden/>
    <w:rsid w:val="00CD3B06"/>
    <w:rPr>
      <w:sz w:val="22"/>
      <w:szCs w:val="22"/>
      <w:lang w:eastAsia="en-US"/>
    </w:rPr>
  </w:style>
  <w:style w:type="character" w:customStyle="1" w:styleId="1a">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5">
    <w:name w:val="Нет списка2"/>
    <w:next w:val="a5"/>
    <w:uiPriority w:val="99"/>
    <w:semiHidden/>
    <w:unhideWhenUsed/>
    <w:rsid w:val="00CD3B06"/>
  </w:style>
  <w:style w:type="table" w:customStyle="1" w:styleId="111">
    <w:name w:val="Сетка таблицы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2"/>
    <w:link w:val="27"/>
    <w:uiPriority w:val="99"/>
    <w:semiHidden/>
    <w:unhideWhenUsed/>
    <w:rsid w:val="00CD3B06"/>
    <w:pPr>
      <w:spacing w:after="120" w:line="480" w:lineRule="auto"/>
      <w:ind w:left="283"/>
    </w:pPr>
  </w:style>
  <w:style w:type="character" w:customStyle="1" w:styleId="27">
    <w:name w:val="Основной текст с отступом 2 Знак"/>
    <w:link w:val="26"/>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2">
    <w:name w:val="Заголовок 11"/>
    <w:basedOn w:val="a2"/>
    <w:uiPriority w:val="1"/>
    <w:qFormat/>
    <w:rsid w:val="00CD3B06"/>
    <w:pPr>
      <w:widowControl w:val="0"/>
      <w:ind w:left="1166"/>
      <w:outlineLvl w:val="1"/>
    </w:pPr>
    <w:rPr>
      <w:b/>
      <w:bCs/>
      <w:sz w:val="28"/>
      <w:szCs w:val="28"/>
      <w:lang w:val="en-US" w:eastAsia="en-US"/>
    </w:rPr>
  </w:style>
  <w:style w:type="paragraph" w:customStyle="1" w:styleId="211">
    <w:name w:val="Заголовок 21"/>
    <w:basedOn w:val="a2"/>
    <w:uiPriority w:val="1"/>
    <w:qFormat/>
    <w:rsid w:val="00CD3B06"/>
    <w:pPr>
      <w:widowControl w:val="0"/>
      <w:ind w:left="20"/>
      <w:outlineLvl w:val="2"/>
    </w:pPr>
    <w:rPr>
      <w:sz w:val="28"/>
      <w:szCs w:val="28"/>
      <w:lang w:val="en-US" w:eastAsia="en-US"/>
    </w:rPr>
  </w:style>
  <w:style w:type="paragraph" w:customStyle="1" w:styleId="310">
    <w:name w:val="Заголовок 31"/>
    <w:basedOn w:val="a2"/>
    <w:uiPriority w:val="1"/>
    <w:qFormat/>
    <w:rsid w:val="00CD3B06"/>
    <w:pPr>
      <w:widowControl w:val="0"/>
      <w:outlineLvl w:val="3"/>
    </w:pPr>
    <w:rPr>
      <w:b/>
      <w:bCs/>
      <w:lang w:val="en-US" w:eastAsia="en-US"/>
    </w:rPr>
  </w:style>
  <w:style w:type="paragraph" w:customStyle="1" w:styleId="TableParagraph">
    <w:name w:val="Table Paragraph"/>
    <w:basedOn w:val="a2"/>
    <w:uiPriority w:val="1"/>
    <w:qFormat/>
    <w:rsid w:val="00CD3B06"/>
    <w:pPr>
      <w:widowControl w:val="0"/>
    </w:pPr>
    <w:rPr>
      <w:rFonts w:ascii="Calibri" w:eastAsia="Calibri" w:hAnsi="Calibri"/>
      <w:sz w:val="28"/>
      <w:szCs w:val="22"/>
      <w:lang w:val="en-US" w:eastAsia="en-US"/>
    </w:rPr>
  </w:style>
  <w:style w:type="paragraph" w:customStyle="1" w:styleId="Style8">
    <w:name w:val="Style8"/>
    <w:basedOn w:val="a2"/>
    <w:rsid w:val="00CD3B06"/>
    <w:pPr>
      <w:widowControl w:val="0"/>
      <w:suppressAutoHyphens/>
      <w:autoSpaceDE w:val="0"/>
      <w:textAlignment w:val="baseline"/>
    </w:pPr>
    <w:rPr>
      <w:rFonts w:eastAsia="Arial Unicode MS"/>
      <w:kern w:val="1"/>
      <w:lang w:eastAsia="zh-CN" w:bidi="hi-IN"/>
    </w:rPr>
  </w:style>
  <w:style w:type="paragraph" w:customStyle="1" w:styleId="font5">
    <w:name w:val="font5"/>
    <w:basedOn w:val="a2"/>
    <w:rsid w:val="00CD3B06"/>
    <w:pPr>
      <w:spacing w:before="100" w:beforeAutospacing="1" w:after="100" w:afterAutospacing="1"/>
    </w:pPr>
    <w:rPr>
      <w:rFonts w:ascii="Arial" w:hAnsi="Arial" w:cs="Arial"/>
      <w:color w:val="3A3A3A"/>
      <w:sz w:val="28"/>
      <w:szCs w:val="22"/>
    </w:rPr>
  </w:style>
  <w:style w:type="paragraph" w:customStyle="1" w:styleId="font6">
    <w:name w:val="font6"/>
    <w:basedOn w:val="a2"/>
    <w:rsid w:val="00CD3B06"/>
    <w:pPr>
      <w:spacing w:before="100" w:beforeAutospacing="1" w:after="100" w:afterAutospacing="1"/>
    </w:pPr>
    <w:rPr>
      <w:rFonts w:ascii="Arial" w:hAnsi="Arial" w:cs="Arial"/>
      <w:color w:val="3A3A3A"/>
      <w:sz w:val="16"/>
      <w:szCs w:val="16"/>
    </w:rPr>
  </w:style>
  <w:style w:type="paragraph" w:customStyle="1" w:styleId="font7">
    <w:name w:val="font7"/>
    <w:basedOn w:val="a2"/>
    <w:rsid w:val="00CD3B06"/>
    <w:pPr>
      <w:spacing w:before="100" w:beforeAutospacing="1" w:after="100" w:afterAutospacing="1"/>
    </w:pPr>
    <w:rPr>
      <w:rFonts w:ascii="Arial" w:hAnsi="Arial" w:cs="Arial"/>
      <w:color w:val="3A3A3A"/>
      <w:sz w:val="28"/>
      <w:szCs w:val="22"/>
      <w:u w:val="single"/>
    </w:rPr>
  </w:style>
  <w:style w:type="paragraph" w:customStyle="1" w:styleId="font8">
    <w:name w:val="font8"/>
    <w:basedOn w:val="a2"/>
    <w:rsid w:val="00CD3B06"/>
    <w:pPr>
      <w:spacing w:before="100" w:beforeAutospacing="1" w:after="100" w:afterAutospacing="1"/>
    </w:pPr>
    <w:rPr>
      <w:rFonts w:ascii="Arial" w:hAnsi="Arial" w:cs="Arial"/>
      <w:color w:val="3A3A3A"/>
      <w:sz w:val="16"/>
      <w:szCs w:val="16"/>
      <w:u w:val="single"/>
    </w:rPr>
  </w:style>
  <w:style w:type="numbering" w:customStyle="1" w:styleId="41">
    <w:name w:val="Нет списка4"/>
    <w:next w:val="a5"/>
    <w:uiPriority w:val="99"/>
    <w:semiHidden/>
    <w:unhideWhenUsed/>
    <w:rsid w:val="00CD3B06"/>
  </w:style>
  <w:style w:type="paragraph" w:customStyle="1" w:styleId="1b">
    <w:name w:val="Заголовок1"/>
    <w:basedOn w:val="a2"/>
    <w:next w:val="a2"/>
    <w:link w:val="afa"/>
    <w:uiPriority w:val="10"/>
    <w:qFormat/>
    <w:locked/>
    <w:rsid w:val="00CD3B06"/>
    <w:pPr>
      <w:spacing w:before="240" w:after="60"/>
      <w:jc w:val="center"/>
      <w:outlineLvl w:val="0"/>
    </w:pPr>
    <w:rPr>
      <w:rFonts w:ascii="Cambria" w:hAnsi="Cambria"/>
      <w:b/>
      <w:bCs/>
      <w:kern w:val="28"/>
      <w:sz w:val="32"/>
      <w:szCs w:val="32"/>
    </w:rPr>
  </w:style>
  <w:style w:type="character" w:customStyle="1" w:styleId="afa">
    <w:name w:val="Заголовок Знак"/>
    <w:link w:val="1b"/>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jc w:val="center"/>
      <w:outlineLvl w:val="1"/>
    </w:pPr>
    <w:rPr>
      <w:rFonts w:ascii="Cambria" w:hAnsi="Cambria"/>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jc w:val="center"/>
      <w:textAlignment w:val="center"/>
    </w:pPr>
  </w:style>
  <w:style w:type="paragraph" w:customStyle="1" w:styleId="xl64">
    <w:name w:val="xl64"/>
    <w:basedOn w:val="a2"/>
    <w:rsid w:val="00CD3B06"/>
    <w:pPr>
      <w:spacing w:before="100" w:beforeAutospacing="1" w:after="100" w:afterAutospacing="1"/>
      <w:textAlignment w:val="top"/>
    </w:pPr>
  </w:style>
  <w:style w:type="numbering" w:customStyle="1" w:styleId="7">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pPr>
    <w:rPr>
      <w:rFonts w:eastAsia="SimSun" w:cs="Mangal"/>
      <w:kern w:val="1"/>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rPr>
      <w:sz w:val="20"/>
      <w:szCs w:val="20"/>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Абзац списка1"/>
    <w:basedOn w:val="a2"/>
    <w:rsid w:val="00CD3B06"/>
    <w:pPr>
      <w:ind w:left="720"/>
    </w:pPr>
    <w:rPr>
      <w:sz w:val="20"/>
      <w:szCs w:val="20"/>
    </w:rPr>
  </w:style>
  <w:style w:type="paragraph" w:styleId="aff6">
    <w:name w:val="Normal (Web)"/>
    <w:basedOn w:val="a2"/>
    <w:uiPriority w:val="99"/>
    <w:rsid w:val="00CD3B06"/>
    <w:pPr>
      <w:spacing w:before="100" w:beforeAutospacing="1" w:after="100" w:afterAutospacing="1"/>
    </w:p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aff7">
    <w:name w:val="!Осн"/>
    <w:basedOn w:val="a2"/>
    <w:link w:val="aff8"/>
    <w:qFormat/>
    <w:rsid w:val="00CD3B06"/>
    <w:pPr>
      <w:widowControl w:val="0"/>
      <w:autoSpaceDE w:val="0"/>
      <w:autoSpaceDN w:val="0"/>
      <w:adjustRightInd w:val="0"/>
      <w:spacing w:line="276" w:lineRule="auto"/>
      <w:ind w:firstLine="851"/>
      <w:jc w:val="both"/>
    </w:pPr>
    <w:rPr>
      <w:sz w:val="28"/>
      <w:szCs w:val="28"/>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6"/>
    <w:rsid w:val="00CD3B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AF12E2"/>
    <w:rPr>
      <w:rFonts w:ascii="Times New Roman" w:eastAsia="Times New Roman" w:hAnsi="Times New Roman"/>
      <w:shd w:val="clear" w:color="auto" w:fill="FFFFFF"/>
    </w:rPr>
  </w:style>
  <w:style w:type="paragraph" w:customStyle="1" w:styleId="29">
    <w:name w:val="Основной текст (2)"/>
    <w:basedOn w:val="a2"/>
    <w:link w:val="28"/>
    <w:rsid w:val="00AF12E2"/>
    <w:pPr>
      <w:widowControl w:val="0"/>
      <w:shd w:val="clear" w:color="auto" w:fill="FFFFFF"/>
      <w:spacing w:line="317" w:lineRule="exact"/>
      <w:ind w:hanging="480"/>
      <w:jc w:val="both"/>
    </w:pPr>
    <w:rPr>
      <w:sz w:val="20"/>
      <w:szCs w:val="20"/>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b/>
      <w:bCs/>
      <w:sz w:val="20"/>
      <w:szCs w:val="20"/>
    </w:rPr>
  </w:style>
  <w:style w:type="paragraph" w:styleId="35">
    <w:name w:val="toc 3"/>
    <w:basedOn w:val="a2"/>
    <w:next w:val="a2"/>
    <w:autoRedefine/>
    <w:uiPriority w:val="39"/>
    <w:unhideWhenUsed/>
    <w:locked/>
    <w:rsid w:val="00AF607E"/>
    <w:pPr>
      <w:spacing w:after="100" w:line="259" w:lineRule="auto"/>
      <w:ind w:left="440"/>
    </w:pPr>
    <w:rPr>
      <w:rFonts w:ascii="Calibri" w:hAnsi="Calibri"/>
      <w:sz w:val="28"/>
      <w:szCs w:val="22"/>
    </w:rPr>
  </w:style>
  <w:style w:type="paragraph" w:styleId="43">
    <w:name w:val="toc 4"/>
    <w:basedOn w:val="a2"/>
    <w:next w:val="a2"/>
    <w:autoRedefine/>
    <w:uiPriority w:val="39"/>
    <w:unhideWhenUsed/>
    <w:locked/>
    <w:rsid w:val="00AF607E"/>
    <w:pPr>
      <w:spacing w:after="100" w:line="259" w:lineRule="auto"/>
      <w:ind w:left="660"/>
    </w:pPr>
    <w:rPr>
      <w:rFonts w:ascii="Calibri" w:hAnsi="Calibri"/>
      <w:sz w:val="28"/>
      <w:szCs w:val="22"/>
    </w:rPr>
  </w:style>
  <w:style w:type="paragraph" w:styleId="53">
    <w:name w:val="toc 5"/>
    <w:basedOn w:val="a2"/>
    <w:next w:val="a2"/>
    <w:autoRedefine/>
    <w:uiPriority w:val="39"/>
    <w:unhideWhenUsed/>
    <w:locked/>
    <w:rsid w:val="00AF607E"/>
    <w:pPr>
      <w:spacing w:after="100" w:line="259" w:lineRule="auto"/>
      <w:ind w:left="880"/>
    </w:pPr>
    <w:rPr>
      <w:rFonts w:ascii="Calibri" w:hAnsi="Calibri"/>
      <w:sz w:val="28"/>
      <w:szCs w:val="22"/>
    </w:rPr>
  </w:style>
  <w:style w:type="paragraph" w:styleId="61">
    <w:name w:val="toc 6"/>
    <w:basedOn w:val="a2"/>
    <w:next w:val="a2"/>
    <w:autoRedefine/>
    <w:uiPriority w:val="39"/>
    <w:unhideWhenUsed/>
    <w:locked/>
    <w:rsid w:val="00AF607E"/>
    <w:pPr>
      <w:spacing w:after="100" w:line="259" w:lineRule="auto"/>
      <w:ind w:left="1100"/>
    </w:pPr>
    <w:rPr>
      <w:rFonts w:ascii="Calibri" w:hAnsi="Calibri"/>
      <w:sz w:val="28"/>
      <w:szCs w:val="22"/>
    </w:rPr>
  </w:style>
  <w:style w:type="paragraph" w:styleId="71">
    <w:name w:val="toc 7"/>
    <w:basedOn w:val="a2"/>
    <w:next w:val="a2"/>
    <w:autoRedefine/>
    <w:uiPriority w:val="39"/>
    <w:unhideWhenUsed/>
    <w:locked/>
    <w:rsid w:val="00AF607E"/>
    <w:pPr>
      <w:spacing w:after="100" w:line="259" w:lineRule="auto"/>
      <w:ind w:left="1320"/>
    </w:pPr>
    <w:rPr>
      <w:rFonts w:ascii="Calibri" w:hAnsi="Calibri"/>
      <w:sz w:val="28"/>
      <w:szCs w:val="22"/>
    </w:rPr>
  </w:style>
  <w:style w:type="paragraph" w:styleId="83">
    <w:name w:val="toc 8"/>
    <w:basedOn w:val="a2"/>
    <w:next w:val="a2"/>
    <w:autoRedefine/>
    <w:uiPriority w:val="39"/>
    <w:unhideWhenUsed/>
    <w:locked/>
    <w:rsid w:val="00AF607E"/>
    <w:pPr>
      <w:spacing w:after="100" w:line="259" w:lineRule="auto"/>
      <w:ind w:left="1540"/>
    </w:pPr>
    <w:rPr>
      <w:rFonts w:ascii="Calibri" w:hAnsi="Calibri"/>
      <w:sz w:val="28"/>
      <w:szCs w:val="22"/>
    </w:rPr>
  </w:style>
  <w:style w:type="paragraph" w:styleId="90">
    <w:name w:val="toc 9"/>
    <w:basedOn w:val="a2"/>
    <w:next w:val="a2"/>
    <w:autoRedefine/>
    <w:uiPriority w:val="39"/>
    <w:unhideWhenUsed/>
    <w:locked/>
    <w:rsid w:val="00AF607E"/>
    <w:pPr>
      <w:spacing w:after="100" w:line="259" w:lineRule="auto"/>
      <w:ind w:left="1760"/>
    </w:pPr>
    <w:rPr>
      <w:rFonts w:ascii="Calibri" w:hAnsi="Calibri"/>
      <w:sz w:val="28"/>
      <w:szCs w:val="22"/>
    </w:rPr>
  </w:style>
  <w:style w:type="character" w:customStyle="1" w:styleId="1d">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sz w:val="20"/>
      <w:szCs w:val="20"/>
      <w:lang w:val="en-GB" w:eastAsia="en-US"/>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p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
    <w:name w:val="Сетка таблицы91"/>
    <w:basedOn w:val="a4"/>
    <w:next w:val="a6"/>
    <w:uiPriority w:val="59"/>
    <w:rsid w:val="003141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010E6A"/>
  </w:style>
  <w:style w:type="numbering" w:customStyle="1" w:styleId="92">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7"/>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EF0D8C"/>
    <w:pPr>
      <w:suppressAutoHyphens/>
      <w:spacing w:after="200" w:line="312" w:lineRule="auto"/>
      <w:ind w:firstLine="709"/>
      <w:contextualSpacing/>
      <w:jc w:val="both"/>
    </w:pPr>
    <w:rPr>
      <w:rFonts w:eastAsiaTheme="minorEastAsia"/>
      <w:sz w:val="28"/>
      <w:szCs w:val="28"/>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
    <w:name w:val="!11"/>
    <w:basedOn w:val="a1"/>
    <w:link w:val="113"/>
    <w:qFormat/>
    <w:rsid w:val="00992D47"/>
    <w:pPr>
      <w:numPr>
        <w:numId w:val="6"/>
      </w:numPr>
      <w:spacing w:before="120" w:after="120"/>
    </w:pPr>
  </w:style>
  <w:style w:type="character" w:customStyle="1" w:styleId="113">
    <w:name w:val="!11 Знак"/>
    <w:basedOn w:val="afff0"/>
    <w:link w:val="11"/>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jc w:val="center"/>
      <w:outlineLvl w:val="0"/>
    </w:pPr>
    <w:rPr>
      <w:rFonts w:ascii="Cambria" w:hAnsi="Cambria"/>
      <w:b/>
      <w:bCs/>
      <w:kern w:val="28"/>
      <w:sz w:val="32"/>
      <w:szCs w:val="32"/>
    </w:rPr>
  </w:style>
  <w:style w:type="character" w:customStyle="1" w:styleId="1e">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a">
    <w:name w:val="Неразрешенное упоминание2"/>
    <w:uiPriority w:val="99"/>
    <w:semiHidden/>
    <w:unhideWhenUsed/>
    <w:rsid w:val="00983016"/>
    <w:rPr>
      <w:color w:val="808080"/>
      <w:shd w:val="clear" w:color="auto" w:fill="E6E6E6"/>
    </w:rPr>
  </w:style>
  <w:style w:type="paragraph" w:styleId="afff2">
    <w:name w:val="TOC Heading"/>
    <w:basedOn w:val="13"/>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0">
    <w:name w:val="Стиль1"/>
    <w:basedOn w:val="a1"/>
    <w:link w:val="1f"/>
    <w:qFormat/>
    <w:rsid w:val="00C5112E"/>
    <w:pPr>
      <w:numPr>
        <w:numId w:val="11"/>
      </w:numPr>
    </w:pPr>
    <w:rPr>
      <w:b/>
    </w:rPr>
  </w:style>
  <w:style w:type="paragraph" w:customStyle="1" w:styleId="1f0">
    <w:name w:val="!1."/>
    <w:basedOn w:val="10"/>
    <w:link w:val="1f1"/>
    <w:autoRedefine/>
    <w:qFormat/>
    <w:rsid w:val="006E6C33"/>
    <w:pPr>
      <w:numPr>
        <w:numId w:val="0"/>
      </w:numPr>
      <w:spacing w:before="120" w:after="120" w:line="240" w:lineRule="auto"/>
      <w:ind w:right="-1"/>
    </w:pPr>
  </w:style>
  <w:style w:type="character" w:customStyle="1" w:styleId="1f">
    <w:name w:val="Стиль1 Знак"/>
    <w:basedOn w:val="afff0"/>
    <w:link w:val="10"/>
    <w:rsid w:val="00C5112E"/>
    <w:rPr>
      <w:rFonts w:ascii="Times New Roman" w:eastAsiaTheme="minorEastAsia" w:hAnsi="Times New Roman"/>
      <w:b/>
      <w:sz w:val="28"/>
      <w:szCs w:val="28"/>
    </w:rPr>
  </w:style>
  <w:style w:type="character" w:customStyle="1" w:styleId="UnresolvedMention">
    <w:name w:val="Unresolved Mention"/>
    <w:basedOn w:val="a3"/>
    <w:uiPriority w:val="99"/>
    <w:semiHidden/>
    <w:unhideWhenUsed/>
    <w:rsid w:val="00B04704"/>
    <w:rPr>
      <w:color w:val="605E5C"/>
      <w:shd w:val="clear" w:color="auto" w:fill="E1DFDD"/>
    </w:rPr>
  </w:style>
  <w:style w:type="character" w:customStyle="1" w:styleId="1f1">
    <w:name w:val="!1. Знак"/>
    <w:basedOn w:val="1f"/>
    <w:link w:val="1f0"/>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3">
    <w:name w:val="footnote text"/>
    <w:basedOn w:val="a2"/>
    <w:link w:val="afff4"/>
    <w:uiPriority w:val="99"/>
    <w:unhideWhenUsed/>
    <w:rsid w:val="000471B8"/>
    <w:rPr>
      <w:rFonts w:ascii="Calibri" w:eastAsia="Calibri" w:hAnsi="Calibri"/>
      <w:sz w:val="20"/>
      <w:szCs w:val="20"/>
      <w:lang w:eastAsia="en-US"/>
    </w:rPr>
  </w:style>
  <w:style w:type="character" w:customStyle="1" w:styleId="afff4">
    <w:name w:val="Текст сноски Знак"/>
    <w:basedOn w:val="a3"/>
    <w:link w:val="afff3"/>
    <w:uiPriority w:val="99"/>
    <w:rsid w:val="000471B8"/>
    <w:rPr>
      <w:lang w:eastAsia="en-US"/>
    </w:rPr>
  </w:style>
  <w:style w:type="character" w:styleId="afff5">
    <w:name w:val="footnote reference"/>
    <w:basedOn w:val="a3"/>
    <w:uiPriority w:val="99"/>
    <w:semiHidden/>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6">
    <w:name w:val="!Огл"/>
    <w:basedOn w:val="a2"/>
    <w:link w:val="afff7"/>
    <w:qFormat/>
    <w:rsid w:val="007D3EE2"/>
    <w:pPr>
      <w:widowControl w:val="0"/>
      <w:autoSpaceDE w:val="0"/>
      <w:autoSpaceDN w:val="0"/>
      <w:adjustRightInd w:val="0"/>
      <w:spacing w:before="240"/>
      <w:ind w:firstLine="540"/>
      <w:jc w:val="both"/>
    </w:pPr>
    <w:rPr>
      <w:b/>
      <w:bCs/>
      <w:sz w:val="28"/>
      <w:szCs w:val="28"/>
    </w:rPr>
  </w:style>
  <w:style w:type="character" w:customStyle="1" w:styleId="afff7">
    <w:name w:val="!Огл Знак"/>
    <w:basedOn w:val="a3"/>
    <w:link w:val="afff6"/>
    <w:rsid w:val="007D3EE2"/>
    <w:rPr>
      <w:rFonts w:ascii="Times New Roman" w:eastAsia="Times New Roman" w:hAnsi="Times New Roman"/>
      <w:b/>
      <w:bCs/>
      <w:sz w:val="28"/>
      <w:szCs w:val="28"/>
    </w:rPr>
  </w:style>
  <w:style w:type="paragraph" w:customStyle="1" w:styleId="2b">
    <w:name w:val="!Огл2"/>
    <w:basedOn w:val="a2"/>
    <w:link w:val="2c"/>
    <w:qFormat/>
    <w:rsid w:val="007D3EE2"/>
    <w:pPr>
      <w:widowControl w:val="0"/>
      <w:autoSpaceDE w:val="0"/>
      <w:autoSpaceDN w:val="0"/>
      <w:adjustRightInd w:val="0"/>
      <w:spacing w:before="240"/>
      <w:ind w:firstLine="540"/>
      <w:jc w:val="both"/>
    </w:pPr>
    <w:rPr>
      <w:b/>
      <w:bCs/>
      <w:sz w:val="28"/>
      <w:szCs w:val="28"/>
    </w:rPr>
  </w:style>
  <w:style w:type="character" w:customStyle="1" w:styleId="2c">
    <w:name w:val="!Огл2 Знак"/>
    <w:basedOn w:val="a3"/>
    <w:link w:val="2b"/>
    <w:rsid w:val="007D3EE2"/>
    <w:rPr>
      <w:rFonts w:ascii="Times New Roman" w:eastAsia="Times New Roman" w:hAnsi="Times New Roman"/>
      <w:b/>
      <w:bCs/>
      <w:sz w:val="28"/>
      <w:szCs w:val="28"/>
    </w:rPr>
  </w:style>
  <w:style w:type="paragraph" w:customStyle="1" w:styleId="afff8">
    <w:name w:val="!осн"/>
    <w:basedOn w:val="a2"/>
    <w:link w:val="afff9"/>
    <w:qFormat/>
    <w:rsid w:val="007D3EE2"/>
    <w:pPr>
      <w:spacing w:after="160" w:line="259" w:lineRule="auto"/>
      <w:jc w:val="both"/>
    </w:pPr>
    <w:rPr>
      <w:rFonts w:eastAsia="Calibri"/>
      <w:sz w:val="28"/>
      <w:szCs w:val="28"/>
      <w:lang w:eastAsia="en-US"/>
    </w:rPr>
  </w:style>
  <w:style w:type="character" w:customStyle="1" w:styleId="afff9">
    <w:name w:val="!осн Знак"/>
    <w:basedOn w:val="a3"/>
    <w:link w:val="afff8"/>
    <w:rsid w:val="007D3EE2"/>
    <w:rPr>
      <w:rFonts w:ascii="Times New Roman" w:hAnsi="Times New Roman"/>
      <w:sz w:val="28"/>
      <w:szCs w:val="28"/>
      <w:lang w:eastAsia="en-US"/>
    </w:rPr>
  </w:style>
  <w:style w:type="paragraph" w:customStyle="1" w:styleId="afffa">
    <w:name w:val="!ОСНО"/>
    <w:basedOn w:val="afff8"/>
    <w:link w:val="afffb"/>
    <w:qFormat/>
    <w:rsid w:val="007D3EE2"/>
    <w:pPr>
      <w:ind w:firstLine="851"/>
    </w:pPr>
  </w:style>
  <w:style w:type="character" w:customStyle="1" w:styleId="afffb">
    <w:name w:val="!ОСНО Знак"/>
    <w:basedOn w:val="afff9"/>
    <w:link w:val="afffa"/>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Emphasis"/>
    <w:basedOn w:val="a3"/>
    <w:uiPriority w:val="20"/>
    <w:qFormat/>
    <w:locked/>
    <w:rsid w:val="00DD2230"/>
    <w:rPr>
      <w:i/>
      <w:iCs/>
    </w:rPr>
  </w:style>
  <w:style w:type="character" w:styleId="afffd">
    <w:name w:val="Placeholder Text"/>
    <w:basedOn w:val="a3"/>
    <w:uiPriority w:val="99"/>
    <w:semiHidden/>
    <w:rsid w:val="001F5B8D"/>
    <w:rPr>
      <w:color w:val="808080"/>
    </w:rPr>
  </w:style>
  <w:style w:type="paragraph" w:customStyle="1" w:styleId="afffe">
    <w:name w:val="!!Таблица"/>
    <w:basedOn w:val="affc"/>
    <w:link w:val="affff"/>
    <w:qFormat/>
    <w:rsid w:val="0054536B"/>
    <w:pPr>
      <w:spacing w:after="0" w:line="240" w:lineRule="auto"/>
      <w:ind w:firstLine="0"/>
    </w:pPr>
  </w:style>
  <w:style w:type="character" w:customStyle="1" w:styleId="afff">
    <w:name w:val="!Основной Знак"/>
    <w:basedOn w:val="a3"/>
    <w:link w:val="affc"/>
    <w:rsid w:val="0054536B"/>
    <w:rPr>
      <w:rFonts w:ascii="Times New Roman" w:eastAsiaTheme="minorEastAsia" w:hAnsi="Times New Roman"/>
      <w:sz w:val="28"/>
      <w:szCs w:val="28"/>
    </w:rPr>
  </w:style>
  <w:style w:type="character" w:customStyle="1" w:styleId="affff">
    <w:name w:val="!!Таблица Знак"/>
    <w:basedOn w:val="afff"/>
    <w:link w:val="afffe"/>
    <w:rsid w:val="0054536B"/>
    <w:rPr>
      <w:rFonts w:ascii="Times New Roman" w:eastAsiaTheme="minorEastAsia" w:hAnsi="Times New Roman"/>
      <w:sz w:val="28"/>
      <w:szCs w:val="28"/>
    </w:rPr>
  </w:style>
  <w:style w:type="character" w:customStyle="1" w:styleId="ng-binding">
    <w:name w:val="ng-binding"/>
    <w:basedOn w:val="a3"/>
    <w:rsid w:val="00F8632B"/>
  </w:style>
</w:styles>
</file>

<file path=word/webSettings.xml><?xml version="1.0" encoding="utf-8"?>
<w:webSettings xmlns:r="http://schemas.openxmlformats.org/officeDocument/2006/relationships" xmlns:w="http://schemas.openxmlformats.org/wordprocessingml/2006/main">
  <w:divs>
    <w:div w:id="1930560">
      <w:bodyDiv w:val="1"/>
      <w:marLeft w:val="0"/>
      <w:marRight w:val="0"/>
      <w:marTop w:val="0"/>
      <w:marBottom w:val="0"/>
      <w:divBdr>
        <w:top w:val="none" w:sz="0" w:space="0" w:color="auto"/>
        <w:left w:val="none" w:sz="0" w:space="0" w:color="auto"/>
        <w:bottom w:val="none" w:sz="0" w:space="0" w:color="auto"/>
        <w:right w:val="none" w:sz="0" w:space="0" w:color="auto"/>
      </w:divBdr>
    </w:div>
    <w:div w:id="10180035">
      <w:bodyDiv w:val="1"/>
      <w:marLeft w:val="0"/>
      <w:marRight w:val="0"/>
      <w:marTop w:val="0"/>
      <w:marBottom w:val="0"/>
      <w:divBdr>
        <w:top w:val="none" w:sz="0" w:space="0" w:color="auto"/>
        <w:left w:val="none" w:sz="0" w:space="0" w:color="auto"/>
        <w:bottom w:val="none" w:sz="0" w:space="0" w:color="auto"/>
        <w:right w:val="none" w:sz="0" w:space="0" w:color="auto"/>
      </w:divBdr>
    </w:div>
    <w:div w:id="12610711">
      <w:bodyDiv w:val="1"/>
      <w:marLeft w:val="0"/>
      <w:marRight w:val="0"/>
      <w:marTop w:val="0"/>
      <w:marBottom w:val="0"/>
      <w:divBdr>
        <w:top w:val="none" w:sz="0" w:space="0" w:color="auto"/>
        <w:left w:val="none" w:sz="0" w:space="0" w:color="auto"/>
        <w:bottom w:val="none" w:sz="0" w:space="0" w:color="auto"/>
        <w:right w:val="none" w:sz="0" w:space="0" w:color="auto"/>
      </w:divBdr>
    </w:div>
    <w:div w:id="13700794">
      <w:bodyDiv w:val="1"/>
      <w:marLeft w:val="0"/>
      <w:marRight w:val="0"/>
      <w:marTop w:val="0"/>
      <w:marBottom w:val="0"/>
      <w:divBdr>
        <w:top w:val="none" w:sz="0" w:space="0" w:color="auto"/>
        <w:left w:val="none" w:sz="0" w:space="0" w:color="auto"/>
        <w:bottom w:val="none" w:sz="0" w:space="0" w:color="auto"/>
        <w:right w:val="none" w:sz="0" w:space="0" w:color="auto"/>
      </w:divBdr>
    </w:div>
    <w:div w:id="14312008">
      <w:bodyDiv w:val="1"/>
      <w:marLeft w:val="0"/>
      <w:marRight w:val="0"/>
      <w:marTop w:val="0"/>
      <w:marBottom w:val="0"/>
      <w:divBdr>
        <w:top w:val="none" w:sz="0" w:space="0" w:color="auto"/>
        <w:left w:val="none" w:sz="0" w:space="0" w:color="auto"/>
        <w:bottom w:val="none" w:sz="0" w:space="0" w:color="auto"/>
        <w:right w:val="none" w:sz="0" w:space="0" w:color="auto"/>
      </w:divBdr>
    </w:div>
    <w:div w:id="28847730">
      <w:bodyDiv w:val="1"/>
      <w:marLeft w:val="0"/>
      <w:marRight w:val="0"/>
      <w:marTop w:val="0"/>
      <w:marBottom w:val="0"/>
      <w:divBdr>
        <w:top w:val="none" w:sz="0" w:space="0" w:color="auto"/>
        <w:left w:val="none" w:sz="0" w:space="0" w:color="auto"/>
        <w:bottom w:val="none" w:sz="0" w:space="0" w:color="auto"/>
        <w:right w:val="none" w:sz="0" w:space="0" w:color="auto"/>
      </w:divBdr>
    </w:div>
    <w:div w:id="30805101">
      <w:bodyDiv w:val="1"/>
      <w:marLeft w:val="0"/>
      <w:marRight w:val="0"/>
      <w:marTop w:val="0"/>
      <w:marBottom w:val="0"/>
      <w:divBdr>
        <w:top w:val="none" w:sz="0" w:space="0" w:color="auto"/>
        <w:left w:val="none" w:sz="0" w:space="0" w:color="auto"/>
        <w:bottom w:val="none" w:sz="0" w:space="0" w:color="auto"/>
        <w:right w:val="none" w:sz="0" w:space="0" w:color="auto"/>
      </w:divBdr>
    </w:div>
    <w:div w:id="37556147">
      <w:bodyDiv w:val="1"/>
      <w:marLeft w:val="0"/>
      <w:marRight w:val="0"/>
      <w:marTop w:val="0"/>
      <w:marBottom w:val="0"/>
      <w:divBdr>
        <w:top w:val="none" w:sz="0" w:space="0" w:color="auto"/>
        <w:left w:val="none" w:sz="0" w:space="0" w:color="auto"/>
        <w:bottom w:val="none" w:sz="0" w:space="0" w:color="auto"/>
        <w:right w:val="none" w:sz="0" w:space="0" w:color="auto"/>
      </w:divBdr>
    </w:div>
    <w:div w:id="38672529">
      <w:bodyDiv w:val="1"/>
      <w:marLeft w:val="0"/>
      <w:marRight w:val="0"/>
      <w:marTop w:val="0"/>
      <w:marBottom w:val="0"/>
      <w:divBdr>
        <w:top w:val="none" w:sz="0" w:space="0" w:color="auto"/>
        <w:left w:val="none" w:sz="0" w:space="0" w:color="auto"/>
        <w:bottom w:val="none" w:sz="0" w:space="0" w:color="auto"/>
        <w:right w:val="none" w:sz="0" w:space="0" w:color="auto"/>
      </w:divBdr>
    </w:div>
    <w:div w:id="40055038">
      <w:bodyDiv w:val="1"/>
      <w:marLeft w:val="0"/>
      <w:marRight w:val="0"/>
      <w:marTop w:val="0"/>
      <w:marBottom w:val="0"/>
      <w:divBdr>
        <w:top w:val="none" w:sz="0" w:space="0" w:color="auto"/>
        <w:left w:val="none" w:sz="0" w:space="0" w:color="auto"/>
        <w:bottom w:val="none" w:sz="0" w:space="0" w:color="auto"/>
        <w:right w:val="none" w:sz="0" w:space="0" w:color="auto"/>
      </w:divBdr>
    </w:div>
    <w:div w:id="44180397">
      <w:bodyDiv w:val="1"/>
      <w:marLeft w:val="0"/>
      <w:marRight w:val="0"/>
      <w:marTop w:val="0"/>
      <w:marBottom w:val="0"/>
      <w:divBdr>
        <w:top w:val="none" w:sz="0" w:space="0" w:color="auto"/>
        <w:left w:val="none" w:sz="0" w:space="0" w:color="auto"/>
        <w:bottom w:val="none" w:sz="0" w:space="0" w:color="auto"/>
        <w:right w:val="none" w:sz="0" w:space="0" w:color="auto"/>
      </w:divBdr>
    </w:div>
    <w:div w:id="58409022">
      <w:bodyDiv w:val="1"/>
      <w:marLeft w:val="0"/>
      <w:marRight w:val="0"/>
      <w:marTop w:val="0"/>
      <w:marBottom w:val="0"/>
      <w:divBdr>
        <w:top w:val="none" w:sz="0" w:space="0" w:color="auto"/>
        <w:left w:val="none" w:sz="0" w:space="0" w:color="auto"/>
        <w:bottom w:val="none" w:sz="0" w:space="0" w:color="auto"/>
        <w:right w:val="none" w:sz="0" w:space="0" w:color="auto"/>
      </w:divBdr>
    </w:div>
    <w:div w:id="63384462">
      <w:bodyDiv w:val="1"/>
      <w:marLeft w:val="0"/>
      <w:marRight w:val="0"/>
      <w:marTop w:val="0"/>
      <w:marBottom w:val="0"/>
      <w:divBdr>
        <w:top w:val="none" w:sz="0" w:space="0" w:color="auto"/>
        <w:left w:val="none" w:sz="0" w:space="0" w:color="auto"/>
        <w:bottom w:val="none" w:sz="0" w:space="0" w:color="auto"/>
        <w:right w:val="none" w:sz="0" w:space="0" w:color="auto"/>
      </w:divBdr>
    </w:div>
    <w:div w:id="70516941">
      <w:bodyDiv w:val="1"/>
      <w:marLeft w:val="0"/>
      <w:marRight w:val="0"/>
      <w:marTop w:val="0"/>
      <w:marBottom w:val="0"/>
      <w:divBdr>
        <w:top w:val="none" w:sz="0" w:space="0" w:color="auto"/>
        <w:left w:val="none" w:sz="0" w:space="0" w:color="auto"/>
        <w:bottom w:val="none" w:sz="0" w:space="0" w:color="auto"/>
        <w:right w:val="none" w:sz="0" w:space="0" w:color="auto"/>
      </w:divBdr>
    </w:div>
    <w:div w:id="70979076">
      <w:bodyDiv w:val="1"/>
      <w:marLeft w:val="0"/>
      <w:marRight w:val="0"/>
      <w:marTop w:val="0"/>
      <w:marBottom w:val="0"/>
      <w:divBdr>
        <w:top w:val="none" w:sz="0" w:space="0" w:color="auto"/>
        <w:left w:val="none" w:sz="0" w:space="0" w:color="auto"/>
        <w:bottom w:val="none" w:sz="0" w:space="0" w:color="auto"/>
        <w:right w:val="none" w:sz="0" w:space="0" w:color="auto"/>
      </w:divBdr>
    </w:div>
    <w:div w:id="73358285">
      <w:bodyDiv w:val="1"/>
      <w:marLeft w:val="0"/>
      <w:marRight w:val="0"/>
      <w:marTop w:val="0"/>
      <w:marBottom w:val="0"/>
      <w:divBdr>
        <w:top w:val="none" w:sz="0" w:space="0" w:color="auto"/>
        <w:left w:val="none" w:sz="0" w:space="0" w:color="auto"/>
        <w:bottom w:val="none" w:sz="0" w:space="0" w:color="auto"/>
        <w:right w:val="none" w:sz="0" w:space="0" w:color="auto"/>
      </w:divBdr>
    </w:div>
    <w:div w:id="75826539">
      <w:bodyDiv w:val="1"/>
      <w:marLeft w:val="0"/>
      <w:marRight w:val="0"/>
      <w:marTop w:val="0"/>
      <w:marBottom w:val="0"/>
      <w:divBdr>
        <w:top w:val="none" w:sz="0" w:space="0" w:color="auto"/>
        <w:left w:val="none" w:sz="0" w:space="0" w:color="auto"/>
        <w:bottom w:val="none" w:sz="0" w:space="0" w:color="auto"/>
        <w:right w:val="none" w:sz="0" w:space="0" w:color="auto"/>
      </w:divBdr>
    </w:div>
    <w:div w:id="76633281">
      <w:bodyDiv w:val="1"/>
      <w:marLeft w:val="0"/>
      <w:marRight w:val="0"/>
      <w:marTop w:val="0"/>
      <w:marBottom w:val="0"/>
      <w:divBdr>
        <w:top w:val="none" w:sz="0" w:space="0" w:color="auto"/>
        <w:left w:val="none" w:sz="0" w:space="0" w:color="auto"/>
        <w:bottom w:val="none" w:sz="0" w:space="0" w:color="auto"/>
        <w:right w:val="none" w:sz="0" w:space="0" w:color="auto"/>
      </w:divBdr>
    </w:div>
    <w:div w:id="80955074">
      <w:bodyDiv w:val="1"/>
      <w:marLeft w:val="0"/>
      <w:marRight w:val="0"/>
      <w:marTop w:val="0"/>
      <w:marBottom w:val="0"/>
      <w:divBdr>
        <w:top w:val="none" w:sz="0" w:space="0" w:color="auto"/>
        <w:left w:val="none" w:sz="0" w:space="0" w:color="auto"/>
        <w:bottom w:val="none" w:sz="0" w:space="0" w:color="auto"/>
        <w:right w:val="none" w:sz="0" w:space="0" w:color="auto"/>
      </w:divBdr>
    </w:div>
    <w:div w:id="81998328">
      <w:bodyDiv w:val="1"/>
      <w:marLeft w:val="0"/>
      <w:marRight w:val="0"/>
      <w:marTop w:val="0"/>
      <w:marBottom w:val="0"/>
      <w:divBdr>
        <w:top w:val="none" w:sz="0" w:space="0" w:color="auto"/>
        <w:left w:val="none" w:sz="0" w:space="0" w:color="auto"/>
        <w:bottom w:val="none" w:sz="0" w:space="0" w:color="auto"/>
        <w:right w:val="none" w:sz="0" w:space="0" w:color="auto"/>
      </w:divBdr>
    </w:div>
    <w:div w:id="82146028">
      <w:bodyDiv w:val="1"/>
      <w:marLeft w:val="0"/>
      <w:marRight w:val="0"/>
      <w:marTop w:val="0"/>
      <w:marBottom w:val="0"/>
      <w:divBdr>
        <w:top w:val="none" w:sz="0" w:space="0" w:color="auto"/>
        <w:left w:val="none" w:sz="0" w:space="0" w:color="auto"/>
        <w:bottom w:val="none" w:sz="0" w:space="0" w:color="auto"/>
        <w:right w:val="none" w:sz="0" w:space="0" w:color="auto"/>
      </w:divBdr>
    </w:div>
    <w:div w:id="89619171">
      <w:bodyDiv w:val="1"/>
      <w:marLeft w:val="0"/>
      <w:marRight w:val="0"/>
      <w:marTop w:val="0"/>
      <w:marBottom w:val="0"/>
      <w:divBdr>
        <w:top w:val="none" w:sz="0" w:space="0" w:color="auto"/>
        <w:left w:val="none" w:sz="0" w:space="0" w:color="auto"/>
        <w:bottom w:val="none" w:sz="0" w:space="0" w:color="auto"/>
        <w:right w:val="none" w:sz="0" w:space="0" w:color="auto"/>
      </w:divBdr>
    </w:div>
    <w:div w:id="89739590">
      <w:bodyDiv w:val="1"/>
      <w:marLeft w:val="0"/>
      <w:marRight w:val="0"/>
      <w:marTop w:val="0"/>
      <w:marBottom w:val="0"/>
      <w:divBdr>
        <w:top w:val="none" w:sz="0" w:space="0" w:color="auto"/>
        <w:left w:val="none" w:sz="0" w:space="0" w:color="auto"/>
        <w:bottom w:val="none" w:sz="0" w:space="0" w:color="auto"/>
        <w:right w:val="none" w:sz="0" w:space="0" w:color="auto"/>
      </w:divBdr>
    </w:div>
    <w:div w:id="92895438">
      <w:bodyDiv w:val="1"/>
      <w:marLeft w:val="0"/>
      <w:marRight w:val="0"/>
      <w:marTop w:val="0"/>
      <w:marBottom w:val="0"/>
      <w:divBdr>
        <w:top w:val="none" w:sz="0" w:space="0" w:color="auto"/>
        <w:left w:val="none" w:sz="0" w:space="0" w:color="auto"/>
        <w:bottom w:val="none" w:sz="0" w:space="0" w:color="auto"/>
        <w:right w:val="none" w:sz="0" w:space="0" w:color="auto"/>
      </w:divBdr>
    </w:div>
    <w:div w:id="105002181">
      <w:bodyDiv w:val="1"/>
      <w:marLeft w:val="0"/>
      <w:marRight w:val="0"/>
      <w:marTop w:val="0"/>
      <w:marBottom w:val="0"/>
      <w:divBdr>
        <w:top w:val="none" w:sz="0" w:space="0" w:color="auto"/>
        <w:left w:val="none" w:sz="0" w:space="0" w:color="auto"/>
        <w:bottom w:val="none" w:sz="0" w:space="0" w:color="auto"/>
        <w:right w:val="none" w:sz="0" w:space="0" w:color="auto"/>
      </w:divBdr>
    </w:div>
    <w:div w:id="107745448">
      <w:bodyDiv w:val="1"/>
      <w:marLeft w:val="0"/>
      <w:marRight w:val="0"/>
      <w:marTop w:val="0"/>
      <w:marBottom w:val="0"/>
      <w:divBdr>
        <w:top w:val="none" w:sz="0" w:space="0" w:color="auto"/>
        <w:left w:val="none" w:sz="0" w:space="0" w:color="auto"/>
        <w:bottom w:val="none" w:sz="0" w:space="0" w:color="auto"/>
        <w:right w:val="none" w:sz="0" w:space="0" w:color="auto"/>
      </w:divBdr>
    </w:div>
    <w:div w:id="116874826">
      <w:bodyDiv w:val="1"/>
      <w:marLeft w:val="0"/>
      <w:marRight w:val="0"/>
      <w:marTop w:val="0"/>
      <w:marBottom w:val="0"/>
      <w:divBdr>
        <w:top w:val="none" w:sz="0" w:space="0" w:color="auto"/>
        <w:left w:val="none" w:sz="0" w:space="0" w:color="auto"/>
        <w:bottom w:val="none" w:sz="0" w:space="0" w:color="auto"/>
        <w:right w:val="none" w:sz="0" w:space="0" w:color="auto"/>
      </w:divBdr>
    </w:div>
    <w:div w:id="117335641">
      <w:bodyDiv w:val="1"/>
      <w:marLeft w:val="0"/>
      <w:marRight w:val="0"/>
      <w:marTop w:val="0"/>
      <w:marBottom w:val="0"/>
      <w:divBdr>
        <w:top w:val="none" w:sz="0" w:space="0" w:color="auto"/>
        <w:left w:val="none" w:sz="0" w:space="0" w:color="auto"/>
        <w:bottom w:val="none" w:sz="0" w:space="0" w:color="auto"/>
        <w:right w:val="none" w:sz="0" w:space="0" w:color="auto"/>
      </w:divBdr>
    </w:div>
    <w:div w:id="117918990">
      <w:bodyDiv w:val="1"/>
      <w:marLeft w:val="0"/>
      <w:marRight w:val="0"/>
      <w:marTop w:val="0"/>
      <w:marBottom w:val="0"/>
      <w:divBdr>
        <w:top w:val="none" w:sz="0" w:space="0" w:color="auto"/>
        <w:left w:val="none" w:sz="0" w:space="0" w:color="auto"/>
        <w:bottom w:val="none" w:sz="0" w:space="0" w:color="auto"/>
        <w:right w:val="none" w:sz="0" w:space="0" w:color="auto"/>
      </w:divBdr>
    </w:div>
    <w:div w:id="119613943">
      <w:bodyDiv w:val="1"/>
      <w:marLeft w:val="0"/>
      <w:marRight w:val="0"/>
      <w:marTop w:val="0"/>
      <w:marBottom w:val="0"/>
      <w:divBdr>
        <w:top w:val="none" w:sz="0" w:space="0" w:color="auto"/>
        <w:left w:val="none" w:sz="0" w:space="0" w:color="auto"/>
        <w:bottom w:val="none" w:sz="0" w:space="0" w:color="auto"/>
        <w:right w:val="none" w:sz="0" w:space="0" w:color="auto"/>
      </w:divBdr>
    </w:div>
    <w:div w:id="120617109">
      <w:bodyDiv w:val="1"/>
      <w:marLeft w:val="0"/>
      <w:marRight w:val="0"/>
      <w:marTop w:val="0"/>
      <w:marBottom w:val="0"/>
      <w:divBdr>
        <w:top w:val="none" w:sz="0" w:space="0" w:color="auto"/>
        <w:left w:val="none" w:sz="0" w:space="0" w:color="auto"/>
        <w:bottom w:val="none" w:sz="0" w:space="0" w:color="auto"/>
        <w:right w:val="none" w:sz="0" w:space="0" w:color="auto"/>
      </w:divBdr>
    </w:div>
    <w:div w:id="128786132">
      <w:bodyDiv w:val="1"/>
      <w:marLeft w:val="0"/>
      <w:marRight w:val="0"/>
      <w:marTop w:val="0"/>
      <w:marBottom w:val="0"/>
      <w:divBdr>
        <w:top w:val="none" w:sz="0" w:space="0" w:color="auto"/>
        <w:left w:val="none" w:sz="0" w:space="0" w:color="auto"/>
        <w:bottom w:val="none" w:sz="0" w:space="0" w:color="auto"/>
        <w:right w:val="none" w:sz="0" w:space="0" w:color="auto"/>
      </w:divBdr>
    </w:div>
    <w:div w:id="139075754">
      <w:bodyDiv w:val="1"/>
      <w:marLeft w:val="0"/>
      <w:marRight w:val="0"/>
      <w:marTop w:val="0"/>
      <w:marBottom w:val="0"/>
      <w:divBdr>
        <w:top w:val="none" w:sz="0" w:space="0" w:color="auto"/>
        <w:left w:val="none" w:sz="0" w:space="0" w:color="auto"/>
        <w:bottom w:val="none" w:sz="0" w:space="0" w:color="auto"/>
        <w:right w:val="none" w:sz="0" w:space="0" w:color="auto"/>
      </w:divBdr>
    </w:div>
    <w:div w:id="144855309">
      <w:bodyDiv w:val="1"/>
      <w:marLeft w:val="0"/>
      <w:marRight w:val="0"/>
      <w:marTop w:val="0"/>
      <w:marBottom w:val="0"/>
      <w:divBdr>
        <w:top w:val="none" w:sz="0" w:space="0" w:color="auto"/>
        <w:left w:val="none" w:sz="0" w:space="0" w:color="auto"/>
        <w:bottom w:val="none" w:sz="0" w:space="0" w:color="auto"/>
        <w:right w:val="none" w:sz="0" w:space="0" w:color="auto"/>
      </w:divBdr>
    </w:div>
    <w:div w:id="147132411">
      <w:bodyDiv w:val="1"/>
      <w:marLeft w:val="0"/>
      <w:marRight w:val="0"/>
      <w:marTop w:val="0"/>
      <w:marBottom w:val="0"/>
      <w:divBdr>
        <w:top w:val="none" w:sz="0" w:space="0" w:color="auto"/>
        <w:left w:val="none" w:sz="0" w:space="0" w:color="auto"/>
        <w:bottom w:val="none" w:sz="0" w:space="0" w:color="auto"/>
        <w:right w:val="none" w:sz="0" w:space="0" w:color="auto"/>
      </w:divBdr>
    </w:div>
    <w:div w:id="148986034">
      <w:bodyDiv w:val="1"/>
      <w:marLeft w:val="0"/>
      <w:marRight w:val="0"/>
      <w:marTop w:val="0"/>
      <w:marBottom w:val="0"/>
      <w:divBdr>
        <w:top w:val="none" w:sz="0" w:space="0" w:color="auto"/>
        <w:left w:val="none" w:sz="0" w:space="0" w:color="auto"/>
        <w:bottom w:val="none" w:sz="0" w:space="0" w:color="auto"/>
        <w:right w:val="none" w:sz="0" w:space="0" w:color="auto"/>
      </w:divBdr>
    </w:div>
    <w:div w:id="160194471">
      <w:bodyDiv w:val="1"/>
      <w:marLeft w:val="0"/>
      <w:marRight w:val="0"/>
      <w:marTop w:val="0"/>
      <w:marBottom w:val="0"/>
      <w:divBdr>
        <w:top w:val="none" w:sz="0" w:space="0" w:color="auto"/>
        <w:left w:val="none" w:sz="0" w:space="0" w:color="auto"/>
        <w:bottom w:val="none" w:sz="0" w:space="0" w:color="auto"/>
        <w:right w:val="none" w:sz="0" w:space="0" w:color="auto"/>
      </w:divBdr>
      <w:divsChild>
        <w:div w:id="9796042">
          <w:marLeft w:val="0"/>
          <w:marRight w:val="0"/>
          <w:marTop w:val="0"/>
          <w:marBottom w:val="0"/>
          <w:divBdr>
            <w:top w:val="none" w:sz="0" w:space="0" w:color="auto"/>
            <w:left w:val="none" w:sz="0" w:space="0" w:color="auto"/>
            <w:bottom w:val="none" w:sz="0" w:space="0" w:color="auto"/>
            <w:right w:val="none" w:sz="0" w:space="0" w:color="auto"/>
          </w:divBdr>
        </w:div>
        <w:div w:id="1156458815">
          <w:marLeft w:val="0"/>
          <w:marRight w:val="0"/>
          <w:marTop w:val="0"/>
          <w:marBottom w:val="0"/>
          <w:divBdr>
            <w:top w:val="none" w:sz="0" w:space="0" w:color="auto"/>
            <w:left w:val="none" w:sz="0" w:space="0" w:color="auto"/>
            <w:bottom w:val="none" w:sz="0" w:space="0" w:color="auto"/>
            <w:right w:val="none" w:sz="0" w:space="0" w:color="auto"/>
          </w:divBdr>
        </w:div>
        <w:div w:id="1534227921">
          <w:marLeft w:val="0"/>
          <w:marRight w:val="0"/>
          <w:marTop w:val="0"/>
          <w:marBottom w:val="0"/>
          <w:divBdr>
            <w:top w:val="none" w:sz="0" w:space="0" w:color="auto"/>
            <w:left w:val="none" w:sz="0" w:space="0" w:color="auto"/>
            <w:bottom w:val="none" w:sz="0" w:space="0" w:color="auto"/>
            <w:right w:val="none" w:sz="0" w:space="0" w:color="auto"/>
          </w:divBdr>
        </w:div>
        <w:div w:id="1810395793">
          <w:marLeft w:val="0"/>
          <w:marRight w:val="0"/>
          <w:marTop w:val="0"/>
          <w:marBottom w:val="0"/>
          <w:divBdr>
            <w:top w:val="none" w:sz="0" w:space="0" w:color="auto"/>
            <w:left w:val="none" w:sz="0" w:space="0" w:color="auto"/>
            <w:bottom w:val="none" w:sz="0" w:space="0" w:color="auto"/>
            <w:right w:val="none" w:sz="0" w:space="0" w:color="auto"/>
          </w:divBdr>
        </w:div>
        <w:div w:id="2031759896">
          <w:marLeft w:val="0"/>
          <w:marRight w:val="0"/>
          <w:marTop w:val="0"/>
          <w:marBottom w:val="0"/>
          <w:divBdr>
            <w:top w:val="none" w:sz="0" w:space="0" w:color="auto"/>
            <w:left w:val="none" w:sz="0" w:space="0" w:color="auto"/>
            <w:bottom w:val="none" w:sz="0" w:space="0" w:color="auto"/>
            <w:right w:val="none" w:sz="0" w:space="0" w:color="auto"/>
          </w:divBdr>
        </w:div>
      </w:divsChild>
    </w:div>
    <w:div w:id="163134154">
      <w:bodyDiv w:val="1"/>
      <w:marLeft w:val="0"/>
      <w:marRight w:val="0"/>
      <w:marTop w:val="0"/>
      <w:marBottom w:val="0"/>
      <w:divBdr>
        <w:top w:val="none" w:sz="0" w:space="0" w:color="auto"/>
        <w:left w:val="none" w:sz="0" w:space="0" w:color="auto"/>
        <w:bottom w:val="none" w:sz="0" w:space="0" w:color="auto"/>
        <w:right w:val="none" w:sz="0" w:space="0" w:color="auto"/>
      </w:divBdr>
    </w:div>
    <w:div w:id="164170156">
      <w:bodyDiv w:val="1"/>
      <w:marLeft w:val="0"/>
      <w:marRight w:val="0"/>
      <w:marTop w:val="0"/>
      <w:marBottom w:val="0"/>
      <w:divBdr>
        <w:top w:val="none" w:sz="0" w:space="0" w:color="auto"/>
        <w:left w:val="none" w:sz="0" w:space="0" w:color="auto"/>
        <w:bottom w:val="none" w:sz="0" w:space="0" w:color="auto"/>
        <w:right w:val="none" w:sz="0" w:space="0" w:color="auto"/>
      </w:divBdr>
    </w:div>
    <w:div w:id="164364627">
      <w:bodyDiv w:val="1"/>
      <w:marLeft w:val="0"/>
      <w:marRight w:val="0"/>
      <w:marTop w:val="0"/>
      <w:marBottom w:val="0"/>
      <w:divBdr>
        <w:top w:val="none" w:sz="0" w:space="0" w:color="auto"/>
        <w:left w:val="none" w:sz="0" w:space="0" w:color="auto"/>
        <w:bottom w:val="none" w:sz="0" w:space="0" w:color="auto"/>
        <w:right w:val="none" w:sz="0" w:space="0" w:color="auto"/>
      </w:divBdr>
    </w:div>
    <w:div w:id="181164401">
      <w:bodyDiv w:val="1"/>
      <w:marLeft w:val="0"/>
      <w:marRight w:val="0"/>
      <w:marTop w:val="0"/>
      <w:marBottom w:val="0"/>
      <w:divBdr>
        <w:top w:val="none" w:sz="0" w:space="0" w:color="auto"/>
        <w:left w:val="none" w:sz="0" w:space="0" w:color="auto"/>
        <w:bottom w:val="none" w:sz="0" w:space="0" w:color="auto"/>
        <w:right w:val="none" w:sz="0" w:space="0" w:color="auto"/>
      </w:divBdr>
    </w:div>
    <w:div w:id="181214232">
      <w:bodyDiv w:val="1"/>
      <w:marLeft w:val="0"/>
      <w:marRight w:val="0"/>
      <w:marTop w:val="0"/>
      <w:marBottom w:val="0"/>
      <w:divBdr>
        <w:top w:val="none" w:sz="0" w:space="0" w:color="auto"/>
        <w:left w:val="none" w:sz="0" w:space="0" w:color="auto"/>
        <w:bottom w:val="none" w:sz="0" w:space="0" w:color="auto"/>
        <w:right w:val="none" w:sz="0" w:space="0" w:color="auto"/>
      </w:divBdr>
    </w:div>
    <w:div w:id="191303831">
      <w:bodyDiv w:val="1"/>
      <w:marLeft w:val="0"/>
      <w:marRight w:val="0"/>
      <w:marTop w:val="0"/>
      <w:marBottom w:val="0"/>
      <w:divBdr>
        <w:top w:val="none" w:sz="0" w:space="0" w:color="auto"/>
        <w:left w:val="none" w:sz="0" w:space="0" w:color="auto"/>
        <w:bottom w:val="none" w:sz="0" w:space="0" w:color="auto"/>
        <w:right w:val="none" w:sz="0" w:space="0" w:color="auto"/>
      </w:divBdr>
    </w:div>
    <w:div w:id="191920361">
      <w:bodyDiv w:val="1"/>
      <w:marLeft w:val="0"/>
      <w:marRight w:val="0"/>
      <w:marTop w:val="0"/>
      <w:marBottom w:val="0"/>
      <w:divBdr>
        <w:top w:val="none" w:sz="0" w:space="0" w:color="auto"/>
        <w:left w:val="none" w:sz="0" w:space="0" w:color="auto"/>
        <w:bottom w:val="none" w:sz="0" w:space="0" w:color="auto"/>
        <w:right w:val="none" w:sz="0" w:space="0" w:color="auto"/>
      </w:divBdr>
    </w:div>
    <w:div w:id="192697393">
      <w:bodyDiv w:val="1"/>
      <w:marLeft w:val="0"/>
      <w:marRight w:val="0"/>
      <w:marTop w:val="0"/>
      <w:marBottom w:val="0"/>
      <w:divBdr>
        <w:top w:val="none" w:sz="0" w:space="0" w:color="auto"/>
        <w:left w:val="none" w:sz="0" w:space="0" w:color="auto"/>
        <w:bottom w:val="none" w:sz="0" w:space="0" w:color="auto"/>
        <w:right w:val="none" w:sz="0" w:space="0" w:color="auto"/>
      </w:divBdr>
    </w:div>
    <w:div w:id="194657455">
      <w:bodyDiv w:val="1"/>
      <w:marLeft w:val="0"/>
      <w:marRight w:val="0"/>
      <w:marTop w:val="0"/>
      <w:marBottom w:val="0"/>
      <w:divBdr>
        <w:top w:val="none" w:sz="0" w:space="0" w:color="auto"/>
        <w:left w:val="none" w:sz="0" w:space="0" w:color="auto"/>
        <w:bottom w:val="none" w:sz="0" w:space="0" w:color="auto"/>
        <w:right w:val="none" w:sz="0" w:space="0" w:color="auto"/>
      </w:divBdr>
    </w:div>
    <w:div w:id="198666405">
      <w:bodyDiv w:val="1"/>
      <w:marLeft w:val="0"/>
      <w:marRight w:val="0"/>
      <w:marTop w:val="0"/>
      <w:marBottom w:val="0"/>
      <w:divBdr>
        <w:top w:val="none" w:sz="0" w:space="0" w:color="auto"/>
        <w:left w:val="none" w:sz="0" w:space="0" w:color="auto"/>
        <w:bottom w:val="none" w:sz="0" w:space="0" w:color="auto"/>
        <w:right w:val="none" w:sz="0" w:space="0" w:color="auto"/>
      </w:divBdr>
    </w:div>
    <w:div w:id="202257296">
      <w:bodyDiv w:val="1"/>
      <w:marLeft w:val="0"/>
      <w:marRight w:val="0"/>
      <w:marTop w:val="0"/>
      <w:marBottom w:val="0"/>
      <w:divBdr>
        <w:top w:val="none" w:sz="0" w:space="0" w:color="auto"/>
        <w:left w:val="none" w:sz="0" w:space="0" w:color="auto"/>
        <w:bottom w:val="none" w:sz="0" w:space="0" w:color="auto"/>
        <w:right w:val="none" w:sz="0" w:space="0" w:color="auto"/>
      </w:divBdr>
    </w:div>
    <w:div w:id="207837861">
      <w:bodyDiv w:val="1"/>
      <w:marLeft w:val="0"/>
      <w:marRight w:val="0"/>
      <w:marTop w:val="0"/>
      <w:marBottom w:val="0"/>
      <w:divBdr>
        <w:top w:val="none" w:sz="0" w:space="0" w:color="auto"/>
        <w:left w:val="none" w:sz="0" w:space="0" w:color="auto"/>
        <w:bottom w:val="none" w:sz="0" w:space="0" w:color="auto"/>
        <w:right w:val="none" w:sz="0" w:space="0" w:color="auto"/>
      </w:divBdr>
    </w:div>
    <w:div w:id="210771904">
      <w:bodyDiv w:val="1"/>
      <w:marLeft w:val="0"/>
      <w:marRight w:val="0"/>
      <w:marTop w:val="0"/>
      <w:marBottom w:val="0"/>
      <w:divBdr>
        <w:top w:val="none" w:sz="0" w:space="0" w:color="auto"/>
        <w:left w:val="none" w:sz="0" w:space="0" w:color="auto"/>
        <w:bottom w:val="none" w:sz="0" w:space="0" w:color="auto"/>
        <w:right w:val="none" w:sz="0" w:space="0" w:color="auto"/>
      </w:divBdr>
    </w:div>
    <w:div w:id="213395447">
      <w:bodyDiv w:val="1"/>
      <w:marLeft w:val="0"/>
      <w:marRight w:val="0"/>
      <w:marTop w:val="0"/>
      <w:marBottom w:val="0"/>
      <w:divBdr>
        <w:top w:val="none" w:sz="0" w:space="0" w:color="auto"/>
        <w:left w:val="none" w:sz="0" w:space="0" w:color="auto"/>
        <w:bottom w:val="none" w:sz="0" w:space="0" w:color="auto"/>
        <w:right w:val="none" w:sz="0" w:space="0" w:color="auto"/>
      </w:divBdr>
    </w:div>
    <w:div w:id="215356945">
      <w:bodyDiv w:val="1"/>
      <w:marLeft w:val="0"/>
      <w:marRight w:val="0"/>
      <w:marTop w:val="0"/>
      <w:marBottom w:val="0"/>
      <w:divBdr>
        <w:top w:val="none" w:sz="0" w:space="0" w:color="auto"/>
        <w:left w:val="none" w:sz="0" w:space="0" w:color="auto"/>
        <w:bottom w:val="none" w:sz="0" w:space="0" w:color="auto"/>
        <w:right w:val="none" w:sz="0" w:space="0" w:color="auto"/>
      </w:divBdr>
    </w:div>
    <w:div w:id="227112280">
      <w:bodyDiv w:val="1"/>
      <w:marLeft w:val="0"/>
      <w:marRight w:val="0"/>
      <w:marTop w:val="0"/>
      <w:marBottom w:val="0"/>
      <w:divBdr>
        <w:top w:val="none" w:sz="0" w:space="0" w:color="auto"/>
        <w:left w:val="none" w:sz="0" w:space="0" w:color="auto"/>
        <w:bottom w:val="none" w:sz="0" w:space="0" w:color="auto"/>
        <w:right w:val="none" w:sz="0" w:space="0" w:color="auto"/>
      </w:divBdr>
    </w:div>
    <w:div w:id="242760955">
      <w:bodyDiv w:val="1"/>
      <w:marLeft w:val="0"/>
      <w:marRight w:val="0"/>
      <w:marTop w:val="0"/>
      <w:marBottom w:val="0"/>
      <w:divBdr>
        <w:top w:val="none" w:sz="0" w:space="0" w:color="auto"/>
        <w:left w:val="none" w:sz="0" w:space="0" w:color="auto"/>
        <w:bottom w:val="none" w:sz="0" w:space="0" w:color="auto"/>
        <w:right w:val="none" w:sz="0" w:space="0" w:color="auto"/>
      </w:divBdr>
    </w:div>
    <w:div w:id="243532016">
      <w:bodyDiv w:val="1"/>
      <w:marLeft w:val="0"/>
      <w:marRight w:val="0"/>
      <w:marTop w:val="0"/>
      <w:marBottom w:val="0"/>
      <w:divBdr>
        <w:top w:val="none" w:sz="0" w:space="0" w:color="auto"/>
        <w:left w:val="none" w:sz="0" w:space="0" w:color="auto"/>
        <w:bottom w:val="none" w:sz="0" w:space="0" w:color="auto"/>
        <w:right w:val="none" w:sz="0" w:space="0" w:color="auto"/>
      </w:divBdr>
    </w:div>
    <w:div w:id="252590897">
      <w:bodyDiv w:val="1"/>
      <w:marLeft w:val="0"/>
      <w:marRight w:val="0"/>
      <w:marTop w:val="0"/>
      <w:marBottom w:val="0"/>
      <w:divBdr>
        <w:top w:val="none" w:sz="0" w:space="0" w:color="auto"/>
        <w:left w:val="none" w:sz="0" w:space="0" w:color="auto"/>
        <w:bottom w:val="none" w:sz="0" w:space="0" w:color="auto"/>
        <w:right w:val="none" w:sz="0" w:space="0" w:color="auto"/>
      </w:divBdr>
    </w:div>
    <w:div w:id="253514550">
      <w:bodyDiv w:val="1"/>
      <w:marLeft w:val="0"/>
      <w:marRight w:val="0"/>
      <w:marTop w:val="0"/>
      <w:marBottom w:val="0"/>
      <w:divBdr>
        <w:top w:val="none" w:sz="0" w:space="0" w:color="auto"/>
        <w:left w:val="none" w:sz="0" w:space="0" w:color="auto"/>
        <w:bottom w:val="none" w:sz="0" w:space="0" w:color="auto"/>
        <w:right w:val="none" w:sz="0" w:space="0" w:color="auto"/>
      </w:divBdr>
    </w:div>
    <w:div w:id="254244073">
      <w:bodyDiv w:val="1"/>
      <w:marLeft w:val="0"/>
      <w:marRight w:val="0"/>
      <w:marTop w:val="0"/>
      <w:marBottom w:val="0"/>
      <w:divBdr>
        <w:top w:val="none" w:sz="0" w:space="0" w:color="auto"/>
        <w:left w:val="none" w:sz="0" w:space="0" w:color="auto"/>
        <w:bottom w:val="none" w:sz="0" w:space="0" w:color="auto"/>
        <w:right w:val="none" w:sz="0" w:space="0" w:color="auto"/>
      </w:divBdr>
    </w:div>
    <w:div w:id="255142204">
      <w:bodyDiv w:val="1"/>
      <w:marLeft w:val="0"/>
      <w:marRight w:val="0"/>
      <w:marTop w:val="0"/>
      <w:marBottom w:val="0"/>
      <w:divBdr>
        <w:top w:val="none" w:sz="0" w:space="0" w:color="auto"/>
        <w:left w:val="none" w:sz="0" w:space="0" w:color="auto"/>
        <w:bottom w:val="none" w:sz="0" w:space="0" w:color="auto"/>
        <w:right w:val="none" w:sz="0" w:space="0" w:color="auto"/>
      </w:divBdr>
    </w:div>
    <w:div w:id="270364123">
      <w:bodyDiv w:val="1"/>
      <w:marLeft w:val="0"/>
      <w:marRight w:val="0"/>
      <w:marTop w:val="0"/>
      <w:marBottom w:val="0"/>
      <w:divBdr>
        <w:top w:val="none" w:sz="0" w:space="0" w:color="auto"/>
        <w:left w:val="none" w:sz="0" w:space="0" w:color="auto"/>
        <w:bottom w:val="none" w:sz="0" w:space="0" w:color="auto"/>
        <w:right w:val="none" w:sz="0" w:space="0" w:color="auto"/>
      </w:divBdr>
    </w:div>
    <w:div w:id="273440747">
      <w:bodyDiv w:val="1"/>
      <w:marLeft w:val="0"/>
      <w:marRight w:val="0"/>
      <w:marTop w:val="0"/>
      <w:marBottom w:val="0"/>
      <w:divBdr>
        <w:top w:val="none" w:sz="0" w:space="0" w:color="auto"/>
        <w:left w:val="none" w:sz="0" w:space="0" w:color="auto"/>
        <w:bottom w:val="none" w:sz="0" w:space="0" w:color="auto"/>
        <w:right w:val="none" w:sz="0" w:space="0" w:color="auto"/>
      </w:divBdr>
    </w:div>
    <w:div w:id="273905406">
      <w:bodyDiv w:val="1"/>
      <w:marLeft w:val="0"/>
      <w:marRight w:val="0"/>
      <w:marTop w:val="0"/>
      <w:marBottom w:val="0"/>
      <w:divBdr>
        <w:top w:val="none" w:sz="0" w:space="0" w:color="auto"/>
        <w:left w:val="none" w:sz="0" w:space="0" w:color="auto"/>
        <w:bottom w:val="none" w:sz="0" w:space="0" w:color="auto"/>
        <w:right w:val="none" w:sz="0" w:space="0" w:color="auto"/>
      </w:divBdr>
    </w:div>
    <w:div w:id="274601200">
      <w:bodyDiv w:val="1"/>
      <w:marLeft w:val="0"/>
      <w:marRight w:val="0"/>
      <w:marTop w:val="0"/>
      <w:marBottom w:val="0"/>
      <w:divBdr>
        <w:top w:val="none" w:sz="0" w:space="0" w:color="auto"/>
        <w:left w:val="none" w:sz="0" w:space="0" w:color="auto"/>
        <w:bottom w:val="none" w:sz="0" w:space="0" w:color="auto"/>
        <w:right w:val="none" w:sz="0" w:space="0" w:color="auto"/>
      </w:divBdr>
    </w:div>
    <w:div w:id="276719562">
      <w:bodyDiv w:val="1"/>
      <w:marLeft w:val="0"/>
      <w:marRight w:val="0"/>
      <w:marTop w:val="0"/>
      <w:marBottom w:val="0"/>
      <w:divBdr>
        <w:top w:val="none" w:sz="0" w:space="0" w:color="auto"/>
        <w:left w:val="none" w:sz="0" w:space="0" w:color="auto"/>
        <w:bottom w:val="none" w:sz="0" w:space="0" w:color="auto"/>
        <w:right w:val="none" w:sz="0" w:space="0" w:color="auto"/>
      </w:divBdr>
    </w:div>
    <w:div w:id="279531414">
      <w:bodyDiv w:val="1"/>
      <w:marLeft w:val="0"/>
      <w:marRight w:val="0"/>
      <w:marTop w:val="0"/>
      <w:marBottom w:val="0"/>
      <w:divBdr>
        <w:top w:val="none" w:sz="0" w:space="0" w:color="auto"/>
        <w:left w:val="none" w:sz="0" w:space="0" w:color="auto"/>
        <w:bottom w:val="none" w:sz="0" w:space="0" w:color="auto"/>
        <w:right w:val="none" w:sz="0" w:space="0" w:color="auto"/>
      </w:divBdr>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7323320">
      <w:bodyDiv w:val="1"/>
      <w:marLeft w:val="0"/>
      <w:marRight w:val="0"/>
      <w:marTop w:val="0"/>
      <w:marBottom w:val="0"/>
      <w:divBdr>
        <w:top w:val="none" w:sz="0" w:space="0" w:color="auto"/>
        <w:left w:val="none" w:sz="0" w:space="0" w:color="auto"/>
        <w:bottom w:val="none" w:sz="0" w:space="0" w:color="auto"/>
        <w:right w:val="none" w:sz="0" w:space="0" w:color="auto"/>
      </w:divBdr>
    </w:div>
    <w:div w:id="298265170">
      <w:bodyDiv w:val="1"/>
      <w:marLeft w:val="0"/>
      <w:marRight w:val="0"/>
      <w:marTop w:val="0"/>
      <w:marBottom w:val="0"/>
      <w:divBdr>
        <w:top w:val="none" w:sz="0" w:space="0" w:color="auto"/>
        <w:left w:val="none" w:sz="0" w:space="0" w:color="auto"/>
        <w:bottom w:val="none" w:sz="0" w:space="0" w:color="auto"/>
        <w:right w:val="none" w:sz="0" w:space="0" w:color="auto"/>
      </w:divBdr>
    </w:div>
    <w:div w:id="307395717">
      <w:bodyDiv w:val="1"/>
      <w:marLeft w:val="0"/>
      <w:marRight w:val="0"/>
      <w:marTop w:val="0"/>
      <w:marBottom w:val="0"/>
      <w:divBdr>
        <w:top w:val="none" w:sz="0" w:space="0" w:color="auto"/>
        <w:left w:val="none" w:sz="0" w:space="0" w:color="auto"/>
        <w:bottom w:val="none" w:sz="0" w:space="0" w:color="auto"/>
        <w:right w:val="none" w:sz="0" w:space="0" w:color="auto"/>
      </w:divBdr>
    </w:div>
    <w:div w:id="308443312">
      <w:bodyDiv w:val="1"/>
      <w:marLeft w:val="0"/>
      <w:marRight w:val="0"/>
      <w:marTop w:val="0"/>
      <w:marBottom w:val="0"/>
      <w:divBdr>
        <w:top w:val="none" w:sz="0" w:space="0" w:color="auto"/>
        <w:left w:val="none" w:sz="0" w:space="0" w:color="auto"/>
        <w:bottom w:val="none" w:sz="0" w:space="0" w:color="auto"/>
        <w:right w:val="none" w:sz="0" w:space="0" w:color="auto"/>
      </w:divBdr>
    </w:div>
    <w:div w:id="314795929">
      <w:bodyDiv w:val="1"/>
      <w:marLeft w:val="0"/>
      <w:marRight w:val="0"/>
      <w:marTop w:val="0"/>
      <w:marBottom w:val="0"/>
      <w:divBdr>
        <w:top w:val="none" w:sz="0" w:space="0" w:color="auto"/>
        <w:left w:val="none" w:sz="0" w:space="0" w:color="auto"/>
        <w:bottom w:val="none" w:sz="0" w:space="0" w:color="auto"/>
        <w:right w:val="none" w:sz="0" w:space="0" w:color="auto"/>
      </w:divBdr>
    </w:div>
    <w:div w:id="318114086">
      <w:bodyDiv w:val="1"/>
      <w:marLeft w:val="0"/>
      <w:marRight w:val="0"/>
      <w:marTop w:val="0"/>
      <w:marBottom w:val="0"/>
      <w:divBdr>
        <w:top w:val="none" w:sz="0" w:space="0" w:color="auto"/>
        <w:left w:val="none" w:sz="0" w:space="0" w:color="auto"/>
        <w:bottom w:val="none" w:sz="0" w:space="0" w:color="auto"/>
        <w:right w:val="none" w:sz="0" w:space="0" w:color="auto"/>
      </w:divBdr>
    </w:div>
    <w:div w:id="322315064">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30764694">
      <w:bodyDiv w:val="1"/>
      <w:marLeft w:val="0"/>
      <w:marRight w:val="0"/>
      <w:marTop w:val="0"/>
      <w:marBottom w:val="0"/>
      <w:divBdr>
        <w:top w:val="none" w:sz="0" w:space="0" w:color="auto"/>
        <w:left w:val="none" w:sz="0" w:space="0" w:color="auto"/>
        <w:bottom w:val="none" w:sz="0" w:space="0" w:color="auto"/>
        <w:right w:val="none" w:sz="0" w:space="0" w:color="auto"/>
      </w:divBdr>
    </w:div>
    <w:div w:id="332881053">
      <w:bodyDiv w:val="1"/>
      <w:marLeft w:val="0"/>
      <w:marRight w:val="0"/>
      <w:marTop w:val="0"/>
      <w:marBottom w:val="0"/>
      <w:divBdr>
        <w:top w:val="none" w:sz="0" w:space="0" w:color="auto"/>
        <w:left w:val="none" w:sz="0" w:space="0" w:color="auto"/>
        <w:bottom w:val="none" w:sz="0" w:space="0" w:color="auto"/>
        <w:right w:val="none" w:sz="0" w:space="0" w:color="auto"/>
      </w:divBdr>
    </w:div>
    <w:div w:id="337079749">
      <w:bodyDiv w:val="1"/>
      <w:marLeft w:val="0"/>
      <w:marRight w:val="0"/>
      <w:marTop w:val="0"/>
      <w:marBottom w:val="0"/>
      <w:divBdr>
        <w:top w:val="none" w:sz="0" w:space="0" w:color="auto"/>
        <w:left w:val="none" w:sz="0" w:space="0" w:color="auto"/>
        <w:bottom w:val="none" w:sz="0" w:space="0" w:color="auto"/>
        <w:right w:val="none" w:sz="0" w:space="0" w:color="auto"/>
      </w:divBdr>
    </w:div>
    <w:div w:id="340091047">
      <w:bodyDiv w:val="1"/>
      <w:marLeft w:val="0"/>
      <w:marRight w:val="0"/>
      <w:marTop w:val="0"/>
      <w:marBottom w:val="0"/>
      <w:divBdr>
        <w:top w:val="none" w:sz="0" w:space="0" w:color="auto"/>
        <w:left w:val="none" w:sz="0" w:space="0" w:color="auto"/>
        <w:bottom w:val="none" w:sz="0" w:space="0" w:color="auto"/>
        <w:right w:val="none" w:sz="0" w:space="0" w:color="auto"/>
      </w:divBdr>
    </w:div>
    <w:div w:id="340551422">
      <w:bodyDiv w:val="1"/>
      <w:marLeft w:val="0"/>
      <w:marRight w:val="0"/>
      <w:marTop w:val="0"/>
      <w:marBottom w:val="0"/>
      <w:divBdr>
        <w:top w:val="none" w:sz="0" w:space="0" w:color="auto"/>
        <w:left w:val="none" w:sz="0" w:space="0" w:color="auto"/>
        <w:bottom w:val="none" w:sz="0" w:space="0" w:color="auto"/>
        <w:right w:val="none" w:sz="0" w:space="0" w:color="auto"/>
      </w:divBdr>
    </w:div>
    <w:div w:id="351417625">
      <w:bodyDiv w:val="1"/>
      <w:marLeft w:val="0"/>
      <w:marRight w:val="0"/>
      <w:marTop w:val="0"/>
      <w:marBottom w:val="0"/>
      <w:divBdr>
        <w:top w:val="none" w:sz="0" w:space="0" w:color="auto"/>
        <w:left w:val="none" w:sz="0" w:space="0" w:color="auto"/>
        <w:bottom w:val="none" w:sz="0" w:space="0" w:color="auto"/>
        <w:right w:val="none" w:sz="0" w:space="0" w:color="auto"/>
      </w:divBdr>
    </w:div>
    <w:div w:id="357194996">
      <w:bodyDiv w:val="1"/>
      <w:marLeft w:val="0"/>
      <w:marRight w:val="0"/>
      <w:marTop w:val="0"/>
      <w:marBottom w:val="0"/>
      <w:divBdr>
        <w:top w:val="none" w:sz="0" w:space="0" w:color="auto"/>
        <w:left w:val="none" w:sz="0" w:space="0" w:color="auto"/>
        <w:bottom w:val="none" w:sz="0" w:space="0" w:color="auto"/>
        <w:right w:val="none" w:sz="0" w:space="0" w:color="auto"/>
      </w:divBdr>
    </w:div>
    <w:div w:id="359934337">
      <w:bodyDiv w:val="1"/>
      <w:marLeft w:val="0"/>
      <w:marRight w:val="0"/>
      <w:marTop w:val="0"/>
      <w:marBottom w:val="0"/>
      <w:divBdr>
        <w:top w:val="none" w:sz="0" w:space="0" w:color="auto"/>
        <w:left w:val="none" w:sz="0" w:space="0" w:color="auto"/>
        <w:bottom w:val="none" w:sz="0" w:space="0" w:color="auto"/>
        <w:right w:val="none" w:sz="0" w:space="0" w:color="auto"/>
      </w:divBdr>
    </w:div>
    <w:div w:id="361906880">
      <w:bodyDiv w:val="1"/>
      <w:marLeft w:val="0"/>
      <w:marRight w:val="0"/>
      <w:marTop w:val="0"/>
      <w:marBottom w:val="0"/>
      <w:divBdr>
        <w:top w:val="none" w:sz="0" w:space="0" w:color="auto"/>
        <w:left w:val="none" w:sz="0" w:space="0" w:color="auto"/>
        <w:bottom w:val="none" w:sz="0" w:space="0" w:color="auto"/>
        <w:right w:val="none" w:sz="0" w:space="0" w:color="auto"/>
      </w:divBdr>
    </w:div>
    <w:div w:id="367222534">
      <w:bodyDiv w:val="1"/>
      <w:marLeft w:val="0"/>
      <w:marRight w:val="0"/>
      <w:marTop w:val="0"/>
      <w:marBottom w:val="0"/>
      <w:divBdr>
        <w:top w:val="none" w:sz="0" w:space="0" w:color="auto"/>
        <w:left w:val="none" w:sz="0" w:space="0" w:color="auto"/>
        <w:bottom w:val="none" w:sz="0" w:space="0" w:color="auto"/>
        <w:right w:val="none" w:sz="0" w:space="0" w:color="auto"/>
      </w:divBdr>
    </w:div>
    <w:div w:id="373887044">
      <w:bodyDiv w:val="1"/>
      <w:marLeft w:val="0"/>
      <w:marRight w:val="0"/>
      <w:marTop w:val="0"/>
      <w:marBottom w:val="0"/>
      <w:divBdr>
        <w:top w:val="none" w:sz="0" w:space="0" w:color="auto"/>
        <w:left w:val="none" w:sz="0" w:space="0" w:color="auto"/>
        <w:bottom w:val="none" w:sz="0" w:space="0" w:color="auto"/>
        <w:right w:val="none" w:sz="0" w:space="0" w:color="auto"/>
      </w:divBdr>
    </w:div>
    <w:div w:id="376390504">
      <w:bodyDiv w:val="1"/>
      <w:marLeft w:val="0"/>
      <w:marRight w:val="0"/>
      <w:marTop w:val="0"/>
      <w:marBottom w:val="0"/>
      <w:divBdr>
        <w:top w:val="none" w:sz="0" w:space="0" w:color="auto"/>
        <w:left w:val="none" w:sz="0" w:space="0" w:color="auto"/>
        <w:bottom w:val="none" w:sz="0" w:space="0" w:color="auto"/>
        <w:right w:val="none" w:sz="0" w:space="0" w:color="auto"/>
      </w:divBdr>
      <w:divsChild>
        <w:div w:id="181167817">
          <w:marLeft w:val="0"/>
          <w:marRight w:val="0"/>
          <w:marTop w:val="0"/>
          <w:marBottom w:val="0"/>
          <w:divBdr>
            <w:top w:val="none" w:sz="0" w:space="0" w:color="auto"/>
            <w:left w:val="none" w:sz="0" w:space="0" w:color="auto"/>
            <w:bottom w:val="none" w:sz="0" w:space="0" w:color="auto"/>
            <w:right w:val="none" w:sz="0" w:space="0" w:color="auto"/>
          </w:divBdr>
        </w:div>
        <w:div w:id="429589084">
          <w:marLeft w:val="0"/>
          <w:marRight w:val="0"/>
          <w:marTop w:val="0"/>
          <w:marBottom w:val="0"/>
          <w:divBdr>
            <w:top w:val="none" w:sz="0" w:space="0" w:color="auto"/>
            <w:left w:val="none" w:sz="0" w:space="0" w:color="auto"/>
            <w:bottom w:val="none" w:sz="0" w:space="0" w:color="auto"/>
            <w:right w:val="none" w:sz="0" w:space="0" w:color="auto"/>
          </w:divBdr>
        </w:div>
        <w:div w:id="1101992525">
          <w:marLeft w:val="0"/>
          <w:marRight w:val="0"/>
          <w:marTop w:val="0"/>
          <w:marBottom w:val="0"/>
          <w:divBdr>
            <w:top w:val="none" w:sz="0" w:space="0" w:color="auto"/>
            <w:left w:val="none" w:sz="0" w:space="0" w:color="auto"/>
            <w:bottom w:val="none" w:sz="0" w:space="0" w:color="auto"/>
            <w:right w:val="none" w:sz="0" w:space="0" w:color="auto"/>
          </w:divBdr>
        </w:div>
        <w:div w:id="1531526739">
          <w:marLeft w:val="0"/>
          <w:marRight w:val="0"/>
          <w:marTop w:val="0"/>
          <w:marBottom w:val="0"/>
          <w:divBdr>
            <w:top w:val="none" w:sz="0" w:space="0" w:color="auto"/>
            <w:left w:val="none" w:sz="0" w:space="0" w:color="auto"/>
            <w:bottom w:val="none" w:sz="0" w:space="0" w:color="auto"/>
            <w:right w:val="none" w:sz="0" w:space="0" w:color="auto"/>
          </w:divBdr>
        </w:div>
        <w:div w:id="1567688239">
          <w:marLeft w:val="0"/>
          <w:marRight w:val="0"/>
          <w:marTop w:val="0"/>
          <w:marBottom w:val="0"/>
          <w:divBdr>
            <w:top w:val="none" w:sz="0" w:space="0" w:color="auto"/>
            <w:left w:val="none" w:sz="0" w:space="0" w:color="auto"/>
            <w:bottom w:val="none" w:sz="0" w:space="0" w:color="auto"/>
            <w:right w:val="none" w:sz="0" w:space="0" w:color="auto"/>
          </w:divBdr>
        </w:div>
      </w:divsChild>
    </w:div>
    <w:div w:id="377628592">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82799436">
      <w:bodyDiv w:val="1"/>
      <w:marLeft w:val="0"/>
      <w:marRight w:val="0"/>
      <w:marTop w:val="0"/>
      <w:marBottom w:val="0"/>
      <w:divBdr>
        <w:top w:val="none" w:sz="0" w:space="0" w:color="auto"/>
        <w:left w:val="none" w:sz="0" w:space="0" w:color="auto"/>
        <w:bottom w:val="none" w:sz="0" w:space="0" w:color="auto"/>
        <w:right w:val="none" w:sz="0" w:space="0" w:color="auto"/>
      </w:divBdr>
    </w:div>
    <w:div w:id="383876069">
      <w:bodyDiv w:val="1"/>
      <w:marLeft w:val="0"/>
      <w:marRight w:val="0"/>
      <w:marTop w:val="0"/>
      <w:marBottom w:val="0"/>
      <w:divBdr>
        <w:top w:val="none" w:sz="0" w:space="0" w:color="auto"/>
        <w:left w:val="none" w:sz="0" w:space="0" w:color="auto"/>
        <w:bottom w:val="none" w:sz="0" w:space="0" w:color="auto"/>
        <w:right w:val="none" w:sz="0" w:space="0" w:color="auto"/>
      </w:divBdr>
    </w:div>
    <w:div w:id="386757134">
      <w:bodyDiv w:val="1"/>
      <w:marLeft w:val="0"/>
      <w:marRight w:val="0"/>
      <w:marTop w:val="0"/>
      <w:marBottom w:val="0"/>
      <w:divBdr>
        <w:top w:val="none" w:sz="0" w:space="0" w:color="auto"/>
        <w:left w:val="none" w:sz="0" w:space="0" w:color="auto"/>
        <w:bottom w:val="none" w:sz="0" w:space="0" w:color="auto"/>
        <w:right w:val="none" w:sz="0" w:space="0" w:color="auto"/>
      </w:divBdr>
    </w:div>
    <w:div w:id="396100438">
      <w:bodyDiv w:val="1"/>
      <w:marLeft w:val="0"/>
      <w:marRight w:val="0"/>
      <w:marTop w:val="0"/>
      <w:marBottom w:val="0"/>
      <w:divBdr>
        <w:top w:val="none" w:sz="0" w:space="0" w:color="auto"/>
        <w:left w:val="none" w:sz="0" w:space="0" w:color="auto"/>
        <w:bottom w:val="none" w:sz="0" w:space="0" w:color="auto"/>
        <w:right w:val="none" w:sz="0" w:space="0" w:color="auto"/>
      </w:divBdr>
    </w:div>
    <w:div w:id="396707491">
      <w:bodyDiv w:val="1"/>
      <w:marLeft w:val="0"/>
      <w:marRight w:val="0"/>
      <w:marTop w:val="0"/>
      <w:marBottom w:val="0"/>
      <w:divBdr>
        <w:top w:val="none" w:sz="0" w:space="0" w:color="auto"/>
        <w:left w:val="none" w:sz="0" w:space="0" w:color="auto"/>
        <w:bottom w:val="none" w:sz="0" w:space="0" w:color="auto"/>
        <w:right w:val="none" w:sz="0" w:space="0" w:color="auto"/>
      </w:divBdr>
    </w:div>
    <w:div w:id="398598863">
      <w:bodyDiv w:val="1"/>
      <w:marLeft w:val="0"/>
      <w:marRight w:val="0"/>
      <w:marTop w:val="0"/>
      <w:marBottom w:val="0"/>
      <w:divBdr>
        <w:top w:val="none" w:sz="0" w:space="0" w:color="auto"/>
        <w:left w:val="none" w:sz="0" w:space="0" w:color="auto"/>
        <w:bottom w:val="none" w:sz="0" w:space="0" w:color="auto"/>
        <w:right w:val="none" w:sz="0" w:space="0" w:color="auto"/>
      </w:divBdr>
    </w:div>
    <w:div w:id="399867468">
      <w:bodyDiv w:val="1"/>
      <w:marLeft w:val="0"/>
      <w:marRight w:val="0"/>
      <w:marTop w:val="0"/>
      <w:marBottom w:val="0"/>
      <w:divBdr>
        <w:top w:val="none" w:sz="0" w:space="0" w:color="auto"/>
        <w:left w:val="none" w:sz="0" w:space="0" w:color="auto"/>
        <w:bottom w:val="none" w:sz="0" w:space="0" w:color="auto"/>
        <w:right w:val="none" w:sz="0" w:space="0" w:color="auto"/>
      </w:divBdr>
    </w:div>
    <w:div w:id="409279028">
      <w:marLeft w:val="0"/>
      <w:marRight w:val="0"/>
      <w:marTop w:val="0"/>
      <w:marBottom w:val="0"/>
      <w:divBdr>
        <w:top w:val="none" w:sz="0" w:space="0" w:color="auto"/>
        <w:left w:val="none" w:sz="0" w:space="0" w:color="auto"/>
        <w:bottom w:val="none" w:sz="0" w:space="0" w:color="auto"/>
        <w:right w:val="none" w:sz="0" w:space="0" w:color="auto"/>
      </w:divBdr>
      <w:divsChild>
        <w:div w:id="1726831917">
          <w:marLeft w:val="0"/>
          <w:marRight w:val="0"/>
          <w:marTop w:val="0"/>
          <w:marBottom w:val="0"/>
          <w:divBdr>
            <w:top w:val="none" w:sz="0" w:space="0" w:color="auto"/>
            <w:left w:val="none" w:sz="0" w:space="0" w:color="auto"/>
            <w:bottom w:val="none" w:sz="0" w:space="0" w:color="auto"/>
            <w:right w:val="none" w:sz="0" w:space="0" w:color="auto"/>
          </w:divBdr>
        </w:div>
      </w:divsChild>
    </w:div>
    <w:div w:id="410853048">
      <w:bodyDiv w:val="1"/>
      <w:marLeft w:val="0"/>
      <w:marRight w:val="0"/>
      <w:marTop w:val="0"/>
      <w:marBottom w:val="0"/>
      <w:divBdr>
        <w:top w:val="none" w:sz="0" w:space="0" w:color="auto"/>
        <w:left w:val="none" w:sz="0" w:space="0" w:color="auto"/>
        <w:bottom w:val="none" w:sz="0" w:space="0" w:color="auto"/>
        <w:right w:val="none" w:sz="0" w:space="0" w:color="auto"/>
      </w:divBdr>
    </w:div>
    <w:div w:id="412359826">
      <w:bodyDiv w:val="1"/>
      <w:marLeft w:val="0"/>
      <w:marRight w:val="0"/>
      <w:marTop w:val="0"/>
      <w:marBottom w:val="0"/>
      <w:divBdr>
        <w:top w:val="none" w:sz="0" w:space="0" w:color="auto"/>
        <w:left w:val="none" w:sz="0" w:space="0" w:color="auto"/>
        <w:bottom w:val="none" w:sz="0" w:space="0" w:color="auto"/>
        <w:right w:val="none" w:sz="0" w:space="0" w:color="auto"/>
      </w:divBdr>
      <w:divsChild>
        <w:div w:id="430858728">
          <w:marLeft w:val="0"/>
          <w:marRight w:val="0"/>
          <w:marTop w:val="0"/>
          <w:marBottom w:val="0"/>
          <w:divBdr>
            <w:top w:val="none" w:sz="0" w:space="0" w:color="auto"/>
            <w:left w:val="none" w:sz="0" w:space="0" w:color="auto"/>
            <w:bottom w:val="none" w:sz="0" w:space="0" w:color="auto"/>
            <w:right w:val="none" w:sz="0" w:space="0" w:color="auto"/>
          </w:divBdr>
        </w:div>
        <w:div w:id="663513732">
          <w:marLeft w:val="0"/>
          <w:marRight w:val="0"/>
          <w:marTop w:val="0"/>
          <w:marBottom w:val="0"/>
          <w:divBdr>
            <w:top w:val="none" w:sz="0" w:space="0" w:color="auto"/>
            <w:left w:val="none" w:sz="0" w:space="0" w:color="auto"/>
            <w:bottom w:val="none" w:sz="0" w:space="0" w:color="auto"/>
            <w:right w:val="none" w:sz="0" w:space="0" w:color="auto"/>
          </w:divBdr>
        </w:div>
        <w:div w:id="1490487984">
          <w:marLeft w:val="0"/>
          <w:marRight w:val="0"/>
          <w:marTop w:val="0"/>
          <w:marBottom w:val="0"/>
          <w:divBdr>
            <w:top w:val="none" w:sz="0" w:space="0" w:color="auto"/>
            <w:left w:val="none" w:sz="0" w:space="0" w:color="auto"/>
            <w:bottom w:val="none" w:sz="0" w:space="0" w:color="auto"/>
            <w:right w:val="none" w:sz="0" w:space="0" w:color="auto"/>
          </w:divBdr>
        </w:div>
        <w:div w:id="1816415780">
          <w:marLeft w:val="0"/>
          <w:marRight w:val="0"/>
          <w:marTop w:val="0"/>
          <w:marBottom w:val="0"/>
          <w:divBdr>
            <w:top w:val="none" w:sz="0" w:space="0" w:color="auto"/>
            <w:left w:val="none" w:sz="0" w:space="0" w:color="auto"/>
            <w:bottom w:val="none" w:sz="0" w:space="0" w:color="auto"/>
            <w:right w:val="none" w:sz="0" w:space="0" w:color="auto"/>
          </w:divBdr>
        </w:div>
      </w:divsChild>
    </w:div>
    <w:div w:id="414476913">
      <w:bodyDiv w:val="1"/>
      <w:marLeft w:val="0"/>
      <w:marRight w:val="0"/>
      <w:marTop w:val="0"/>
      <w:marBottom w:val="0"/>
      <w:divBdr>
        <w:top w:val="none" w:sz="0" w:space="0" w:color="auto"/>
        <w:left w:val="none" w:sz="0" w:space="0" w:color="auto"/>
        <w:bottom w:val="none" w:sz="0" w:space="0" w:color="auto"/>
        <w:right w:val="none" w:sz="0" w:space="0" w:color="auto"/>
      </w:divBdr>
    </w:div>
    <w:div w:id="420417270">
      <w:bodyDiv w:val="1"/>
      <w:marLeft w:val="0"/>
      <w:marRight w:val="0"/>
      <w:marTop w:val="0"/>
      <w:marBottom w:val="0"/>
      <w:divBdr>
        <w:top w:val="none" w:sz="0" w:space="0" w:color="auto"/>
        <w:left w:val="none" w:sz="0" w:space="0" w:color="auto"/>
        <w:bottom w:val="none" w:sz="0" w:space="0" w:color="auto"/>
        <w:right w:val="none" w:sz="0" w:space="0" w:color="auto"/>
      </w:divBdr>
    </w:div>
    <w:div w:id="422379596">
      <w:bodyDiv w:val="1"/>
      <w:marLeft w:val="0"/>
      <w:marRight w:val="0"/>
      <w:marTop w:val="0"/>
      <w:marBottom w:val="0"/>
      <w:divBdr>
        <w:top w:val="none" w:sz="0" w:space="0" w:color="auto"/>
        <w:left w:val="none" w:sz="0" w:space="0" w:color="auto"/>
        <w:bottom w:val="none" w:sz="0" w:space="0" w:color="auto"/>
        <w:right w:val="none" w:sz="0" w:space="0" w:color="auto"/>
      </w:divBdr>
    </w:div>
    <w:div w:id="423578118">
      <w:bodyDiv w:val="1"/>
      <w:marLeft w:val="0"/>
      <w:marRight w:val="0"/>
      <w:marTop w:val="0"/>
      <w:marBottom w:val="0"/>
      <w:divBdr>
        <w:top w:val="none" w:sz="0" w:space="0" w:color="auto"/>
        <w:left w:val="none" w:sz="0" w:space="0" w:color="auto"/>
        <w:bottom w:val="none" w:sz="0" w:space="0" w:color="auto"/>
        <w:right w:val="none" w:sz="0" w:space="0" w:color="auto"/>
      </w:divBdr>
    </w:div>
    <w:div w:id="428550919">
      <w:bodyDiv w:val="1"/>
      <w:marLeft w:val="0"/>
      <w:marRight w:val="0"/>
      <w:marTop w:val="0"/>
      <w:marBottom w:val="0"/>
      <w:divBdr>
        <w:top w:val="none" w:sz="0" w:space="0" w:color="auto"/>
        <w:left w:val="none" w:sz="0" w:space="0" w:color="auto"/>
        <w:bottom w:val="none" w:sz="0" w:space="0" w:color="auto"/>
        <w:right w:val="none" w:sz="0" w:space="0" w:color="auto"/>
      </w:divBdr>
    </w:div>
    <w:div w:id="429277707">
      <w:bodyDiv w:val="1"/>
      <w:marLeft w:val="0"/>
      <w:marRight w:val="0"/>
      <w:marTop w:val="0"/>
      <w:marBottom w:val="0"/>
      <w:divBdr>
        <w:top w:val="none" w:sz="0" w:space="0" w:color="auto"/>
        <w:left w:val="none" w:sz="0" w:space="0" w:color="auto"/>
        <w:bottom w:val="none" w:sz="0" w:space="0" w:color="auto"/>
        <w:right w:val="none" w:sz="0" w:space="0" w:color="auto"/>
      </w:divBdr>
    </w:div>
    <w:div w:id="436024306">
      <w:bodyDiv w:val="1"/>
      <w:marLeft w:val="0"/>
      <w:marRight w:val="0"/>
      <w:marTop w:val="0"/>
      <w:marBottom w:val="0"/>
      <w:divBdr>
        <w:top w:val="none" w:sz="0" w:space="0" w:color="auto"/>
        <w:left w:val="none" w:sz="0" w:space="0" w:color="auto"/>
        <w:bottom w:val="none" w:sz="0" w:space="0" w:color="auto"/>
        <w:right w:val="none" w:sz="0" w:space="0" w:color="auto"/>
      </w:divBdr>
    </w:div>
    <w:div w:id="439566032">
      <w:bodyDiv w:val="1"/>
      <w:marLeft w:val="0"/>
      <w:marRight w:val="0"/>
      <w:marTop w:val="0"/>
      <w:marBottom w:val="0"/>
      <w:divBdr>
        <w:top w:val="none" w:sz="0" w:space="0" w:color="auto"/>
        <w:left w:val="none" w:sz="0" w:space="0" w:color="auto"/>
        <w:bottom w:val="none" w:sz="0" w:space="0" w:color="auto"/>
        <w:right w:val="none" w:sz="0" w:space="0" w:color="auto"/>
      </w:divBdr>
    </w:div>
    <w:div w:id="447242210">
      <w:bodyDiv w:val="1"/>
      <w:marLeft w:val="0"/>
      <w:marRight w:val="0"/>
      <w:marTop w:val="0"/>
      <w:marBottom w:val="0"/>
      <w:divBdr>
        <w:top w:val="none" w:sz="0" w:space="0" w:color="auto"/>
        <w:left w:val="none" w:sz="0" w:space="0" w:color="auto"/>
        <w:bottom w:val="none" w:sz="0" w:space="0" w:color="auto"/>
        <w:right w:val="none" w:sz="0" w:space="0" w:color="auto"/>
      </w:divBdr>
    </w:div>
    <w:div w:id="454057313">
      <w:bodyDiv w:val="1"/>
      <w:marLeft w:val="0"/>
      <w:marRight w:val="0"/>
      <w:marTop w:val="0"/>
      <w:marBottom w:val="0"/>
      <w:divBdr>
        <w:top w:val="none" w:sz="0" w:space="0" w:color="auto"/>
        <w:left w:val="none" w:sz="0" w:space="0" w:color="auto"/>
        <w:bottom w:val="none" w:sz="0" w:space="0" w:color="auto"/>
        <w:right w:val="none" w:sz="0" w:space="0" w:color="auto"/>
      </w:divBdr>
    </w:div>
    <w:div w:id="458036289">
      <w:bodyDiv w:val="1"/>
      <w:marLeft w:val="0"/>
      <w:marRight w:val="0"/>
      <w:marTop w:val="0"/>
      <w:marBottom w:val="0"/>
      <w:divBdr>
        <w:top w:val="none" w:sz="0" w:space="0" w:color="auto"/>
        <w:left w:val="none" w:sz="0" w:space="0" w:color="auto"/>
        <w:bottom w:val="none" w:sz="0" w:space="0" w:color="auto"/>
        <w:right w:val="none" w:sz="0" w:space="0" w:color="auto"/>
      </w:divBdr>
    </w:div>
    <w:div w:id="460457907">
      <w:bodyDiv w:val="1"/>
      <w:marLeft w:val="0"/>
      <w:marRight w:val="0"/>
      <w:marTop w:val="0"/>
      <w:marBottom w:val="0"/>
      <w:divBdr>
        <w:top w:val="none" w:sz="0" w:space="0" w:color="auto"/>
        <w:left w:val="none" w:sz="0" w:space="0" w:color="auto"/>
        <w:bottom w:val="none" w:sz="0" w:space="0" w:color="auto"/>
        <w:right w:val="none" w:sz="0" w:space="0" w:color="auto"/>
      </w:divBdr>
    </w:div>
    <w:div w:id="467433828">
      <w:bodyDiv w:val="1"/>
      <w:marLeft w:val="0"/>
      <w:marRight w:val="0"/>
      <w:marTop w:val="0"/>
      <w:marBottom w:val="0"/>
      <w:divBdr>
        <w:top w:val="none" w:sz="0" w:space="0" w:color="auto"/>
        <w:left w:val="none" w:sz="0" w:space="0" w:color="auto"/>
        <w:bottom w:val="none" w:sz="0" w:space="0" w:color="auto"/>
        <w:right w:val="none" w:sz="0" w:space="0" w:color="auto"/>
      </w:divBdr>
    </w:div>
    <w:div w:id="472867597">
      <w:bodyDiv w:val="1"/>
      <w:marLeft w:val="0"/>
      <w:marRight w:val="0"/>
      <w:marTop w:val="0"/>
      <w:marBottom w:val="0"/>
      <w:divBdr>
        <w:top w:val="none" w:sz="0" w:space="0" w:color="auto"/>
        <w:left w:val="none" w:sz="0" w:space="0" w:color="auto"/>
        <w:bottom w:val="none" w:sz="0" w:space="0" w:color="auto"/>
        <w:right w:val="none" w:sz="0" w:space="0" w:color="auto"/>
      </w:divBdr>
    </w:div>
    <w:div w:id="473525685">
      <w:bodyDiv w:val="1"/>
      <w:marLeft w:val="0"/>
      <w:marRight w:val="0"/>
      <w:marTop w:val="0"/>
      <w:marBottom w:val="0"/>
      <w:divBdr>
        <w:top w:val="none" w:sz="0" w:space="0" w:color="auto"/>
        <w:left w:val="none" w:sz="0" w:space="0" w:color="auto"/>
        <w:bottom w:val="none" w:sz="0" w:space="0" w:color="auto"/>
        <w:right w:val="none" w:sz="0" w:space="0" w:color="auto"/>
      </w:divBdr>
    </w:div>
    <w:div w:id="490220450">
      <w:bodyDiv w:val="1"/>
      <w:marLeft w:val="0"/>
      <w:marRight w:val="0"/>
      <w:marTop w:val="0"/>
      <w:marBottom w:val="0"/>
      <w:divBdr>
        <w:top w:val="none" w:sz="0" w:space="0" w:color="auto"/>
        <w:left w:val="none" w:sz="0" w:space="0" w:color="auto"/>
        <w:bottom w:val="none" w:sz="0" w:space="0" w:color="auto"/>
        <w:right w:val="none" w:sz="0" w:space="0" w:color="auto"/>
      </w:divBdr>
      <w:divsChild>
        <w:div w:id="191575621">
          <w:marLeft w:val="0"/>
          <w:marRight w:val="0"/>
          <w:marTop w:val="0"/>
          <w:marBottom w:val="0"/>
          <w:divBdr>
            <w:top w:val="none" w:sz="0" w:space="0" w:color="auto"/>
            <w:left w:val="none" w:sz="0" w:space="0" w:color="auto"/>
            <w:bottom w:val="none" w:sz="0" w:space="0" w:color="auto"/>
            <w:right w:val="none" w:sz="0" w:space="0" w:color="auto"/>
          </w:divBdr>
        </w:div>
        <w:div w:id="305280496">
          <w:marLeft w:val="0"/>
          <w:marRight w:val="0"/>
          <w:marTop w:val="0"/>
          <w:marBottom w:val="0"/>
          <w:divBdr>
            <w:top w:val="none" w:sz="0" w:space="0" w:color="auto"/>
            <w:left w:val="none" w:sz="0" w:space="0" w:color="auto"/>
            <w:bottom w:val="none" w:sz="0" w:space="0" w:color="auto"/>
            <w:right w:val="none" w:sz="0" w:space="0" w:color="auto"/>
          </w:divBdr>
        </w:div>
        <w:div w:id="554898427">
          <w:marLeft w:val="0"/>
          <w:marRight w:val="0"/>
          <w:marTop w:val="0"/>
          <w:marBottom w:val="0"/>
          <w:divBdr>
            <w:top w:val="none" w:sz="0" w:space="0" w:color="auto"/>
            <w:left w:val="none" w:sz="0" w:space="0" w:color="auto"/>
            <w:bottom w:val="none" w:sz="0" w:space="0" w:color="auto"/>
            <w:right w:val="none" w:sz="0" w:space="0" w:color="auto"/>
          </w:divBdr>
        </w:div>
        <w:div w:id="957251238">
          <w:marLeft w:val="0"/>
          <w:marRight w:val="0"/>
          <w:marTop w:val="0"/>
          <w:marBottom w:val="0"/>
          <w:divBdr>
            <w:top w:val="none" w:sz="0" w:space="0" w:color="auto"/>
            <w:left w:val="none" w:sz="0" w:space="0" w:color="auto"/>
            <w:bottom w:val="none" w:sz="0" w:space="0" w:color="auto"/>
            <w:right w:val="none" w:sz="0" w:space="0" w:color="auto"/>
          </w:divBdr>
        </w:div>
        <w:div w:id="1251964860">
          <w:marLeft w:val="0"/>
          <w:marRight w:val="0"/>
          <w:marTop w:val="0"/>
          <w:marBottom w:val="0"/>
          <w:divBdr>
            <w:top w:val="none" w:sz="0" w:space="0" w:color="auto"/>
            <w:left w:val="none" w:sz="0" w:space="0" w:color="auto"/>
            <w:bottom w:val="none" w:sz="0" w:space="0" w:color="auto"/>
            <w:right w:val="none" w:sz="0" w:space="0" w:color="auto"/>
          </w:divBdr>
        </w:div>
        <w:div w:id="1541548750">
          <w:marLeft w:val="0"/>
          <w:marRight w:val="0"/>
          <w:marTop w:val="0"/>
          <w:marBottom w:val="0"/>
          <w:divBdr>
            <w:top w:val="none" w:sz="0" w:space="0" w:color="auto"/>
            <w:left w:val="none" w:sz="0" w:space="0" w:color="auto"/>
            <w:bottom w:val="none" w:sz="0" w:space="0" w:color="auto"/>
            <w:right w:val="none" w:sz="0" w:space="0" w:color="auto"/>
          </w:divBdr>
        </w:div>
      </w:divsChild>
    </w:div>
    <w:div w:id="503126035">
      <w:bodyDiv w:val="1"/>
      <w:marLeft w:val="0"/>
      <w:marRight w:val="0"/>
      <w:marTop w:val="0"/>
      <w:marBottom w:val="0"/>
      <w:divBdr>
        <w:top w:val="none" w:sz="0" w:space="0" w:color="auto"/>
        <w:left w:val="none" w:sz="0" w:space="0" w:color="auto"/>
        <w:bottom w:val="none" w:sz="0" w:space="0" w:color="auto"/>
        <w:right w:val="none" w:sz="0" w:space="0" w:color="auto"/>
      </w:divBdr>
    </w:div>
    <w:div w:id="510461163">
      <w:bodyDiv w:val="1"/>
      <w:marLeft w:val="0"/>
      <w:marRight w:val="0"/>
      <w:marTop w:val="0"/>
      <w:marBottom w:val="0"/>
      <w:divBdr>
        <w:top w:val="none" w:sz="0" w:space="0" w:color="auto"/>
        <w:left w:val="none" w:sz="0" w:space="0" w:color="auto"/>
        <w:bottom w:val="none" w:sz="0" w:space="0" w:color="auto"/>
        <w:right w:val="none" w:sz="0" w:space="0" w:color="auto"/>
      </w:divBdr>
      <w:divsChild>
        <w:div w:id="464201086">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sChild>
    </w:div>
    <w:div w:id="514996427">
      <w:bodyDiv w:val="1"/>
      <w:marLeft w:val="0"/>
      <w:marRight w:val="0"/>
      <w:marTop w:val="0"/>
      <w:marBottom w:val="0"/>
      <w:divBdr>
        <w:top w:val="none" w:sz="0" w:space="0" w:color="auto"/>
        <w:left w:val="none" w:sz="0" w:space="0" w:color="auto"/>
        <w:bottom w:val="none" w:sz="0" w:space="0" w:color="auto"/>
        <w:right w:val="none" w:sz="0" w:space="0" w:color="auto"/>
      </w:divBdr>
    </w:div>
    <w:div w:id="517430487">
      <w:bodyDiv w:val="1"/>
      <w:marLeft w:val="0"/>
      <w:marRight w:val="0"/>
      <w:marTop w:val="0"/>
      <w:marBottom w:val="0"/>
      <w:divBdr>
        <w:top w:val="none" w:sz="0" w:space="0" w:color="auto"/>
        <w:left w:val="none" w:sz="0" w:space="0" w:color="auto"/>
        <w:bottom w:val="none" w:sz="0" w:space="0" w:color="auto"/>
        <w:right w:val="none" w:sz="0" w:space="0" w:color="auto"/>
      </w:divBdr>
    </w:div>
    <w:div w:id="519512584">
      <w:bodyDiv w:val="1"/>
      <w:marLeft w:val="0"/>
      <w:marRight w:val="0"/>
      <w:marTop w:val="0"/>
      <w:marBottom w:val="0"/>
      <w:divBdr>
        <w:top w:val="none" w:sz="0" w:space="0" w:color="auto"/>
        <w:left w:val="none" w:sz="0" w:space="0" w:color="auto"/>
        <w:bottom w:val="none" w:sz="0" w:space="0" w:color="auto"/>
        <w:right w:val="none" w:sz="0" w:space="0" w:color="auto"/>
      </w:divBdr>
    </w:div>
    <w:div w:id="527917537">
      <w:bodyDiv w:val="1"/>
      <w:marLeft w:val="0"/>
      <w:marRight w:val="0"/>
      <w:marTop w:val="0"/>
      <w:marBottom w:val="0"/>
      <w:divBdr>
        <w:top w:val="none" w:sz="0" w:space="0" w:color="auto"/>
        <w:left w:val="none" w:sz="0" w:space="0" w:color="auto"/>
        <w:bottom w:val="none" w:sz="0" w:space="0" w:color="auto"/>
        <w:right w:val="none" w:sz="0" w:space="0" w:color="auto"/>
      </w:divBdr>
    </w:div>
    <w:div w:id="528569335">
      <w:bodyDiv w:val="1"/>
      <w:marLeft w:val="0"/>
      <w:marRight w:val="0"/>
      <w:marTop w:val="0"/>
      <w:marBottom w:val="0"/>
      <w:divBdr>
        <w:top w:val="none" w:sz="0" w:space="0" w:color="auto"/>
        <w:left w:val="none" w:sz="0" w:space="0" w:color="auto"/>
        <w:bottom w:val="none" w:sz="0" w:space="0" w:color="auto"/>
        <w:right w:val="none" w:sz="0" w:space="0" w:color="auto"/>
      </w:divBdr>
    </w:div>
    <w:div w:id="531454509">
      <w:bodyDiv w:val="1"/>
      <w:marLeft w:val="0"/>
      <w:marRight w:val="0"/>
      <w:marTop w:val="0"/>
      <w:marBottom w:val="0"/>
      <w:divBdr>
        <w:top w:val="none" w:sz="0" w:space="0" w:color="auto"/>
        <w:left w:val="none" w:sz="0" w:space="0" w:color="auto"/>
        <w:bottom w:val="none" w:sz="0" w:space="0" w:color="auto"/>
        <w:right w:val="none" w:sz="0" w:space="0" w:color="auto"/>
      </w:divBdr>
    </w:div>
    <w:div w:id="532235293">
      <w:bodyDiv w:val="1"/>
      <w:marLeft w:val="0"/>
      <w:marRight w:val="0"/>
      <w:marTop w:val="0"/>
      <w:marBottom w:val="0"/>
      <w:divBdr>
        <w:top w:val="none" w:sz="0" w:space="0" w:color="auto"/>
        <w:left w:val="none" w:sz="0" w:space="0" w:color="auto"/>
        <w:bottom w:val="none" w:sz="0" w:space="0" w:color="auto"/>
        <w:right w:val="none" w:sz="0" w:space="0" w:color="auto"/>
      </w:divBdr>
    </w:div>
    <w:div w:id="538052678">
      <w:bodyDiv w:val="1"/>
      <w:marLeft w:val="0"/>
      <w:marRight w:val="0"/>
      <w:marTop w:val="0"/>
      <w:marBottom w:val="0"/>
      <w:divBdr>
        <w:top w:val="none" w:sz="0" w:space="0" w:color="auto"/>
        <w:left w:val="none" w:sz="0" w:space="0" w:color="auto"/>
        <w:bottom w:val="none" w:sz="0" w:space="0" w:color="auto"/>
        <w:right w:val="none" w:sz="0" w:space="0" w:color="auto"/>
      </w:divBdr>
    </w:div>
    <w:div w:id="545141808">
      <w:bodyDiv w:val="1"/>
      <w:marLeft w:val="0"/>
      <w:marRight w:val="0"/>
      <w:marTop w:val="0"/>
      <w:marBottom w:val="0"/>
      <w:divBdr>
        <w:top w:val="none" w:sz="0" w:space="0" w:color="auto"/>
        <w:left w:val="none" w:sz="0" w:space="0" w:color="auto"/>
        <w:bottom w:val="none" w:sz="0" w:space="0" w:color="auto"/>
        <w:right w:val="none" w:sz="0" w:space="0" w:color="auto"/>
      </w:divBdr>
    </w:div>
    <w:div w:id="546334542">
      <w:bodyDiv w:val="1"/>
      <w:marLeft w:val="0"/>
      <w:marRight w:val="0"/>
      <w:marTop w:val="0"/>
      <w:marBottom w:val="0"/>
      <w:divBdr>
        <w:top w:val="none" w:sz="0" w:space="0" w:color="auto"/>
        <w:left w:val="none" w:sz="0" w:space="0" w:color="auto"/>
        <w:bottom w:val="none" w:sz="0" w:space="0" w:color="auto"/>
        <w:right w:val="none" w:sz="0" w:space="0" w:color="auto"/>
      </w:divBdr>
    </w:div>
    <w:div w:id="551966536">
      <w:bodyDiv w:val="1"/>
      <w:marLeft w:val="0"/>
      <w:marRight w:val="0"/>
      <w:marTop w:val="0"/>
      <w:marBottom w:val="0"/>
      <w:divBdr>
        <w:top w:val="none" w:sz="0" w:space="0" w:color="auto"/>
        <w:left w:val="none" w:sz="0" w:space="0" w:color="auto"/>
        <w:bottom w:val="none" w:sz="0" w:space="0" w:color="auto"/>
        <w:right w:val="none" w:sz="0" w:space="0" w:color="auto"/>
      </w:divBdr>
    </w:div>
    <w:div w:id="555894224">
      <w:bodyDiv w:val="1"/>
      <w:marLeft w:val="0"/>
      <w:marRight w:val="0"/>
      <w:marTop w:val="0"/>
      <w:marBottom w:val="0"/>
      <w:divBdr>
        <w:top w:val="none" w:sz="0" w:space="0" w:color="auto"/>
        <w:left w:val="none" w:sz="0" w:space="0" w:color="auto"/>
        <w:bottom w:val="none" w:sz="0" w:space="0" w:color="auto"/>
        <w:right w:val="none" w:sz="0" w:space="0" w:color="auto"/>
      </w:divBdr>
    </w:div>
    <w:div w:id="570194200">
      <w:bodyDiv w:val="1"/>
      <w:marLeft w:val="0"/>
      <w:marRight w:val="0"/>
      <w:marTop w:val="0"/>
      <w:marBottom w:val="0"/>
      <w:divBdr>
        <w:top w:val="none" w:sz="0" w:space="0" w:color="auto"/>
        <w:left w:val="none" w:sz="0" w:space="0" w:color="auto"/>
        <w:bottom w:val="none" w:sz="0" w:space="0" w:color="auto"/>
        <w:right w:val="none" w:sz="0" w:space="0" w:color="auto"/>
      </w:divBdr>
    </w:div>
    <w:div w:id="572203334">
      <w:bodyDiv w:val="1"/>
      <w:marLeft w:val="0"/>
      <w:marRight w:val="0"/>
      <w:marTop w:val="0"/>
      <w:marBottom w:val="0"/>
      <w:divBdr>
        <w:top w:val="none" w:sz="0" w:space="0" w:color="auto"/>
        <w:left w:val="none" w:sz="0" w:space="0" w:color="auto"/>
        <w:bottom w:val="none" w:sz="0" w:space="0" w:color="auto"/>
        <w:right w:val="none" w:sz="0" w:space="0" w:color="auto"/>
      </w:divBdr>
    </w:div>
    <w:div w:id="573012129">
      <w:bodyDiv w:val="1"/>
      <w:marLeft w:val="0"/>
      <w:marRight w:val="0"/>
      <w:marTop w:val="0"/>
      <w:marBottom w:val="0"/>
      <w:divBdr>
        <w:top w:val="none" w:sz="0" w:space="0" w:color="auto"/>
        <w:left w:val="none" w:sz="0" w:space="0" w:color="auto"/>
        <w:bottom w:val="none" w:sz="0" w:space="0" w:color="auto"/>
        <w:right w:val="none" w:sz="0" w:space="0" w:color="auto"/>
      </w:divBdr>
    </w:div>
    <w:div w:id="574585114">
      <w:bodyDiv w:val="1"/>
      <w:marLeft w:val="0"/>
      <w:marRight w:val="0"/>
      <w:marTop w:val="0"/>
      <w:marBottom w:val="0"/>
      <w:divBdr>
        <w:top w:val="none" w:sz="0" w:space="0" w:color="auto"/>
        <w:left w:val="none" w:sz="0" w:space="0" w:color="auto"/>
        <w:bottom w:val="none" w:sz="0" w:space="0" w:color="auto"/>
        <w:right w:val="none" w:sz="0" w:space="0" w:color="auto"/>
      </w:divBdr>
    </w:div>
    <w:div w:id="576524827">
      <w:bodyDiv w:val="1"/>
      <w:marLeft w:val="0"/>
      <w:marRight w:val="0"/>
      <w:marTop w:val="0"/>
      <w:marBottom w:val="0"/>
      <w:divBdr>
        <w:top w:val="none" w:sz="0" w:space="0" w:color="auto"/>
        <w:left w:val="none" w:sz="0" w:space="0" w:color="auto"/>
        <w:bottom w:val="none" w:sz="0" w:space="0" w:color="auto"/>
        <w:right w:val="none" w:sz="0" w:space="0" w:color="auto"/>
      </w:divBdr>
    </w:div>
    <w:div w:id="578713800">
      <w:bodyDiv w:val="1"/>
      <w:marLeft w:val="0"/>
      <w:marRight w:val="0"/>
      <w:marTop w:val="0"/>
      <w:marBottom w:val="0"/>
      <w:divBdr>
        <w:top w:val="none" w:sz="0" w:space="0" w:color="auto"/>
        <w:left w:val="none" w:sz="0" w:space="0" w:color="auto"/>
        <w:bottom w:val="none" w:sz="0" w:space="0" w:color="auto"/>
        <w:right w:val="none" w:sz="0" w:space="0" w:color="auto"/>
      </w:divBdr>
    </w:div>
    <w:div w:id="579096817">
      <w:bodyDiv w:val="1"/>
      <w:marLeft w:val="0"/>
      <w:marRight w:val="0"/>
      <w:marTop w:val="0"/>
      <w:marBottom w:val="0"/>
      <w:divBdr>
        <w:top w:val="none" w:sz="0" w:space="0" w:color="auto"/>
        <w:left w:val="none" w:sz="0" w:space="0" w:color="auto"/>
        <w:bottom w:val="none" w:sz="0" w:space="0" w:color="auto"/>
        <w:right w:val="none" w:sz="0" w:space="0" w:color="auto"/>
      </w:divBdr>
    </w:div>
    <w:div w:id="581333117">
      <w:bodyDiv w:val="1"/>
      <w:marLeft w:val="0"/>
      <w:marRight w:val="0"/>
      <w:marTop w:val="0"/>
      <w:marBottom w:val="0"/>
      <w:divBdr>
        <w:top w:val="none" w:sz="0" w:space="0" w:color="auto"/>
        <w:left w:val="none" w:sz="0" w:space="0" w:color="auto"/>
        <w:bottom w:val="none" w:sz="0" w:space="0" w:color="auto"/>
        <w:right w:val="none" w:sz="0" w:space="0" w:color="auto"/>
      </w:divBdr>
    </w:div>
    <w:div w:id="586622137">
      <w:bodyDiv w:val="1"/>
      <w:marLeft w:val="0"/>
      <w:marRight w:val="0"/>
      <w:marTop w:val="0"/>
      <w:marBottom w:val="0"/>
      <w:divBdr>
        <w:top w:val="none" w:sz="0" w:space="0" w:color="auto"/>
        <w:left w:val="none" w:sz="0" w:space="0" w:color="auto"/>
        <w:bottom w:val="none" w:sz="0" w:space="0" w:color="auto"/>
        <w:right w:val="none" w:sz="0" w:space="0" w:color="auto"/>
      </w:divBdr>
    </w:div>
    <w:div w:id="589240243">
      <w:bodyDiv w:val="1"/>
      <w:marLeft w:val="0"/>
      <w:marRight w:val="0"/>
      <w:marTop w:val="0"/>
      <w:marBottom w:val="0"/>
      <w:divBdr>
        <w:top w:val="none" w:sz="0" w:space="0" w:color="auto"/>
        <w:left w:val="none" w:sz="0" w:space="0" w:color="auto"/>
        <w:bottom w:val="none" w:sz="0" w:space="0" w:color="auto"/>
        <w:right w:val="none" w:sz="0" w:space="0" w:color="auto"/>
      </w:divBdr>
    </w:div>
    <w:div w:id="589781249">
      <w:bodyDiv w:val="1"/>
      <w:marLeft w:val="0"/>
      <w:marRight w:val="0"/>
      <w:marTop w:val="0"/>
      <w:marBottom w:val="0"/>
      <w:divBdr>
        <w:top w:val="none" w:sz="0" w:space="0" w:color="auto"/>
        <w:left w:val="none" w:sz="0" w:space="0" w:color="auto"/>
        <w:bottom w:val="none" w:sz="0" w:space="0" w:color="auto"/>
        <w:right w:val="none" w:sz="0" w:space="0" w:color="auto"/>
      </w:divBdr>
    </w:div>
    <w:div w:id="594477493">
      <w:bodyDiv w:val="1"/>
      <w:marLeft w:val="0"/>
      <w:marRight w:val="0"/>
      <w:marTop w:val="0"/>
      <w:marBottom w:val="0"/>
      <w:divBdr>
        <w:top w:val="none" w:sz="0" w:space="0" w:color="auto"/>
        <w:left w:val="none" w:sz="0" w:space="0" w:color="auto"/>
        <w:bottom w:val="none" w:sz="0" w:space="0" w:color="auto"/>
        <w:right w:val="none" w:sz="0" w:space="0" w:color="auto"/>
      </w:divBdr>
    </w:div>
    <w:div w:id="604656952">
      <w:bodyDiv w:val="1"/>
      <w:marLeft w:val="0"/>
      <w:marRight w:val="0"/>
      <w:marTop w:val="0"/>
      <w:marBottom w:val="0"/>
      <w:divBdr>
        <w:top w:val="none" w:sz="0" w:space="0" w:color="auto"/>
        <w:left w:val="none" w:sz="0" w:space="0" w:color="auto"/>
        <w:bottom w:val="none" w:sz="0" w:space="0" w:color="auto"/>
        <w:right w:val="none" w:sz="0" w:space="0" w:color="auto"/>
      </w:divBdr>
    </w:div>
    <w:div w:id="607742562">
      <w:bodyDiv w:val="1"/>
      <w:marLeft w:val="0"/>
      <w:marRight w:val="0"/>
      <w:marTop w:val="0"/>
      <w:marBottom w:val="0"/>
      <w:divBdr>
        <w:top w:val="none" w:sz="0" w:space="0" w:color="auto"/>
        <w:left w:val="none" w:sz="0" w:space="0" w:color="auto"/>
        <w:bottom w:val="none" w:sz="0" w:space="0" w:color="auto"/>
        <w:right w:val="none" w:sz="0" w:space="0" w:color="auto"/>
      </w:divBdr>
    </w:div>
    <w:div w:id="611016514">
      <w:bodyDiv w:val="1"/>
      <w:marLeft w:val="0"/>
      <w:marRight w:val="0"/>
      <w:marTop w:val="0"/>
      <w:marBottom w:val="0"/>
      <w:divBdr>
        <w:top w:val="none" w:sz="0" w:space="0" w:color="auto"/>
        <w:left w:val="none" w:sz="0" w:space="0" w:color="auto"/>
        <w:bottom w:val="none" w:sz="0" w:space="0" w:color="auto"/>
        <w:right w:val="none" w:sz="0" w:space="0" w:color="auto"/>
      </w:divBdr>
    </w:div>
    <w:div w:id="617567229">
      <w:bodyDiv w:val="1"/>
      <w:marLeft w:val="0"/>
      <w:marRight w:val="0"/>
      <w:marTop w:val="0"/>
      <w:marBottom w:val="0"/>
      <w:divBdr>
        <w:top w:val="none" w:sz="0" w:space="0" w:color="auto"/>
        <w:left w:val="none" w:sz="0" w:space="0" w:color="auto"/>
        <w:bottom w:val="none" w:sz="0" w:space="0" w:color="auto"/>
        <w:right w:val="none" w:sz="0" w:space="0" w:color="auto"/>
      </w:divBdr>
    </w:div>
    <w:div w:id="620767213">
      <w:bodyDiv w:val="1"/>
      <w:marLeft w:val="0"/>
      <w:marRight w:val="0"/>
      <w:marTop w:val="0"/>
      <w:marBottom w:val="0"/>
      <w:divBdr>
        <w:top w:val="none" w:sz="0" w:space="0" w:color="auto"/>
        <w:left w:val="none" w:sz="0" w:space="0" w:color="auto"/>
        <w:bottom w:val="none" w:sz="0" w:space="0" w:color="auto"/>
        <w:right w:val="none" w:sz="0" w:space="0" w:color="auto"/>
      </w:divBdr>
    </w:div>
    <w:div w:id="621229303">
      <w:bodyDiv w:val="1"/>
      <w:marLeft w:val="0"/>
      <w:marRight w:val="0"/>
      <w:marTop w:val="0"/>
      <w:marBottom w:val="0"/>
      <w:divBdr>
        <w:top w:val="none" w:sz="0" w:space="0" w:color="auto"/>
        <w:left w:val="none" w:sz="0" w:space="0" w:color="auto"/>
        <w:bottom w:val="none" w:sz="0" w:space="0" w:color="auto"/>
        <w:right w:val="none" w:sz="0" w:space="0" w:color="auto"/>
      </w:divBdr>
    </w:div>
    <w:div w:id="625163849">
      <w:bodyDiv w:val="1"/>
      <w:marLeft w:val="0"/>
      <w:marRight w:val="0"/>
      <w:marTop w:val="0"/>
      <w:marBottom w:val="0"/>
      <w:divBdr>
        <w:top w:val="none" w:sz="0" w:space="0" w:color="auto"/>
        <w:left w:val="none" w:sz="0" w:space="0" w:color="auto"/>
        <w:bottom w:val="none" w:sz="0" w:space="0" w:color="auto"/>
        <w:right w:val="none" w:sz="0" w:space="0" w:color="auto"/>
      </w:divBdr>
    </w:div>
    <w:div w:id="627979269">
      <w:bodyDiv w:val="1"/>
      <w:marLeft w:val="0"/>
      <w:marRight w:val="0"/>
      <w:marTop w:val="0"/>
      <w:marBottom w:val="0"/>
      <w:divBdr>
        <w:top w:val="none" w:sz="0" w:space="0" w:color="auto"/>
        <w:left w:val="none" w:sz="0" w:space="0" w:color="auto"/>
        <w:bottom w:val="none" w:sz="0" w:space="0" w:color="auto"/>
        <w:right w:val="none" w:sz="0" w:space="0" w:color="auto"/>
      </w:divBdr>
    </w:div>
    <w:div w:id="631012853">
      <w:bodyDiv w:val="1"/>
      <w:marLeft w:val="0"/>
      <w:marRight w:val="0"/>
      <w:marTop w:val="0"/>
      <w:marBottom w:val="0"/>
      <w:divBdr>
        <w:top w:val="none" w:sz="0" w:space="0" w:color="auto"/>
        <w:left w:val="none" w:sz="0" w:space="0" w:color="auto"/>
        <w:bottom w:val="none" w:sz="0" w:space="0" w:color="auto"/>
        <w:right w:val="none" w:sz="0" w:space="0" w:color="auto"/>
      </w:divBdr>
    </w:div>
    <w:div w:id="637803101">
      <w:bodyDiv w:val="1"/>
      <w:marLeft w:val="0"/>
      <w:marRight w:val="0"/>
      <w:marTop w:val="0"/>
      <w:marBottom w:val="0"/>
      <w:divBdr>
        <w:top w:val="none" w:sz="0" w:space="0" w:color="auto"/>
        <w:left w:val="none" w:sz="0" w:space="0" w:color="auto"/>
        <w:bottom w:val="none" w:sz="0" w:space="0" w:color="auto"/>
        <w:right w:val="none" w:sz="0" w:space="0" w:color="auto"/>
      </w:divBdr>
    </w:div>
    <w:div w:id="638346390">
      <w:bodyDiv w:val="1"/>
      <w:marLeft w:val="0"/>
      <w:marRight w:val="0"/>
      <w:marTop w:val="0"/>
      <w:marBottom w:val="0"/>
      <w:divBdr>
        <w:top w:val="none" w:sz="0" w:space="0" w:color="auto"/>
        <w:left w:val="none" w:sz="0" w:space="0" w:color="auto"/>
        <w:bottom w:val="none" w:sz="0" w:space="0" w:color="auto"/>
        <w:right w:val="none" w:sz="0" w:space="0" w:color="auto"/>
      </w:divBdr>
    </w:div>
    <w:div w:id="640384128">
      <w:bodyDiv w:val="1"/>
      <w:marLeft w:val="0"/>
      <w:marRight w:val="0"/>
      <w:marTop w:val="0"/>
      <w:marBottom w:val="0"/>
      <w:divBdr>
        <w:top w:val="none" w:sz="0" w:space="0" w:color="auto"/>
        <w:left w:val="none" w:sz="0" w:space="0" w:color="auto"/>
        <w:bottom w:val="none" w:sz="0" w:space="0" w:color="auto"/>
        <w:right w:val="none" w:sz="0" w:space="0" w:color="auto"/>
      </w:divBdr>
    </w:div>
    <w:div w:id="646013874">
      <w:bodyDiv w:val="1"/>
      <w:marLeft w:val="0"/>
      <w:marRight w:val="0"/>
      <w:marTop w:val="0"/>
      <w:marBottom w:val="0"/>
      <w:divBdr>
        <w:top w:val="none" w:sz="0" w:space="0" w:color="auto"/>
        <w:left w:val="none" w:sz="0" w:space="0" w:color="auto"/>
        <w:bottom w:val="none" w:sz="0" w:space="0" w:color="auto"/>
        <w:right w:val="none" w:sz="0" w:space="0" w:color="auto"/>
      </w:divBdr>
    </w:div>
    <w:div w:id="646592399">
      <w:bodyDiv w:val="1"/>
      <w:marLeft w:val="0"/>
      <w:marRight w:val="0"/>
      <w:marTop w:val="0"/>
      <w:marBottom w:val="0"/>
      <w:divBdr>
        <w:top w:val="none" w:sz="0" w:space="0" w:color="auto"/>
        <w:left w:val="none" w:sz="0" w:space="0" w:color="auto"/>
        <w:bottom w:val="none" w:sz="0" w:space="0" w:color="auto"/>
        <w:right w:val="none" w:sz="0" w:space="0" w:color="auto"/>
      </w:divBdr>
    </w:div>
    <w:div w:id="649552791">
      <w:bodyDiv w:val="1"/>
      <w:marLeft w:val="0"/>
      <w:marRight w:val="0"/>
      <w:marTop w:val="0"/>
      <w:marBottom w:val="0"/>
      <w:divBdr>
        <w:top w:val="none" w:sz="0" w:space="0" w:color="auto"/>
        <w:left w:val="none" w:sz="0" w:space="0" w:color="auto"/>
        <w:bottom w:val="none" w:sz="0" w:space="0" w:color="auto"/>
        <w:right w:val="none" w:sz="0" w:space="0" w:color="auto"/>
      </w:divBdr>
    </w:div>
    <w:div w:id="656033950">
      <w:marLeft w:val="0"/>
      <w:marRight w:val="0"/>
      <w:marTop w:val="0"/>
      <w:marBottom w:val="0"/>
      <w:divBdr>
        <w:top w:val="none" w:sz="0" w:space="0" w:color="auto"/>
        <w:left w:val="none" w:sz="0" w:space="0" w:color="auto"/>
        <w:bottom w:val="none" w:sz="0" w:space="0" w:color="auto"/>
        <w:right w:val="none" w:sz="0" w:space="0" w:color="auto"/>
      </w:divBdr>
    </w:div>
    <w:div w:id="657078510">
      <w:bodyDiv w:val="1"/>
      <w:marLeft w:val="0"/>
      <w:marRight w:val="0"/>
      <w:marTop w:val="0"/>
      <w:marBottom w:val="0"/>
      <w:divBdr>
        <w:top w:val="none" w:sz="0" w:space="0" w:color="auto"/>
        <w:left w:val="none" w:sz="0" w:space="0" w:color="auto"/>
        <w:bottom w:val="none" w:sz="0" w:space="0" w:color="auto"/>
        <w:right w:val="none" w:sz="0" w:space="0" w:color="auto"/>
      </w:divBdr>
    </w:div>
    <w:div w:id="666593270">
      <w:bodyDiv w:val="1"/>
      <w:marLeft w:val="0"/>
      <w:marRight w:val="0"/>
      <w:marTop w:val="0"/>
      <w:marBottom w:val="0"/>
      <w:divBdr>
        <w:top w:val="none" w:sz="0" w:space="0" w:color="auto"/>
        <w:left w:val="none" w:sz="0" w:space="0" w:color="auto"/>
        <w:bottom w:val="none" w:sz="0" w:space="0" w:color="auto"/>
        <w:right w:val="none" w:sz="0" w:space="0" w:color="auto"/>
      </w:divBdr>
    </w:div>
    <w:div w:id="673802279">
      <w:bodyDiv w:val="1"/>
      <w:marLeft w:val="0"/>
      <w:marRight w:val="0"/>
      <w:marTop w:val="0"/>
      <w:marBottom w:val="0"/>
      <w:divBdr>
        <w:top w:val="none" w:sz="0" w:space="0" w:color="auto"/>
        <w:left w:val="none" w:sz="0" w:space="0" w:color="auto"/>
        <w:bottom w:val="none" w:sz="0" w:space="0" w:color="auto"/>
        <w:right w:val="none" w:sz="0" w:space="0" w:color="auto"/>
      </w:divBdr>
    </w:div>
    <w:div w:id="677073617">
      <w:bodyDiv w:val="1"/>
      <w:marLeft w:val="0"/>
      <w:marRight w:val="0"/>
      <w:marTop w:val="0"/>
      <w:marBottom w:val="0"/>
      <w:divBdr>
        <w:top w:val="none" w:sz="0" w:space="0" w:color="auto"/>
        <w:left w:val="none" w:sz="0" w:space="0" w:color="auto"/>
        <w:bottom w:val="none" w:sz="0" w:space="0" w:color="auto"/>
        <w:right w:val="none" w:sz="0" w:space="0" w:color="auto"/>
      </w:divBdr>
    </w:div>
    <w:div w:id="678238526">
      <w:bodyDiv w:val="1"/>
      <w:marLeft w:val="0"/>
      <w:marRight w:val="0"/>
      <w:marTop w:val="0"/>
      <w:marBottom w:val="0"/>
      <w:divBdr>
        <w:top w:val="none" w:sz="0" w:space="0" w:color="auto"/>
        <w:left w:val="none" w:sz="0" w:space="0" w:color="auto"/>
        <w:bottom w:val="none" w:sz="0" w:space="0" w:color="auto"/>
        <w:right w:val="none" w:sz="0" w:space="0" w:color="auto"/>
      </w:divBdr>
    </w:div>
    <w:div w:id="689526808">
      <w:bodyDiv w:val="1"/>
      <w:marLeft w:val="0"/>
      <w:marRight w:val="0"/>
      <w:marTop w:val="0"/>
      <w:marBottom w:val="0"/>
      <w:divBdr>
        <w:top w:val="none" w:sz="0" w:space="0" w:color="auto"/>
        <w:left w:val="none" w:sz="0" w:space="0" w:color="auto"/>
        <w:bottom w:val="none" w:sz="0" w:space="0" w:color="auto"/>
        <w:right w:val="none" w:sz="0" w:space="0" w:color="auto"/>
      </w:divBdr>
    </w:div>
    <w:div w:id="691688991">
      <w:bodyDiv w:val="1"/>
      <w:marLeft w:val="0"/>
      <w:marRight w:val="0"/>
      <w:marTop w:val="0"/>
      <w:marBottom w:val="0"/>
      <w:divBdr>
        <w:top w:val="none" w:sz="0" w:space="0" w:color="auto"/>
        <w:left w:val="none" w:sz="0" w:space="0" w:color="auto"/>
        <w:bottom w:val="none" w:sz="0" w:space="0" w:color="auto"/>
        <w:right w:val="none" w:sz="0" w:space="0" w:color="auto"/>
      </w:divBdr>
    </w:div>
    <w:div w:id="692926879">
      <w:bodyDiv w:val="1"/>
      <w:marLeft w:val="0"/>
      <w:marRight w:val="0"/>
      <w:marTop w:val="0"/>
      <w:marBottom w:val="0"/>
      <w:divBdr>
        <w:top w:val="none" w:sz="0" w:space="0" w:color="auto"/>
        <w:left w:val="none" w:sz="0" w:space="0" w:color="auto"/>
        <w:bottom w:val="none" w:sz="0" w:space="0" w:color="auto"/>
        <w:right w:val="none" w:sz="0" w:space="0" w:color="auto"/>
      </w:divBdr>
    </w:div>
    <w:div w:id="702168262">
      <w:bodyDiv w:val="1"/>
      <w:marLeft w:val="0"/>
      <w:marRight w:val="0"/>
      <w:marTop w:val="0"/>
      <w:marBottom w:val="0"/>
      <w:divBdr>
        <w:top w:val="none" w:sz="0" w:space="0" w:color="auto"/>
        <w:left w:val="none" w:sz="0" w:space="0" w:color="auto"/>
        <w:bottom w:val="none" w:sz="0" w:space="0" w:color="auto"/>
        <w:right w:val="none" w:sz="0" w:space="0" w:color="auto"/>
      </w:divBdr>
    </w:div>
    <w:div w:id="705177687">
      <w:bodyDiv w:val="1"/>
      <w:marLeft w:val="0"/>
      <w:marRight w:val="0"/>
      <w:marTop w:val="0"/>
      <w:marBottom w:val="0"/>
      <w:divBdr>
        <w:top w:val="none" w:sz="0" w:space="0" w:color="auto"/>
        <w:left w:val="none" w:sz="0" w:space="0" w:color="auto"/>
        <w:bottom w:val="none" w:sz="0" w:space="0" w:color="auto"/>
        <w:right w:val="none" w:sz="0" w:space="0" w:color="auto"/>
      </w:divBdr>
    </w:div>
    <w:div w:id="705758724">
      <w:bodyDiv w:val="1"/>
      <w:marLeft w:val="0"/>
      <w:marRight w:val="0"/>
      <w:marTop w:val="0"/>
      <w:marBottom w:val="0"/>
      <w:divBdr>
        <w:top w:val="none" w:sz="0" w:space="0" w:color="auto"/>
        <w:left w:val="none" w:sz="0" w:space="0" w:color="auto"/>
        <w:bottom w:val="none" w:sz="0" w:space="0" w:color="auto"/>
        <w:right w:val="none" w:sz="0" w:space="0" w:color="auto"/>
      </w:divBdr>
    </w:div>
    <w:div w:id="734544767">
      <w:bodyDiv w:val="1"/>
      <w:marLeft w:val="0"/>
      <w:marRight w:val="0"/>
      <w:marTop w:val="0"/>
      <w:marBottom w:val="0"/>
      <w:divBdr>
        <w:top w:val="none" w:sz="0" w:space="0" w:color="auto"/>
        <w:left w:val="none" w:sz="0" w:space="0" w:color="auto"/>
        <w:bottom w:val="none" w:sz="0" w:space="0" w:color="auto"/>
        <w:right w:val="none" w:sz="0" w:space="0" w:color="auto"/>
      </w:divBdr>
    </w:div>
    <w:div w:id="735395412">
      <w:bodyDiv w:val="1"/>
      <w:marLeft w:val="0"/>
      <w:marRight w:val="0"/>
      <w:marTop w:val="0"/>
      <w:marBottom w:val="0"/>
      <w:divBdr>
        <w:top w:val="none" w:sz="0" w:space="0" w:color="auto"/>
        <w:left w:val="none" w:sz="0" w:space="0" w:color="auto"/>
        <w:bottom w:val="none" w:sz="0" w:space="0" w:color="auto"/>
        <w:right w:val="none" w:sz="0" w:space="0" w:color="auto"/>
      </w:divBdr>
    </w:div>
    <w:div w:id="736242152">
      <w:bodyDiv w:val="1"/>
      <w:marLeft w:val="0"/>
      <w:marRight w:val="0"/>
      <w:marTop w:val="0"/>
      <w:marBottom w:val="0"/>
      <w:divBdr>
        <w:top w:val="none" w:sz="0" w:space="0" w:color="auto"/>
        <w:left w:val="none" w:sz="0" w:space="0" w:color="auto"/>
        <w:bottom w:val="none" w:sz="0" w:space="0" w:color="auto"/>
        <w:right w:val="none" w:sz="0" w:space="0" w:color="auto"/>
      </w:divBdr>
    </w:div>
    <w:div w:id="739256787">
      <w:bodyDiv w:val="1"/>
      <w:marLeft w:val="0"/>
      <w:marRight w:val="0"/>
      <w:marTop w:val="0"/>
      <w:marBottom w:val="0"/>
      <w:divBdr>
        <w:top w:val="none" w:sz="0" w:space="0" w:color="auto"/>
        <w:left w:val="none" w:sz="0" w:space="0" w:color="auto"/>
        <w:bottom w:val="none" w:sz="0" w:space="0" w:color="auto"/>
        <w:right w:val="none" w:sz="0" w:space="0" w:color="auto"/>
      </w:divBdr>
    </w:div>
    <w:div w:id="752900555">
      <w:bodyDiv w:val="1"/>
      <w:marLeft w:val="0"/>
      <w:marRight w:val="0"/>
      <w:marTop w:val="0"/>
      <w:marBottom w:val="0"/>
      <w:divBdr>
        <w:top w:val="none" w:sz="0" w:space="0" w:color="auto"/>
        <w:left w:val="none" w:sz="0" w:space="0" w:color="auto"/>
        <w:bottom w:val="none" w:sz="0" w:space="0" w:color="auto"/>
        <w:right w:val="none" w:sz="0" w:space="0" w:color="auto"/>
      </w:divBdr>
    </w:div>
    <w:div w:id="760492396">
      <w:bodyDiv w:val="1"/>
      <w:marLeft w:val="0"/>
      <w:marRight w:val="0"/>
      <w:marTop w:val="0"/>
      <w:marBottom w:val="0"/>
      <w:divBdr>
        <w:top w:val="none" w:sz="0" w:space="0" w:color="auto"/>
        <w:left w:val="none" w:sz="0" w:space="0" w:color="auto"/>
        <w:bottom w:val="none" w:sz="0" w:space="0" w:color="auto"/>
        <w:right w:val="none" w:sz="0" w:space="0" w:color="auto"/>
      </w:divBdr>
    </w:div>
    <w:div w:id="761267410">
      <w:bodyDiv w:val="1"/>
      <w:marLeft w:val="0"/>
      <w:marRight w:val="0"/>
      <w:marTop w:val="0"/>
      <w:marBottom w:val="0"/>
      <w:divBdr>
        <w:top w:val="none" w:sz="0" w:space="0" w:color="auto"/>
        <w:left w:val="none" w:sz="0" w:space="0" w:color="auto"/>
        <w:bottom w:val="none" w:sz="0" w:space="0" w:color="auto"/>
        <w:right w:val="none" w:sz="0" w:space="0" w:color="auto"/>
      </w:divBdr>
    </w:div>
    <w:div w:id="769353463">
      <w:bodyDiv w:val="1"/>
      <w:marLeft w:val="0"/>
      <w:marRight w:val="0"/>
      <w:marTop w:val="0"/>
      <w:marBottom w:val="0"/>
      <w:divBdr>
        <w:top w:val="none" w:sz="0" w:space="0" w:color="auto"/>
        <w:left w:val="none" w:sz="0" w:space="0" w:color="auto"/>
        <w:bottom w:val="none" w:sz="0" w:space="0" w:color="auto"/>
        <w:right w:val="none" w:sz="0" w:space="0" w:color="auto"/>
      </w:divBdr>
    </w:div>
    <w:div w:id="769743516">
      <w:bodyDiv w:val="1"/>
      <w:marLeft w:val="0"/>
      <w:marRight w:val="0"/>
      <w:marTop w:val="0"/>
      <w:marBottom w:val="0"/>
      <w:divBdr>
        <w:top w:val="none" w:sz="0" w:space="0" w:color="auto"/>
        <w:left w:val="none" w:sz="0" w:space="0" w:color="auto"/>
        <w:bottom w:val="none" w:sz="0" w:space="0" w:color="auto"/>
        <w:right w:val="none" w:sz="0" w:space="0" w:color="auto"/>
      </w:divBdr>
    </w:div>
    <w:div w:id="774206334">
      <w:bodyDiv w:val="1"/>
      <w:marLeft w:val="0"/>
      <w:marRight w:val="0"/>
      <w:marTop w:val="0"/>
      <w:marBottom w:val="0"/>
      <w:divBdr>
        <w:top w:val="none" w:sz="0" w:space="0" w:color="auto"/>
        <w:left w:val="none" w:sz="0" w:space="0" w:color="auto"/>
        <w:bottom w:val="none" w:sz="0" w:space="0" w:color="auto"/>
        <w:right w:val="none" w:sz="0" w:space="0" w:color="auto"/>
      </w:divBdr>
    </w:div>
    <w:div w:id="775365342">
      <w:bodyDiv w:val="1"/>
      <w:marLeft w:val="0"/>
      <w:marRight w:val="0"/>
      <w:marTop w:val="0"/>
      <w:marBottom w:val="0"/>
      <w:divBdr>
        <w:top w:val="none" w:sz="0" w:space="0" w:color="auto"/>
        <w:left w:val="none" w:sz="0" w:space="0" w:color="auto"/>
        <w:bottom w:val="none" w:sz="0" w:space="0" w:color="auto"/>
        <w:right w:val="none" w:sz="0" w:space="0" w:color="auto"/>
      </w:divBdr>
    </w:div>
    <w:div w:id="776632370">
      <w:bodyDiv w:val="1"/>
      <w:marLeft w:val="0"/>
      <w:marRight w:val="0"/>
      <w:marTop w:val="0"/>
      <w:marBottom w:val="0"/>
      <w:divBdr>
        <w:top w:val="none" w:sz="0" w:space="0" w:color="auto"/>
        <w:left w:val="none" w:sz="0" w:space="0" w:color="auto"/>
        <w:bottom w:val="none" w:sz="0" w:space="0" w:color="auto"/>
        <w:right w:val="none" w:sz="0" w:space="0" w:color="auto"/>
      </w:divBdr>
    </w:div>
    <w:div w:id="777993302">
      <w:bodyDiv w:val="1"/>
      <w:marLeft w:val="0"/>
      <w:marRight w:val="0"/>
      <w:marTop w:val="0"/>
      <w:marBottom w:val="0"/>
      <w:divBdr>
        <w:top w:val="none" w:sz="0" w:space="0" w:color="auto"/>
        <w:left w:val="none" w:sz="0" w:space="0" w:color="auto"/>
        <w:bottom w:val="none" w:sz="0" w:space="0" w:color="auto"/>
        <w:right w:val="none" w:sz="0" w:space="0" w:color="auto"/>
      </w:divBdr>
    </w:div>
    <w:div w:id="778334218">
      <w:bodyDiv w:val="1"/>
      <w:marLeft w:val="0"/>
      <w:marRight w:val="0"/>
      <w:marTop w:val="0"/>
      <w:marBottom w:val="0"/>
      <w:divBdr>
        <w:top w:val="none" w:sz="0" w:space="0" w:color="auto"/>
        <w:left w:val="none" w:sz="0" w:space="0" w:color="auto"/>
        <w:bottom w:val="none" w:sz="0" w:space="0" w:color="auto"/>
        <w:right w:val="none" w:sz="0" w:space="0" w:color="auto"/>
      </w:divBdr>
    </w:div>
    <w:div w:id="787050160">
      <w:bodyDiv w:val="1"/>
      <w:marLeft w:val="0"/>
      <w:marRight w:val="0"/>
      <w:marTop w:val="0"/>
      <w:marBottom w:val="0"/>
      <w:divBdr>
        <w:top w:val="none" w:sz="0" w:space="0" w:color="auto"/>
        <w:left w:val="none" w:sz="0" w:space="0" w:color="auto"/>
        <w:bottom w:val="none" w:sz="0" w:space="0" w:color="auto"/>
        <w:right w:val="none" w:sz="0" w:space="0" w:color="auto"/>
      </w:divBdr>
    </w:div>
    <w:div w:id="787238493">
      <w:bodyDiv w:val="1"/>
      <w:marLeft w:val="0"/>
      <w:marRight w:val="0"/>
      <w:marTop w:val="0"/>
      <w:marBottom w:val="0"/>
      <w:divBdr>
        <w:top w:val="none" w:sz="0" w:space="0" w:color="auto"/>
        <w:left w:val="none" w:sz="0" w:space="0" w:color="auto"/>
        <w:bottom w:val="none" w:sz="0" w:space="0" w:color="auto"/>
        <w:right w:val="none" w:sz="0" w:space="0" w:color="auto"/>
      </w:divBdr>
    </w:div>
    <w:div w:id="788472953">
      <w:marLeft w:val="0"/>
      <w:marRight w:val="0"/>
      <w:marTop w:val="0"/>
      <w:marBottom w:val="0"/>
      <w:divBdr>
        <w:top w:val="none" w:sz="0" w:space="0" w:color="auto"/>
        <w:left w:val="none" w:sz="0" w:space="0" w:color="auto"/>
        <w:bottom w:val="none" w:sz="0" w:space="0" w:color="auto"/>
        <w:right w:val="none" w:sz="0" w:space="0" w:color="auto"/>
      </w:divBdr>
      <w:divsChild>
        <w:div w:id="1386217540">
          <w:marLeft w:val="0"/>
          <w:marRight w:val="0"/>
          <w:marTop w:val="0"/>
          <w:marBottom w:val="0"/>
          <w:divBdr>
            <w:top w:val="none" w:sz="0" w:space="0" w:color="auto"/>
            <w:left w:val="none" w:sz="0" w:space="0" w:color="auto"/>
            <w:bottom w:val="none" w:sz="0" w:space="0" w:color="auto"/>
            <w:right w:val="none" w:sz="0" w:space="0" w:color="auto"/>
          </w:divBdr>
        </w:div>
      </w:divsChild>
    </w:div>
    <w:div w:id="788666559">
      <w:bodyDiv w:val="1"/>
      <w:marLeft w:val="0"/>
      <w:marRight w:val="0"/>
      <w:marTop w:val="0"/>
      <w:marBottom w:val="0"/>
      <w:divBdr>
        <w:top w:val="none" w:sz="0" w:space="0" w:color="auto"/>
        <w:left w:val="none" w:sz="0" w:space="0" w:color="auto"/>
        <w:bottom w:val="none" w:sz="0" w:space="0" w:color="auto"/>
        <w:right w:val="none" w:sz="0" w:space="0" w:color="auto"/>
      </w:divBdr>
    </w:div>
    <w:div w:id="793327857">
      <w:bodyDiv w:val="1"/>
      <w:marLeft w:val="0"/>
      <w:marRight w:val="0"/>
      <w:marTop w:val="0"/>
      <w:marBottom w:val="0"/>
      <w:divBdr>
        <w:top w:val="none" w:sz="0" w:space="0" w:color="auto"/>
        <w:left w:val="none" w:sz="0" w:space="0" w:color="auto"/>
        <w:bottom w:val="none" w:sz="0" w:space="0" w:color="auto"/>
        <w:right w:val="none" w:sz="0" w:space="0" w:color="auto"/>
      </w:divBdr>
    </w:div>
    <w:div w:id="795297475">
      <w:bodyDiv w:val="1"/>
      <w:marLeft w:val="0"/>
      <w:marRight w:val="0"/>
      <w:marTop w:val="0"/>
      <w:marBottom w:val="0"/>
      <w:divBdr>
        <w:top w:val="none" w:sz="0" w:space="0" w:color="auto"/>
        <w:left w:val="none" w:sz="0" w:space="0" w:color="auto"/>
        <w:bottom w:val="none" w:sz="0" w:space="0" w:color="auto"/>
        <w:right w:val="none" w:sz="0" w:space="0" w:color="auto"/>
      </w:divBdr>
    </w:div>
    <w:div w:id="799612509">
      <w:bodyDiv w:val="1"/>
      <w:marLeft w:val="0"/>
      <w:marRight w:val="0"/>
      <w:marTop w:val="0"/>
      <w:marBottom w:val="0"/>
      <w:divBdr>
        <w:top w:val="none" w:sz="0" w:space="0" w:color="auto"/>
        <w:left w:val="none" w:sz="0" w:space="0" w:color="auto"/>
        <w:bottom w:val="none" w:sz="0" w:space="0" w:color="auto"/>
        <w:right w:val="none" w:sz="0" w:space="0" w:color="auto"/>
      </w:divBdr>
    </w:div>
    <w:div w:id="800391463">
      <w:bodyDiv w:val="1"/>
      <w:marLeft w:val="0"/>
      <w:marRight w:val="0"/>
      <w:marTop w:val="0"/>
      <w:marBottom w:val="0"/>
      <w:divBdr>
        <w:top w:val="none" w:sz="0" w:space="0" w:color="auto"/>
        <w:left w:val="none" w:sz="0" w:space="0" w:color="auto"/>
        <w:bottom w:val="none" w:sz="0" w:space="0" w:color="auto"/>
        <w:right w:val="none" w:sz="0" w:space="0" w:color="auto"/>
      </w:divBdr>
    </w:div>
    <w:div w:id="804395647">
      <w:bodyDiv w:val="1"/>
      <w:marLeft w:val="0"/>
      <w:marRight w:val="0"/>
      <w:marTop w:val="0"/>
      <w:marBottom w:val="0"/>
      <w:divBdr>
        <w:top w:val="none" w:sz="0" w:space="0" w:color="auto"/>
        <w:left w:val="none" w:sz="0" w:space="0" w:color="auto"/>
        <w:bottom w:val="none" w:sz="0" w:space="0" w:color="auto"/>
        <w:right w:val="none" w:sz="0" w:space="0" w:color="auto"/>
      </w:divBdr>
    </w:div>
    <w:div w:id="805121006">
      <w:bodyDiv w:val="1"/>
      <w:marLeft w:val="0"/>
      <w:marRight w:val="0"/>
      <w:marTop w:val="0"/>
      <w:marBottom w:val="0"/>
      <w:divBdr>
        <w:top w:val="none" w:sz="0" w:space="0" w:color="auto"/>
        <w:left w:val="none" w:sz="0" w:space="0" w:color="auto"/>
        <w:bottom w:val="none" w:sz="0" w:space="0" w:color="auto"/>
        <w:right w:val="none" w:sz="0" w:space="0" w:color="auto"/>
      </w:divBdr>
    </w:div>
    <w:div w:id="810637494">
      <w:bodyDiv w:val="1"/>
      <w:marLeft w:val="0"/>
      <w:marRight w:val="0"/>
      <w:marTop w:val="0"/>
      <w:marBottom w:val="0"/>
      <w:divBdr>
        <w:top w:val="none" w:sz="0" w:space="0" w:color="auto"/>
        <w:left w:val="none" w:sz="0" w:space="0" w:color="auto"/>
        <w:bottom w:val="none" w:sz="0" w:space="0" w:color="auto"/>
        <w:right w:val="none" w:sz="0" w:space="0" w:color="auto"/>
      </w:divBdr>
    </w:div>
    <w:div w:id="811336218">
      <w:marLeft w:val="0"/>
      <w:marRight w:val="0"/>
      <w:marTop w:val="0"/>
      <w:marBottom w:val="0"/>
      <w:divBdr>
        <w:top w:val="none" w:sz="0" w:space="0" w:color="auto"/>
        <w:left w:val="none" w:sz="0" w:space="0" w:color="auto"/>
        <w:bottom w:val="none" w:sz="0" w:space="0" w:color="auto"/>
        <w:right w:val="none" w:sz="0" w:space="0" w:color="auto"/>
      </w:divBdr>
    </w:div>
    <w:div w:id="814951983">
      <w:bodyDiv w:val="1"/>
      <w:marLeft w:val="0"/>
      <w:marRight w:val="0"/>
      <w:marTop w:val="0"/>
      <w:marBottom w:val="0"/>
      <w:divBdr>
        <w:top w:val="none" w:sz="0" w:space="0" w:color="auto"/>
        <w:left w:val="none" w:sz="0" w:space="0" w:color="auto"/>
        <w:bottom w:val="none" w:sz="0" w:space="0" w:color="auto"/>
        <w:right w:val="none" w:sz="0" w:space="0" w:color="auto"/>
      </w:divBdr>
    </w:div>
    <w:div w:id="824395841">
      <w:bodyDiv w:val="1"/>
      <w:marLeft w:val="0"/>
      <w:marRight w:val="0"/>
      <w:marTop w:val="0"/>
      <w:marBottom w:val="0"/>
      <w:divBdr>
        <w:top w:val="none" w:sz="0" w:space="0" w:color="auto"/>
        <w:left w:val="none" w:sz="0" w:space="0" w:color="auto"/>
        <w:bottom w:val="none" w:sz="0" w:space="0" w:color="auto"/>
        <w:right w:val="none" w:sz="0" w:space="0" w:color="auto"/>
      </w:divBdr>
    </w:div>
    <w:div w:id="841696902">
      <w:bodyDiv w:val="1"/>
      <w:marLeft w:val="0"/>
      <w:marRight w:val="0"/>
      <w:marTop w:val="0"/>
      <w:marBottom w:val="0"/>
      <w:divBdr>
        <w:top w:val="none" w:sz="0" w:space="0" w:color="auto"/>
        <w:left w:val="none" w:sz="0" w:space="0" w:color="auto"/>
        <w:bottom w:val="none" w:sz="0" w:space="0" w:color="auto"/>
        <w:right w:val="none" w:sz="0" w:space="0" w:color="auto"/>
      </w:divBdr>
    </w:div>
    <w:div w:id="845486957">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50410946">
      <w:bodyDiv w:val="1"/>
      <w:marLeft w:val="0"/>
      <w:marRight w:val="0"/>
      <w:marTop w:val="0"/>
      <w:marBottom w:val="0"/>
      <w:divBdr>
        <w:top w:val="none" w:sz="0" w:space="0" w:color="auto"/>
        <w:left w:val="none" w:sz="0" w:space="0" w:color="auto"/>
        <w:bottom w:val="none" w:sz="0" w:space="0" w:color="auto"/>
        <w:right w:val="none" w:sz="0" w:space="0" w:color="auto"/>
      </w:divBdr>
    </w:div>
    <w:div w:id="853568081">
      <w:bodyDiv w:val="1"/>
      <w:marLeft w:val="0"/>
      <w:marRight w:val="0"/>
      <w:marTop w:val="0"/>
      <w:marBottom w:val="0"/>
      <w:divBdr>
        <w:top w:val="none" w:sz="0" w:space="0" w:color="auto"/>
        <w:left w:val="none" w:sz="0" w:space="0" w:color="auto"/>
        <w:bottom w:val="none" w:sz="0" w:space="0" w:color="auto"/>
        <w:right w:val="none" w:sz="0" w:space="0" w:color="auto"/>
      </w:divBdr>
    </w:div>
    <w:div w:id="854418774">
      <w:bodyDiv w:val="1"/>
      <w:marLeft w:val="0"/>
      <w:marRight w:val="0"/>
      <w:marTop w:val="0"/>
      <w:marBottom w:val="0"/>
      <w:divBdr>
        <w:top w:val="none" w:sz="0" w:space="0" w:color="auto"/>
        <w:left w:val="none" w:sz="0" w:space="0" w:color="auto"/>
        <w:bottom w:val="none" w:sz="0" w:space="0" w:color="auto"/>
        <w:right w:val="none" w:sz="0" w:space="0" w:color="auto"/>
      </w:divBdr>
      <w:divsChild>
        <w:div w:id="455487898">
          <w:marLeft w:val="0"/>
          <w:marRight w:val="0"/>
          <w:marTop w:val="0"/>
          <w:marBottom w:val="0"/>
          <w:divBdr>
            <w:top w:val="none" w:sz="0" w:space="0" w:color="auto"/>
            <w:left w:val="none" w:sz="0" w:space="0" w:color="auto"/>
            <w:bottom w:val="none" w:sz="0" w:space="0" w:color="auto"/>
            <w:right w:val="none" w:sz="0" w:space="0" w:color="auto"/>
          </w:divBdr>
        </w:div>
        <w:div w:id="874123870">
          <w:marLeft w:val="0"/>
          <w:marRight w:val="0"/>
          <w:marTop w:val="0"/>
          <w:marBottom w:val="0"/>
          <w:divBdr>
            <w:top w:val="none" w:sz="0" w:space="0" w:color="auto"/>
            <w:left w:val="none" w:sz="0" w:space="0" w:color="auto"/>
            <w:bottom w:val="none" w:sz="0" w:space="0" w:color="auto"/>
            <w:right w:val="none" w:sz="0" w:space="0" w:color="auto"/>
          </w:divBdr>
        </w:div>
        <w:div w:id="1238907579">
          <w:marLeft w:val="0"/>
          <w:marRight w:val="0"/>
          <w:marTop w:val="0"/>
          <w:marBottom w:val="0"/>
          <w:divBdr>
            <w:top w:val="none" w:sz="0" w:space="0" w:color="auto"/>
            <w:left w:val="none" w:sz="0" w:space="0" w:color="auto"/>
            <w:bottom w:val="none" w:sz="0" w:space="0" w:color="auto"/>
            <w:right w:val="none" w:sz="0" w:space="0" w:color="auto"/>
          </w:divBdr>
        </w:div>
        <w:div w:id="1710883003">
          <w:marLeft w:val="0"/>
          <w:marRight w:val="0"/>
          <w:marTop w:val="0"/>
          <w:marBottom w:val="0"/>
          <w:divBdr>
            <w:top w:val="none" w:sz="0" w:space="0" w:color="auto"/>
            <w:left w:val="none" w:sz="0" w:space="0" w:color="auto"/>
            <w:bottom w:val="none" w:sz="0" w:space="0" w:color="auto"/>
            <w:right w:val="none" w:sz="0" w:space="0" w:color="auto"/>
          </w:divBdr>
        </w:div>
        <w:div w:id="2067146673">
          <w:marLeft w:val="0"/>
          <w:marRight w:val="0"/>
          <w:marTop w:val="0"/>
          <w:marBottom w:val="0"/>
          <w:divBdr>
            <w:top w:val="none" w:sz="0" w:space="0" w:color="auto"/>
            <w:left w:val="none" w:sz="0" w:space="0" w:color="auto"/>
            <w:bottom w:val="none" w:sz="0" w:space="0" w:color="auto"/>
            <w:right w:val="none" w:sz="0" w:space="0" w:color="auto"/>
          </w:divBdr>
        </w:div>
      </w:divsChild>
    </w:div>
    <w:div w:id="860240277">
      <w:bodyDiv w:val="1"/>
      <w:marLeft w:val="0"/>
      <w:marRight w:val="0"/>
      <w:marTop w:val="0"/>
      <w:marBottom w:val="0"/>
      <w:divBdr>
        <w:top w:val="none" w:sz="0" w:space="0" w:color="auto"/>
        <w:left w:val="none" w:sz="0" w:space="0" w:color="auto"/>
        <w:bottom w:val="none" w:sz="0" w:space="0" w:color="auto"/>
        <w:right w:val="none" w:sz="0" w:space="0" w:color="auto"/>
      </w:divBdr>
    </w:div>
    <w:div w:id="861934930">
      <w:bodyDiv w:val="1"/>
      <w:marLeft w:val="0"/>
      <w:marRight w:val="0"/>
      <w:marTop w:val="0"/>
      <w:marBottom w:val="0"/>
      <w:divBdr>
        <w:top w:val="none" w:sz="0" w:space="0" w:color="auto"/>
        <w:left w:val="none" w:sz="0" w:space="0" w:color="auto"/>
        <w:bottom w:val="none" w:sz="0" w:space="0" w:color="auto"/>
        <w:right w:val="none" w:sz="0" w:space="0" w:color="auto"/>
      </w:divBdr>
    </w:div>
    <w:div w:id="863207162">
      <w:bodyDiv w:val="1"/>
      <w:marLeft w:val="0"/>
      <w:marRight w:val="0"/>
      <w:marTop w:val="0"/>
      <w:marBottom w:val="0"/>
      <w:divBdr>
        <w:top w:val="none" w:sz="0" w:space="0" w:color="auto"/>
        <w:left w:val="none" w:sz="0" w:space="0" w:color="auto"/>
        <w:bottom w:val="none" w:sz="0" w:space="0" w:color="auto"/>
        <w:right w:val="none" w:sz="0" w:space="0" w:color="auto"/>
      </w:divBdr>
    </w:div>
    <w:div w:id="864053691">
      <w:bodyDiv w:val="1"/>
      <w:marLeft w:val="0"/>
      <w:marRight w:val="0"/>
      <w:marTop w:val="0"/>
      <w:marBottom w:val="0"/>
      <w:divBdr>
        <w:top w:val="none" w:sz="0" w:space="0" w:color="auto"/>
        <w:left w:val="none" w:sz="0" w:space="0" w:color="auto"/>
        <w:bottom w:val="none" w:sz="0" w:space="0" w:color="auto"/>
        <w:right w:val="none" w:sz="0" w:space="0" w:color="auto"/>
      </w:divBdr>
    </w:div>
    <w:div w:id="871266462">
      <w:bodyDiv w:val="1"/>
      <w:marLeft w:val="0"/>
      <w:marRight w:val="0"/>
      <w:marTop w:val="0"/>
      <w:marBottom w:val="0"/>
      <w:divBdr>
        <w:top w:val="none" w:sz="0" w:space="0" w:color="auto"/>
        <w:left w:val="none" w:sz="0" w:space="0" w:color="auto"/>
        <w:bottom w:val="none" w:sz="0" w:space="0" w:color="auto"/>
        <w:right w:val="none" w:sz="0" w:space="0" w:color="auto"/>
      </w:divBdr>
    </w:div>
    <w:div w:id="874267380">
      <w:bodyDiv w:val="1"/>
      <w:marLeft w:val="0"/>
      <w:marRight w:val="0"/>
      <w:marTop w:val="0"/>
      <w:marBottom w:val="0"/>
      <w:divBdr>
        <w:top w:val="none" w:sz="0" w:space="0" w:color="auto"/>
        <w:left w:val="none" w:sz="0" w:space="0" w:color="auto"/>
        <w:bottom w:val="none" w:sz="0" w:space="0" w:color="auto"/>
        <w:right w:val="none" w:sz="0" w:space="0" w:color="auto"/>
      </w:divBdr>
    </w:div>
    <w:div w:id="881870787">
      <w:bodyDiv w:val="1"/>
      <w:marLeft w:val="0"/>
      <w:marRight w:val="0"/>
      <w:marTop w:val="0"/>
      <w:marBottom w:val="0"/>
      <w:divBdr>
        <w:top w:val="none" w:sz="0" w:space="0" w:color="auto"/>
        <w:left w:val="none" w:sz="0" w:space="0" w:color="auto"/>
        <w:bottom w:val="none" w:sz="0" w:space="0" w:color="auto"/>
        <w:right w:val="none" w:sz="0" w:space="0" w:color="auto"/>
      </w:divBdr>
    </w:div>
    <w:div w:id="887641954">
      <w:bodyDiv w:val="1"/>
      <w:marLeft w:val="0"/>
      <w:marRight w:val="0"/>
      <w:marTop w:val="0"/>
      <w:marBottom w:val="0"/>
      <w:divBdr>
        <w:top w:val="none" w:sz="0" w:space="0" w:color="auto"/>
        <w:left w:val="none" w:sz="0" w:space="0" w:color="auto"/>
        <w:bottom w:val="none" w:sz="0" w:space="0" w:color="auto"/>
        <w:right w:val="none" w:sz="0" w:space="0" w:color="auto"/>
      </w:divBdr>
    </w:div>
    <w:div w:id="890002656">
      <w:bodyDiv w:val="1"/>
      <w:marLeft w:val="0"/>
      <w:marRight w:val="0"/>
      <w:marTop w:val="0"/>
      <w:marBottom w:val="0"/>
      <w:divBdr>
        <w:top w:val="none" w:sz="0" w:space="0" w:color="auto"/>
        <w:left w:val="none" w:sz="0" w:space="0" w:color="auto"/>
        <w:bottom w:val="none" w:sz="0" w:space="0" w:color="auto"/>
        <w:right w:val="none" w:sz="0" w:space="0" w:color="auto"/>
      </w:divBdr>
    </w:div>
    <w:div w:id="892501656">
      <w:bodyDiv w:val="1"/>
      <w:marLeft w:val="0"/>
      <w:marRight w:val="0"/>
      <w:marTop w:val="0"/>
      <w:marBottom w:val="0"/>
      <w:divBdr>
        <w:top w:val="none" w:sz="0" w:space="0" w:color="auto"/>
        <w:left w:val="none" w:sz="0" w:space="0" w:color="auto"/>
        <w:bottom w:val="none" w:sz="0" w:space="0" w:color="auto"/>
        <w:right w:val="none" w:sz="0" w:space="0" w:color="auto"/>
      </w:divBdr>
    </w:div>
    <w:div w:id="902790149">
      <w:bodyDiv w:val="1"/>
      <w:marLeft w:val="0"/>
      <w:marRight w:val="0"/>
      <w:marTop w:val="0"/>
      <w:marBottom w:val="0"/>
      <w:divBdr>
        <w:top w:val="none" w:sz="0" w:space="0" w:color="auto"/>
        <w:left w:val="none" w:sz="0" w:space="0" w:color="auto"/>
        <w:bottom w:val="none" w:sz="0" w:space="0" w:color="auto"/>
        <w:right w:val="none" w:sz="0" w:space="0" w:color="auto"/>
      </w:divBdr>
    </w:div>
    <w:div w:id="905529381">
      <w:bodyDiv w:val="1"/>
      <w:marLeft w:val="0"/>
      <w:marRight w:val="0"/>
      <w:marTop w:val="0"/>
      <w:marBottom w:val="0"/>
      <w:divBdr>
        <w:top w:val="none" w:sz="0" w:space="0" w:color="auto"/>
        <w:left w:val="none" w:sz="0" w:space="0" w:color="auto"/>
        <w:bottom w:val="none" w:sz="0" w:space="0" w:color="auto"/>
        <w:right w:val="none" w:sz="0" w:space="0" w:color="auto"/>
      </w:divBdr>
    </w:div>
    <w:div w:id="906646886">
      <w:bodyDiv w:val="1"/>
      <w:marLeft w:val="0"/>
      <w:marRight w:val="0"/>
      <w:marTop w:val="0"/>
      <w:marBottom w:val="0"/>
      <w:divBdr>
        <w:top w:val="none" w:sz="0" w:space="0" w:color="auto"/>
        <w:left w:val="none" w:sz="0" w:space="0" w:color="auto"/>
        <w:bottom w:val="none" w:sz="0" w:space="0" w:color="auto"/>
        <w:right w:val="none" w:sz="0" w:space="0" w:color="auto"/>
      </w:divBdr>
    </w:div>
    <w:div w:id="912739333">
      <w:bodyDiv w:val="1"/>
      <w:marLeft w:val="0"/>
      <w:marRight w:val="0"/>
      <w:marTop w:val="0"/>
      <w:marBottom w:val="0"/>
      <w:divBdr>
        <w:top w:val="none" w:sz="0" w:space="0" w:color="auto"/>
        <w:left w:val="none" w:sz="0" w:space="0" w:color="auto"/>
        <w:bottom w:val="none" w:sz="0" w:space="0" w:color="auto"/>
        <w:right w:val="none" w:sz="0" w:space="0" w:color="auto"/>
      </w:divBdr>
    </w:div>
    <w:div w:id="915549166">
      <w:bodyDiv w:val="1"/>
      <w:marLeft w:val="0"/>
      <w:marRight w:val="0"/>
      <w:marTop w:val="0"/>
      <w:marBottom w:val="0"/>
      <w:divBdr>
        <w:top w:val="none" w:sz="0" w:space="0" w:color="auto"/>
        <w:left w:val="none" w:sz="0" w:space="0" w:color="auto"/>
        <w:bottom w:val="none" w:sz="0" w:space="0" w:color="auto"/>
        <w:right w:val="none" w:sz="0" w:space="0" w:color="auto"/>
      </w:divBdr>
    </w:div>
    <w:div w:id="916019831">
      <w:bodyDiv w:val="1"/>
      <w:marLeft w:val="0"/>
      <w:marRight w:val="0"/>
      <w:marTop w:val="0"/>
      <w:marBottom w:val="0"/>
      <w:divBdr>
        <w:top w:val="none" w:sz="0" w:space="0" w:color="auto"/>
        <w:left w:val="none" w:sz="0" w:space="0" w:color="auto"/>
        <w:bottom w:val="none" w:sz="0" w:space="0" w:color="auto"/>
        <w:right w:val="none" w:sz="0" w:space="0" w:color="auto"/>
      </w:divBdr>
    </w:div>
    <w:div w:id="926959390">
      <w:bodyDiv w:val="1"/>
      <w:marLeft w:val="0"/>
      <w:marRight w:val="0"/>
      <w:marTop w:val="0"/>
      <w:marBottom w:val="0"/>
      <w:divBdr>
        <w:top w:val="none" w:sz="0" w:space="0" w:color="auto"/>
        <w:left w:val="none" w:sz="0" w:space="0" w:color="auto"/>
        <w:bottom w:val="none" w:sz="0" w:space="0" w:color="auto"/>
        <w:right w:val="none" w:sz="0" w:space="0" w:color="auto"/>
      </w:divBdr>
    </w:div>
    <w:div w:id="927883648">
      <w:bodyDiv w:val="1"/>
      <w:marLeft w:val="0"/>
      <w:marRight w:val="0"/>
      <w:marTop w:val="0"/>
      <w:marBottom w:val="0"/>
      <w:divBdr>
        <w:top w:val="none" w:sz="0" w:space="0" w:color="auto"/>
        <w:left w:val="none" w:sz="0" w:space="0" w:color="auto"/>
        <w:bottom w:val="none" w:sz="0" w:space="0" w:color="auto"/>
        <w:right w:val="none" w:sz="0" w:space="0" w:color="auto"/>
      </w:divBdr>
    </w:div>
    <w:div w:id="941260566">
      <w:bodyDiv w:val="1"/>
      <w:marLeft w:val="0"/>
      <w:marRight w:val="0"/>
      <w:marTop w:val="0"/>
      <w:marBottom w:val="0"/>
      <w:divBdr>
        <w:top w:val="none" w:sz="0" w:space="0" w:color="auto"/>
        <w:left w:val="none" w:sz="0" w:space="0" w:color="auto"/>
        <w:bottom w:val="none" w:sz="0" w:space="0" w:color="auto"/>
        <w:right w:val="none" w:sz="0" w:space="0" w:color="auto"/>
      </w:divBdr>
    </w:div>
    <w:div w:id="946156212">
      <w:bodyDiv w:val="1"/>
      <w:marLeft w:val="0"/>
      <w:marRight w:val="0"/>
      <w:marTop w:val="0"/>
      <w:marBottom w:val="0"/>
      <w:divBdr>
        <w:top w:val="none" w:sz="0" w:space="0" w:color="auto"/>
        <w:left w:val="none" w:sz="0" w:space="0" w:color="auto"/>
        <w:bottom w:val="none" w:sz="0" w:space="0" w:color="auto"/>
        <w:right w:val="none" w:sz="0" w:space="0" w:color="auto"/>
      </w:divBdr>
    </w:div>
    <w:div w:id="946499325">
      <w:bodyDiv w:val="1"/>
      <w:marLeft w:val="0"/>
      <w:marRight w:val="0"/>
      <w:marTop w:val="0"/>
      <w:marBottom w:val="0"/>
      <w:divBdr>
        <w:top w:val="none" w:sz="0" w:space="0" w:color="auto"/>
        <w:left w:val="none" w:sz="0" w:space="0" w:color="auto"/>
        <w:bottom w:val="none" w:sz="0" w:space="0" w:color="auto"/>
        <w:right w:val="none" w:sz="0" w:space="0" w:color="auto"/>
      </w:divBdr>
    </w:div>
    <w:div w:id="946735478">
      <w:bodyDiv w:val="1"/>
      <w:marLeft w:val="0"/>
      <w:marRight w:val="0"/>
      <w:marTop w:val="0"/>
      <w:marBottom w:val="0"/>
      <w:divBdr>
        <w:top w:val="none" w:sz="0" w:space="0" w:color="auto"/>
        <w:left w:val="none" w:sz="0" w:space="0" w:color="auto"/>
        <w:bottom w:val="none" w:sz="0" w:space="0" w:color="auto"/>
        <w:right w:val="none" w:sz="0" w:space="0" w:color="auto"/>
      </w:divBdr>
    </w:div>
    <w:div w:id="960301133">
      <w:bodyDiv w:val="1"/>
      <w:marLeft w:val="0"/>
      <w:marRight w:val="0"/>
      <w:marTop w:val="0"/>
      <w:marBottom w:val="0"/>
      <w:divBdr>
        <w:top w:val="none" w:sz="0" w:space="0" w:color="auto"/>
        <w:left w:val="none" w:sz="0" w:space="0" w:color="auto"/>
        <w:bottom w:val="none" w:sz="0" w:space="0" w:color="auto"/>
        <w:right w:val="none" w:sz="0" w:space="0" w:color="auto"/>
      </w:divBdr>
    </w:div>
    <w:div w:id="960526527">
      <w:bodyDiv w:val="1"/>
      <w:marLeft w:val="0"/>
      <w:marRight w:val="0"/>
      <w:marTop w:val="0"/>
      <w:marBottom w:val="0"/>
      <w:divBdr>
        <w:top w:val="none" w:sz="0" w:space="0" w:color="auto"/>
        <w:left w:val="none" w:sz="0" w:space="0" w:color="auto"/>
        <w:bottom w:val="none" w:sz="0" w:space="0" w:color="auto"/>
        <w:right w:val="none" w:sz="0" w:space="0" w:color="auto"/>
      </w:divBdr>
    </w:div>
    <w:div w:id="965695600">
      <w:bodyDiv w:val="1"/>
      <w:marLeft w:val="0"/>
      <w:marRight w:val="0"/>
      <w:marTop w:val="0"/>
      <w:marBottom w:val="0"/>
      <w:divBdr>
        <w:top w:val="none" w:sz="0" w:space="0" w:color="auto"/>
        <w:left w:val="none" w:sz="0" w:space="0" w:color="auto"/>
        <w:bottom w:val="none" w:sz="0" w:space="0" w:color="auto"/>
        <w:right w:val="none" w:sz="0" w:space="0" w:color="auto"/>
      </w:divBdr>
    </w:div>
    <w:div w:id="970861455">
      <w:bodyDiv w:val="1"/>
      <w:marLeft w:val="0"/>
      <w:marRight w:val="0"/>
      <w:marTop w:val="0"/>
      <w:marBottom w:val="0"/>
      <w:divBdr>
        <w:top w:val="none" w:sz="0" w:space="0" w:color="auto"/>
        <w:left w:val="none" w:sz="0" w:space="0" w:color="auto"/>
        <w:bottom w:val="none" w:sz="0" w:space="0" w:color="auto"/>
        <w:right w:val="none" w:sz="0" w:space="0" w:color="auto"/>
      </w:divBdr>
      <w:divsChild>
        <w:div w:id="105735964">
          <w:marLeft w:val="0"/>
          <w:marRight w:val="0"/>
          <w:marTop w:val="0"/>
          <w:marBottom w:val="0"/>
          <w:divBdr>
            <w:top w:val="none" w:sz="0" w:space="0" w:color="auto"/>
            <w:left w:val="none" w:sz="0" w:space="0" w:color="auto"/>
            <w:bottom w:val="none" w:sz="0" w:space="0" w:color="auto"/>
            <w:right w:val="none" w:sz="0" w:space="0" w:color="auto"/>
          </w:divBdr>
        </w:div>
        <w:div w:id="514199094">
          <w:marLeft w:val="0"/>
          <w:marRight w:val="0"/>
          <w:marTop w:val="0"/>
          <w:marBottom w:val="0"/>
          <w:divBdr>
            <w:top w:val="none" w:sz="0" w:space="0" w:color="auto"/>
            <w:left w:val="none" w:sz="0" w:space="0" w:color="auto"/>
            <w:bottom w:val="none" w:sz="0" w:space="0" w:color="auto"/>
            <w:right w:val="none" w:sz="0" w:space="0" w:color="auto"/>
          </w:divBdr>
        </w:div>
        <w:div w:id="851602046">
          <w:marLeft w:val="0"/>
          <w:marRight w:val="0"/>
          <w:marTop w:val="0"/>
          <w:marBottom w:val="0"/>
          <w:divBdr>
            <w:top w:val="none" w:sz="0" w:space="0" w:color="auto"/>
            <w:left w:val="none" w:sz="0" w:space="0" w:color="auto"/>
            <w:bottom w:val="none" w:sz="0" w:space="0" w:color="auto"/>
            <w:right w:val="none" w:sz="0" w:space="0" w:color="auto"/>
          </w:divBdr>
        </w:div>
        <w:div w:id="927081609">
          <w:marLeft w:val="0"/>
          <w:marRight w:val="0"/>
          <w:marTop w:val="0"/>
          <w:marBottom w:val="0"/>
          <w:divBdr>
            <w:top w:val="none" w:sz="0" w:space="0" w:color="auto"/>
            <w:left w:val="none" w:sz="0" w:space="0" w:color="auto"/>
            <w:bottom w:val="none" w:sz="0" w:space="0" w:color="auto"/>
            <w:right w:val="none" w:sz="0" w:space="0" w:color="auto"/>
          </w:divBdr>
        </w:div>
        <w:div w:id="2122795247">
          <w:marLeft w:val="0"/>
          <w:marRight w:val="0"/>
          <w:marTop w:val="0"/>
          <w:marBottom w:val="0"/>
          <w:divBdr>
            <w:top w:val="none" w:sz="0" w:space="0" w:color="auto"/>
            <w:left w:val="none" w:sz="0" w:space="0" w:color="auto"/>
            <w:bottom w:val="none" w:sz="0" w:space="0" w:color="auto"/>
            <w:right w:val="none" w:sz="0" w:space="0" w:color="auto"/>
          </w:divBdr>
        </w:div>
      </w:divsChild>
    </w:div>
    <w:div w:id="972906318">
      <w:bodyDiv w:val="1"/>
      <w:marLeft w:val="0"/>
      <w:marRight w:val="0"/>
      <w:marTop w:val="0"/>
      <w:marBottom w:val="0"/>
      <w:divBdr>
        <w:top w:val="none" w:sz="0" w:space="0" w:color="auto"/>
        <w:left w:val="none" w:sz="0" w:space="0" w:color="auto"/>
        <w:bottom w:val="none" w:sz="0" w:space="0" w:color="auto"/>
        <w:right w:val="none" w:sz="0" w:space="0" w:color="auto"/>
      </w:divBdr>
    </w:div>
    <w:div w:id="982199728">
      <w:bodyDiv w:val="1"/>
      <w:marLeft w:val="0"/>
      <w:marRight w:val="0"/>
      <w:marTop w:val="0"/>
      <w:marBottom w:val="0"/>
      <w:divBdr>
        <w:top w:val="none" w:sz="0" w:space="0" w:color="auto"/>
        <w:left w:val="none" w:sz="0" w:space="0" w:color="auto"/>
        <w:bottom w:val="none" w:sz="0" w:space="0" w:color="auto"/>
        <w:right w:val="none" w:sz="0" w:space="0" w:color="auto"/>
      </w:divBdr>
    </w:div>
    <w:div w:id="984898647">
      <w:bodyDiv w:val="1"/>
      <w:marLeft w:val="0"/>
      <w:marRight w:val="0"/>
      <w:marTop w:val="0"/>
      <w:marBottom w:val="0"/>
      <w:divBdr>
        <w:top w:val="none" w:sz="0" w:space="0" w:color="auto"/>
        <w:left w:val="none" w:sz="0" w:space="0" w:color="auto"/>
        <w:bottom w:val="none" w:sz="0" w:space="0" w:color="auto"/>
        <w:right w:val="none" w:sz="0" w:space="0" w:color="auto"/>
      </w:divBdr>
    </w:div>
    <w:div w:id="990064582">
      <w:bodyDiv w:val="1"/>
      <w:marLeft w:val="0"/>
      <w:marRight w:val="0"/>
      <w:marTop w:val="0"/>
      <w:marBottom w:val="0"/>
      <w:divBdr>
        <w:top w:val="none" w:sz="0" w:space="0" w:color="auto"/>
        <w:left w:val="none" w:sz="0" w:space="0" w:color="auto"/>
        <w:bottom w:val="none" w:sz="0" w:space="0" w:color="auto"/>
        <w:right w:val="none" w:sz="0" w:space="0" w:color="auto"/>
      </w:divBdr>
    </w:div>
    <w:div w:id="993492036">
      <w:bodyDiv w:val="1"/>
      <w:marLeft w:val="0"/>
      <w:marRight w:val="0"/>
      <w:marTop w:val="0"/>
      <w:marBottom w:val="0"/>
      <w:divBdr>
        <w:top w:val="none" w:sz="0" w:space="0" w:color="auto"/>
        <w:left w:val="none" w:sz="0" w:space="0" w:color="auto"/>
        <w:bottom w:val="none" w:sz="0" w:space="0" w:color="auto"/>
        <w:right w:val="none" w:sz="0" w:space="0" w:color="auto"/>
      </w:divBdr>
    </w:div>
    <w:div w:id="998506699">
      <w:bodyDiv w:val="1"/>
      <w:marLeft w:val="0"/>
      <w:marRight w:val="0"/>
      <w:marTop w:val="0"/>
      <w:marBottom w:val="0"/>
      <w:divBdr>
        <w:top w:val="none" w:sz="0" w:space="0" w:color="auto"/>
        <w:left w:val="none" w:sz="0" w:space="0" w:color="auto"/>
        <w:bottom w:val="none" w:sz="0" w:space="0" w:color="auto"/>
        <w:right w:val="none" w:sz="0" w:space="0" w:color="auto"/>
      </w:divBdr>
    </w:div>
    <w:div w:id="998532327">
      <w:bodyDiv w:val="1"/>
      <w:marLeft w:val="0"/>
      <w:marRight w:val="0"/>
      <w:marTop w:val="0"/>
      <w:marBottom w:val="0"/>
      <w:divBdr>
        <w:top w:val="none" w:sz="0" w:space="0" w:color="auto"/>
        <w:left w:val="none" w:sz="0" w:space="0" w:color="auto"/>
        <w:bottom w:val="none" w:sz="0" w:space="0" w:color="auto"/>
        <w:right w:val="none" w:sz="0" w:space="0" w:color="auto"/>
      </w:divBdr>
    </w:div>
    <w:div w:id="1004362862">
      <w:bodyDiv w:val="1"/>
      <w:marLeft w:val="0"/>
      <w:marRight w:val="0"/>
      <w:marTop w:val="0"/>
      <w:marBottom w:val="0"/>
      <w:divBdr>
        <w:top w:val="none" w:sz="0" w:space="0" w:color="auto"/>
        <w:left w:val="none" w:sz="0" w:space="0" w:color="auto"/>
        <w:bottom w:val="none" w:sz="0" w:space="0" w:color="auto"/>
        <w:right w:val="none" w:sz="0" w:space="0" w:color="auto"/>
      </w:divBdr>
    </w:div>
    <w:div w:id="1004555164">
      <w:bodyDiv w:val="1"/>
      <w:marLeft w:val="0"/>
      <w:marRight w:val="0"/>
      <w:marTop w:val="0"/>
      <w:marBottom w:val="0"/>
      <w:divBdr>
        <w:top w:val="none" w:sz="0" w:space="0" w:color="auto"/>
        <w:left w:val="none" w:sz="0" w:space="0" w:color="auto"/>
        <w:bottom w:val="none" w:sz="0" w:space="0" w:color="auto"/>
        <w:right w:val="none" w:sz="0" w:space="0" w:color="auto"/>
      </w:divBdr>
    </w:div>
    <w:div w:id="1005984100">
      <w:bodyDiv w:val="1"/>
      <w:marLeft w:val="0"/>
      <w:marRight w:val="0"/>
      <w:marTop w:val="0"/>
      <w:marBottom w:val="0"/>
      <w:divBdr>
        <w:top w:val="none" w:sz="0" w:space="0" w:color="auto"/>
        <w:left w:val="none" w:sz="0" w:space="0" w:color="auto"/>
        <w:bottom w:val="none" w:sz="0" w:space="0" w:color="auto"/>
        <w:right w:val="none" w:sz="0" w:space="0" w:color="auto"/>
      </w:divBdr>
    </w:div>
    <w:div w:id="1007293432">
      <w:bodyDiv w:val="1"/>
      <w:marLeft w:val="0"/>
      <w:marRight w:val="0"/>
      <w:marTop w:val="0"/>
      <w:marBottom w:val="0"/>
      <w:divBdr>
        <w:top w:val="none" w:sz="0" w:space="0" w:color="auto"/>
        <w:left w:val="none" w:sz="0" w:space="0" w:color="auto"/>
        <w:bottom w:val="none" w:sz="0" w:space="0" w:color="auto"/>
        <w:right w:val="none" w:sz="0" w:space="0" w:color="auto"/>
      </w:divBdr>
    </w:div>
    <w:div w:id="1010370856">
      <w:bodyDiv w:val="1"/>
      <w:marLeft w:val="0"/>
      <w:marRight w:val="0"/>
      <w:marTop w:val="0"/>
      <w:marBottom w:val="0"/>
      <w:divBdr>
        <w:top w:val="none" w:sz="0" w:space="0" w:color="auto"/>
        <w:left w:val="none" w:sz="0" w:space="0" w:color="auto"/>
        <w:bottom w:val="none" w:sz="0" w:space="0" w:color="auto"/>
        <w:right w:val="none" w:sz="0" w:space="0" w:color="auto"/>
      </w:divBdr>
    </w:div>
    <w:div w:id="1010715691">
      <w:bodyDiv w:val="1"/>
      <w:marLeft w:val="0"/>
      <w:marRight w:val="0"/>
      <w:marTop w:val="0"/>
      <w:marBottom w:val="0"/>
      <w:divBdr>
        <w:top w:val="none" w:sz="0" w:space="0" w:color="auto"/>
        <w:left w:val="none" w:sz="0" w:space="0" w:color="auto"/>
        <w:bottom w:val="none" w:sz="0" w:space="0" w:color="auto"/>
        <w:right w:val="none" w:sz="0" w:space="0" w:color="auto"/>
      </w:divBdr>
    </w:div>
    <w:div w:id="1010983579">
      <w:bodyDiv w:val="1"/>
      <w:marLeft w:val="0"/>
      <w:marRight w:val="0"/>
      <w:marTop w:val="0"/>
      <w:marBottom w:val="0"/>
      <w:divBdr>
        <w:top w:val="none" w:sz="0" w:space="0" w:color="auto"/>
        <w:left w:val="none" w:sz="0" w:space="0" w:color="auto"/>
        <w:bottom w:val="none" w:sz="0" w:space="0" w:color="auto"/>
        <w:right w:val="none" w:sz="0" w:space="0" w:color="auto"/>
      </w:divBdr>
    </w:div>
    <w:div w:id="1011569675">
      <w:bodyDiv w:val="1"/>
      <w:marLeft w:val="0"/>
      <w:marRight w:val="0"/>
      <w:marTop w:val="0"/>
      <w:marBottom w:val="0"/>
      <w:divBdr>
        <w:top w:val="none" w:sz="0" w:space="0" w:color="auto"/>
        <w:left w:val="none" w:sz="0" w:space="0" w:color="auto"/>
        <w:bottom w:val="none" w:sz="0" w:space="0" w:color="auto"/>
        <w:right w:val="none" w:sz="0" w:space="0" w:color="auto"/>
      </w:divBdr>
    </w:div>
    <w:div w:id="1018117802">
      <w:bodyDiv w:val="1"/>
      <w:marLeft w:val="0"/>
      <w:marRight w:val="0"/>
      <w:marTop w:val="0"/>
      <w:marBottom w:val="0"/>
      <w:divBdr>
        <w:top w:val="none" w:sz="0" w:space="0" w:color="auto"/>
        <w:left w:val="none" w:sz="0" w:space="0" w:color="auto"/>
        <w:bottom w:val="none" w:sz="0" w:space="0" w:color="auto"/>
        <w:right w:val="none" w:sz="0" w:space="0" w:color="auto"/>
      </w:divBdr>
    </w:div>
    <w:div w:id="1023173293">
      <w:bodyDiv w:val="1"/>
      <w:marLeft w:val="0"/>
      <w:marRight w:val="0"/>
      <w:marTop w:val="0"/>
      <w:marBottom w:val="0"/>
      <w:divBdr>
        <w:top w:val="none" w:sz="0" w:space="0" w:color="auto"/>
        <w:left w:val="none" w:sz="0" w:space="0" w:color="auto"/>
        <w:bottom w:val="none" w:sz="0" w:space="0" w:color="auto"/>
        <w:right w:val="none" w:sz="0" w:space="0" w:color="auto"/>
      </w:divBdr>
    </w:div>
    <w:div w:id="1026827293">
      <w:bodyDiv w:val="1"/>
      <w:marLeft w:val="0"/>
      <w:marRight w:val="0"/>
      <w:marTop w:val="0"/>
      <w:marBottom w:val="0"/>
      <w:divBdr>
        <w:top w:val="none" w:sz="0" w:space="0" w:color="auto"/>
        <w:left w:val="none" w:sz="0" w:space="0" w:color="auto"/>
        <w:bottom w:val="none" w:sz="0" w:space="0" w:color="auto"/>
        <w:right w:val="none" w:sz="0" w:space="0" w:color="auto"/>
      </w:divBdr>
    </w:div>
    <w:div w:id="1037393345">
      <w:bodyDiv w:val="1"/>
      <w:marLeft w:val="0"/>
      <w:marRight w:val="0"/>
      <w:marTop w:val="0"/>
      <w:marBottom w:val="0"/>
      <w:divBdr>
        <w:top w:val="none" w:sz="0" w:space="0" w:color="auto"/>
        <w:left w:val="none" w:sz="0" w:space="0" w:color="auto"/>
        <w:bottom w:val="none" w:sz="0" w:space="0" w:color="auto"/>
        <w:right w:val="none" w:sz="0" w:space="0" w:color="auto"/>
      </w:divBdr>
    </w:div>
    <w:div w:id="1038042547">
      <w:bodyDiv w:val="1"/>
      <w:marLeft w:val="0"/>
      <w:marRight w:val="0"/>
      <w:marTop w:val="0"/>
      <w:marBottom w:val="0"/>
      <w:divBdr>
        <w:top w:val="none" w:sz="0" w:space="0" w:color="auto"/>
        <w:left w:val="none" w:sz="0" w:space="0" w:color="auto"/>
        <w:bottom w:val="none" w:sz="0" w:space="0" w:color="auto"/>
        <w:right w:val="none" w:sz="0" w:space="0" w:color="auto"/>
      </w:divBdr>
    </w:div>
    <w:div w:id="1039433578">
      <w:bodyDiv w:val="1"/>
      <w:marLeft w:val="0"/>
      <w:marRight w:val="0"/>
      <w:marTop w:val="0"/>
      <w:marBottom w:val="0"/>
      <w:divBdr>
        <w:top w:val="none" w:sz="0" w:space="0" w:color="auto"/>
        <w:left w:val="none" w:sz="0" w:space="0" w:color="auto"/>
        <w:bottom w:val="none" w:sz="0" w:space="0" w:color="auto"/>
        <w:right w:val="none" w:sz="0" w:space="0" w:color="auto"/>
      </w:divBdr>
    </w:div>
    <w:div w:id="1039474526">
      <w:bodyDiv w:val="1"/>
      <w:marLeft w:val="0"/>
      <w:marRight w:val="0"/>
      <w:marTop w:val="0"/>
      <w:marBottom w:val="0"/>
      <w:divBdr>
        <w:top w:val="none" w:sz="0" w:space="0" w:color="auto"/>
        <w:left w:val="none" w:sz="0" w:space="0" w:color="auto"/>
        <w:bottom w:val="none" w:sz="0" w:space="0" w:color="auto"/>
        <w:right w:val="none" w:sz="0" w:space="0" w:color="auto"/>
      </w:divBdr>
    </w:div>
    <w:div w:id="1042555592">
      <w:marLeft w:val="0"/>
      <w:marRight w:val="0"/>
      <w:marTop w:val="0"/>
      <w:marBottom w:val="0"/>
      <w:divBdr>
        <w:top w:val="none" w:sz="0" w:space="0" w:color="auto"/>
        <w:left w:val="none" w:sz="0" w:space="0" w:color="auto"/>
        <w:bottom w:val="none" w:sz="0" w:space="0" w:color="auto"/>
        <w:right w:val="none" w:sz="0" w:space="0" w:color="auto"/>
      </w:divBdr>
      <w:divsChild>
        <w:div w:id="1392655022">
          <w:marLeft w:val="0"/>
          <w:marRight w:val="0"/>
          <w:marTop w:val="0"/>
          <w:marBottom w:val="0"/>
          <w:divBdr>
            <w:top w:val="none" w:sz="0" w:space="0" w:color="auto"/>
            <w:left w:val="none" w:sz="0" w:space="0" w:color="auto"/>
            <w:bottom w:val="none" w:sz="0" w:space="0" w:color="auto"/>
            <w:right w:val="none" w:sz="0" w:space="0" w:color="auto"/>
          </w:divBdr>
        </w:div>
      </w:divsChild>
    </w:div>
    <w:div w:id="1045760124">
      <w:bodyDiv w:val="1"/>
      <w:marLeft w:val="0"/>
      <w:marRight w:val="0"/>
      <w:marTop w:val="0"/>
      <w:marBottom w:val="0"/>
      <w:divBdr>
        <w:top w:val="none" w:sz="0" w:space="0" w:color="auto"/>
        <w:left w:val="none" w:sz="0" w:space="0" w:color="auto"/>
        <w:bottom w:val="none" w:sz="0" w:space="0" w:color="auto"/>
        <w:right w:val="none" w:sz="0" w:space="0" w:color="auto"/>
      </w:divBdr>
    </w:div>
    <w:div w:id="1051928336">
      <w:bodyDiv w:val="1"/>
      <w:marLeft w:val="0"/>
      <w:marRight w:val="0"/>
      <w:marTop w:val="0"/>
      <w:marBottom w:val="0"/>
      <w:divBdr>
        <w:top w:val="none" w:sz="0" w:space="0" w:color="auto"/>
        <w:left w:val="none" w:sz="0" w:space="0" w:color="auto"/>
        <w:bottom w:val="none" w:sz="0" w:space="0" w:color="auto"/>
        <w:right w:val="none" w:sz="0" w:space="0" w:color="auto"/>
      </w:divBdr>
      <w:divsChild>
        <w:div w:id="6055843">
          <w:marLeft w:val="0"/>
          <w:marRight w:val="0"/>
          <w:marTop w:val="0"/>
          <w:marBottom w:val="0"/>
          <w:divBdr>
            <w:top w:val="none" w:sz="0" w:space="0" w:color="auto"/>
            <w:left w:val="none" w:sz="0" w:space="0" w:color="auto"/>
            <w:bottom w:val="none" w:sz="0" w:space="0" w:color="auto"/>
            <w:right w:val="none" w:sz="0" w:space="0" w:color="auto"/>
          </w:divBdr>
        </w:div>
        <w:div w:id="6293062">
          <w:marLeft w:val="0"/>
          <w:marRight w:val="0"/>
          <w:marTop w:val="0"/>
          <w:marBottom w:val="0"/>
          <w:divBdr>
            <w:top w:val="none" w:sz="0" w:space="0" w:color="auto"/>
            <w:left w:val="none" w:sz="0" w:space="0" w:color="auto"/>
            <w:bottom w:val="none" w:sz="0" w:space="0" w:color="auto"/>
            <w:right w:val="none" w:sz="0" w:space="0" w:color="auto"/>
          </w:divBdr>
        </w:div>
        <w:div w:id="7607354">
          <w:marLeft w:val="0"/>
          <w:marRight w:val="0"/>
          <w:marTop w:val="0"/>
          <w:marBottom w:val="0"/>
          <w:divBdr>
            <w:top w:val="none" w:sz="0" w:space="0" w:color="auto"/>
            <w:left w:val="none" w:sz="0" w:space="0" w:color="auto"/>
            <w:bottom w:val="none" w:sz="0" w:space="0" w:color="auto"/>
            <w:right w:val="none" w:sz="0" w:space="0" w:color="auto"/>
          </w:divBdr>
        </w:div>
        <w:div w:id="20514339">
          <w:marLeft w:val="0"/>
          <w:marRight w:val="0"/>
          <w:marTop w:val="0"/>
          <w:marBottom w:val="0"/>
          <w:divBdr>
            <w:top w:val="none" w:sz="0" w:space="0" w:color="auto"/>
            <w:left w:val="none" w:sz="0" w:space="0" w:color="auto"/>
            <w:bottom w:val="none" w:sz="0" w:space="0" w:color="auto"/>
            <w:right w:val="none" w:sz="0" w:space="0" w:color="auto"/>
          </w:divBdr>
        </w:div>
        <w:div w:id="34044065">
          <w:marLeft w:val="0"/>
          <w:marRight w:val="0"/>
          <w:marTop w:val="0"/>
          <w:marBottom w:val="0"/>
          <w:divBdr>
            <w:top w:val="none" w:sz="0" w:space="0" w:color="auto"/>
            <w:left w:val="none" w:sz="0" w:space="0" w:color="auto"/>
            <w:bottom w:val="none" w:sz="0" w:space="0" w:color="auto"/>
            <w:right w:val="none" w:sz="0" w:space="0" w:color="auto"/>
          </w:divBdr>
        </w:div>
        <w:div w:id="35545156">
          <w:marLeft w:val="0"/>
          <w:marRight w:val="0"/>
          <w:marTop w:val="0"/>
          <w:marBottom w:val="0"/>
          <w:divBdr>
            <w:top w:val="none" w:sz="0" w:space="0" w:color="auto"/>
            <w:left w:val="none" w:sz="0" w:space="0" w:color="auto"/>
            <w:bottom w:val="none" w:sz="0" w:space="0" w:color="auto"/>
            <w:right w:val="none" w:sz="0" w:space="0" w:color="auto"/>
          </w:divBdr>
        </w:div>
        <w:div w:id="38483855">
          <w:marLeft w:val="0"/>
          <w:marRight w:val="0"/>
          <w:marTop w:val="0"/>
          <w:marBottom w:val="0"/>
          <w:divBdr>
            <w:top w:val="none" w:sz="0" w:space="0" w:color="auto"/>
            <w:left w:val="none" w:sz="0" w:space="0" w:color="auto"/>
            <w:bottom w:val="none" w:sz="0" w:space="0" w:color="auto"/>
            <w:right w:val="none" w:sz="0" w:space="0" w:color="auto"/>
          </w:divBdr>
        </w:div>
        <w:div w:id="42095714">
          <w:marLeft w:val="0"/>
          <w:marRight w:val="0"/>
          <w:marTop w:val="0"/>
          <w:marBottom w:val="0"/>
          <w:divBdr>
            <w:top w:val="none" w:sz="0" w:space="0" w:color="auto"/>
            <w:left w:val="none" w:sz="0" w:space="0" w:color="auto"/>
            <w:bottom w:val="none" w:sz="0" w:space="0" w:color="auto"/>
            <w:right w:val="none" w:sz="0" w:space="0" w:color="auto"/>
          </w:divBdr>
        </w:div>
        <w:div w:id="47075405">
          <w:marLeft w:val="0"/>
          <w:marRight w:val="0"/>
          <w:marTop w:val="0"/>
          <w:marBottom w:val="0"/>
          <w:divBdr>
            <w:top w:val="none" w:sz="0" w:space="0" w:color="auto"/>
            <w:left w:val="none" w:sz="0" w:space="0" w:color="auto"/>
            <w:bottom w:val="none" w:sz="0" w:space="0" w:color="auto"/>
            <w:right w:val="none" w:sz="0" w:space="0" w:color="auto"/>
          </w:divBdr>
        </w:div>
        <w:div w:id="54545938">
          <w:marLeft w:val="0"/>
          <w:marRight w:val="0"/>
          <w:marTop w:val="0"/>
          <w:marBottom w:val="0"/>
          <w:divBdr>
            <w:top w:val="none" w:sz="0" w:space="0" w:color="auto"/>
            <w:left w:val="none" w:sz="0" w:space="0" w:color="auto"/>
            <w:bottom w:val="none" w:sz="0" w:space="0" w:color="auto"/>
            <w:right w:val="none" w:sz="0" w:space="0" w:color="auto"/>
          </w:divBdr>
        </w:div>
        <w:div w:id="65229118">
          <w:marLeft w:val="0"/>
          <w:marRight w:val="0"/>
          <w:marTop w:val="0"/>
          <w:marBottom w:val="0"/>
          <w:divBdr>
            <w:top w:val="none" w:sz="0" w:space="0" w:color="auto"/>
            <w:left w:val="none" w:sz="0" w:space="0" w:color="auto"/>
            <w:bottom w:val="none" w:sz="0" w:space="0" w:color="auto"/>
            <w:right w:val="none" w:sz="0" w:space="0" w:color="auto"/>
          </w:divBdr>
        </w:div>
        <w:div w:id="78869247">
          <w:marLeft w:val="0"/>
          <w:marRight w:val="0"/>
          <w:marTop w:val="0"/>
          <w:marBottom w:val="0"/>
          <w:divBdr>
            <w:top w:val="none" w:sz="0" w:space="0" w:color="auto"/>
            <w:left w:val="none" w:sz="0" w:space="0" w:color="auto"/>
            <w:bottom w:val="none" w:sz="0" w:space="0" w:color="auto"/>
            <w:right w:val="none" w:sz="0" w:space="0" w:color="auto"/>
          </w:divBdr>
        </w:div>
        <w:div w:id="90786043">
          <w:marLeft w:val="0"/>
          <w:marRight w:val="0"/>
          <w:marTop w:val="0"/>
          <w:marBottom w:val="0"/>
          <w:divBdr>
            <w:top w:val="none" w:sz="0" w:space="0" w:color="auto"/>
            <w:left w:val="none" w:sz="0" w:space="0" w:color="auto"/>
            <w:bottom w:val="none" w:sz="0" w:space="0" w:color="auto"/>
            <w:right w:val="none" w:sz="0" w:space="0" w:color="auto"/>
          </w:divBdr>
        </w:div>
        <w:div w:id="94908761">
          <w:marLeft w:val="0"/>
          <w:marRight w:val="0"/>
          <w:marTop w:val="0"/>
          <w:marBottom w:val="0"/>
          <w:divBdr>
            <w:top w:val="none" w:sz="0" w:space="0" w:color="auto"/>
            <w:left w:val="none" w:sz="0" w:space="0" w:color="auto"/>
            <w:bottom w:val="none" w:sz="0" w:space="0" w:color="auto"/>
            <w:right w:val="none" w:sz="0" w:space="0" w:color="auto"/>
          </w:divBdr>
        </w:div>
        <w:div w:id="103965553">
          <w:marLeft w:val="0"/>
          <w:marRight w:val="0"/>
          <w:marTop w:val="0"/>
          <w:marBottom w:val="0"/>
          <w:divBdr>
            <w:top w:val="none" w:sz="0" w:space="0" w:color="auto"/>
            <w:left w:val="none" w:sz="0" w:space="0" w:color="auto"/>
            <w:bottom w:val="none" w:sz="0" w:space="0" w:color="auto"/>
            <w:right w:val="none" w:sz="0" w:space="0" w:color="auto"/>
          </w:divBdr>
        </w:div>
        <w:div w:id="125392302">
          <w:marLeft w:val="0"/>
          <w:marRight w:val="0"/>
          <w:marTop w:val="0"/>
          <w:marBottom w:val="0"/>
          <w:divBdr>
            <w:top w:val="none" w:sz="0" w:space="0" w:color="auto"/>
            <w:left w:val="none" w:sz="0" w:space="0" w:color="auto"/>
            <w:bottom w:val="none" w:sz="0" w:space="0" w:color="auto"/>
            <w:right w:val="none" w:sz="0" w:space="0" w:color="auto"/>
          </w:divBdr>
        </w:div>
        <w:div w:id="127013987">
          <w:marLeft w:val="0"/>
          <w:marRight w:val="0"/>
          <w:marTop w:val="0"/>
          <w:marBottom w:val="0"/>
          <w:divBdr>
            <w:top w:val="none" w:sz="0" w:space="0" w:color="auto"/>
            <w:left w:val="none" w:sz="0" w:space="0" w:color="auto"/>
            <w:bottom w:val="none" w:sz="0" w:space="0" w:color="auto"/>
            <w:right w:val="none" w:sz="0" w:space="0" w:color="auto"/>
          </w:divBdr>
        </w:div>
        <w:div w:id="153688442">
          <w:marLeft w:val="0"/>
          <w:marRight w:val="0"/>
          <w:marTop w:val="0"/>
          <w:marBottom w:val="0"/>
          <w:divBdr>
            <w:top w:val="none" w:sz="0" w:space="0" w:color="auto"/>
            <w:left w:val="none" w:sz="0" w:space="0" w:color="auto"/>
            <w:bottom w:val="none" w:sz="0" w:space="0" w:color="auto"/>
            <w:right w:val="none" w:sz="0" w:space="0" w:color="auto"/>
          </w:divBdr>
        </w:div>
        <w:div w:id="156655032">
          <w:marLeft w:val="0"/>
          <w:marRight w:val="0"/>
          <w:marTop w:val="0"/>
          <w:marBottom w:val="0"/>
          <w:divBdr>
            <w:top w:val="none" w:sz="0" w:space="0" w:color="auto"/>
            <w:left w:val="none" w:sz="0" w:space="0" w:color="auto"/>
            <w:bottom w:val="none" w:sz="0" w:space="0" w:color="auto"/>
            <w:right w:val="none" w:sz="0" w:space="0" w:color="auto"/>
          </w:divBdr>
        </w:div>
        <w:div w:id="174614894">
          <w:marLeft w:val="0"/>
          <w:marRight w:val="0"/>
          <w:marTop w:val="0"/>
          <w:marBottom w:val="0"/>
          <w:divBdr>
            <w:top w:val="none" w:sz="0" w:space="0" w:color="auto"/>
            <w:left w:val="none" w:sz="0" w:space="0" w:color="auto"/>
            <w:bottom w:val="none" w:sz="0" w:space="0" w:color="auto"/>
            <w:right w:val="none" w:sz="0" w:space="0" w:color="auto"/>
          </w:divBdr>
        </w:div>
        <w:div w:id="182523424">
          <w:marLeft w:val="0"/>
          <w:marRight w:val="0"/>
          <w:marTop w:val="0"/>
          <w:marBottom w:val="0"/>
          <w:divBdr>
            <w:top w:val="none" w:sz="0" w:space="0" w:color="auto"/>
            <w:left w:val="none" w:sz="0" w:space="0" w:color="auto"/>
            <w:bottom w:val="none" w:sz="0" w:space="0" w:color="auto"/>
            <w:right w:val="none" w:sz="0" w:space="0" w:color="auto"/>
          </w:divBdr>
        </w:div>
        <w:div w:id="200825139">
          <w:marLeft w:val="0"/>
          <w:marRight w:val="0"/>
          <w:marTop w:val="0"/>
          <w:marBottom w:val="0"/>
          <w:divBdr>
            <w:top w:val="none" w:sz="0" w:space="0" w:color="auto"/>
            <w:left w:val="none" w:sz="0" w:space="0" w:color="auto"/>
            <w:bottom w:val="none" w:sz="0" w:space="0" w:color="auto"/>
            <w:right w:val="none" w:sz="0" w:space="0" w:color="auto"/>
          </w:divBdr>
        </w:div>
        <w:div w:id="210575891">
          <w:marLeft w:val="0"/>
          <w:marRight w:val="0"/>
          <w:marTop w:val="0"/>
          <w:marBottom w:val="0"/>
          <w:divBdr>
            <w:top w:val="none" w:sz="0" w:space="0" w:color="auto"/>
            <w:left w:val="none" w:sz="0" w:space="0" w:color="auto"/>
            <w:bottom w:val="none" w:sz="0" w:space="0" w:color="auto"/>
            <w:right w:val="none" w:sz="0" w:space="0" w:color="auto"/>
          </w:divBdr>
        </w:div>
        <w:div w:id="223105740">
          <w:marLeft w:val="0"/>
          <w:marRight w:val="0"/>
          <w:marTop w:val="0"/>
          <w:marBottom w:val="0"/>
          <w:divBdr>
            <w:top w:val="none" w:sz="0" w:space="0" w:color="auto"/>
            <w:left w:val="none" w:sz="0" w:space="0" w:color="auto"/>
            <w:bottom w:val="none" w:sz="0" w:space="0" w:color="auto"/>
            <w:right w:val="none" w:sz="0" w:space="0" w:color="auto"/>
          </w:divBdr>
        </w:div>
        <w:div w:id="232664275">
          <w:marLeft w:val="0"/>
          <w:marRight w:val="0"/>
          <w:marTop w:val="0"/>
          <w:marBottom w:val="0"/>
          <w:divBdr>
            <w:top w:val="none" w:sz="0" w:space="0" w:color="auto"/>
            <w:left w:val="none" w:sz="0" w:space="0" w:color="auto"/>
            <w:bottom w:val="none" w:sz="0" w:space="0" w:color="auto"/>
            <w:right w:val="none" w:sz="0" w:space="0" w:color="auto"/>
          </w:divBdr>
        </w:div>
        <w:div w:id="257494629">
          <w:marLeft w:val="0"/>
          <w:marRight w:val="0"/>
          <w:marTop w:val="0"/>
          <w:marBottom w:val="0"/>
          <w:divBdr>
            <w:top w:val="none" w:sz="0" w:space="0" w:color="auto"/>
            <w:left w:val="none" w:sz="0" w:space="0" w:color="auto"/>
            <w:bottom w:val="none" w:sz="0" w:space="0" w:color="auto"/>
            <w:right w:val="none" w:sz="0" w:space="0" w:color="auto"/>
          </w:divBdr>
        </w:div>
        <w:div w:id="280693843">
          <w:marLeft w:val="0"/>
          <w:marRight w:val="0"/>
          <w:marTop w:val="0"/>
          <w:marBottom w:val="0"/>
          <w:divBdr>
            <w:top w:val="none" w:sz="0" w:space="0" w:color="auto"/>
            <w:left w:val="none" w:sz="0" w:space="0" w:color="auto"/>
            <w:bottom w:val="none" w:sz="0" w:space="0" w:color="auto"/>
            <w:right w:val="none" w:sz="0" w:space="0" w:color="auto"/>
          </w:divBdr>
        </w:div>
        <w:div w:id="288709250">
          <w:marLeft w:val="0"/>
          <w:marRight w:val="0"/>
          <w:marTop w:val="0"/>
          <w:marBottom w:val="0"/>
          <w:divBdr>
            <w:top w:val="none" w:sz="0" w:space="0" w:color="auto"/>
            <w:left w:val="none" w:sz="0" w:space="0" w:color="auto"/>
            <w:bottom w:val="none" w:sz="0" w:space="0" w:color="auto"/>
            <w:right w:val="none" w:sz="0" w:space="0" w:color="auto"/>
          </w:divBdr>
        </w:div>
        <w:div w:id="291325506">
          <w:marLeft w:val="0"/>
          <w:marRight w:val="0"/>
          <w:marTop w:val="0"/>
          <w:marBottom w:val="0"/>
          <w:divBdr>
            <w:top w:val="none" w:sz="0" w:space="0" w:color="auto"/>
            <w:left w:val="none" w:sz="0" w:space="0" w:color="auto"/>
            <w:bottom w:val="none" w:sz="0" w:space="0" w:color="auto"/>
            <w:right w:val="none" w:sz="0" w:space="0" w:color="auto"/>
          </w:divBdr>
        </w:div>
        <w:div w:id="294023555">
          <w:marLeft w:val="0"/>
          <w:marRight w:val="0"/>
          <w:marTop w:val="0"/>
          <w:marBottom w:val="0"/>
          <w:divBdr>
            <w:top w:val="none" w:sz="0" w:space="0" w:color="auto"/>
            <w:left w:val="none" w:sz="0" w:space="0" w:color="auto"/>
            <w:bottom w:val="none" w:sz="0" w:space="0" w:color="auto"/>
            <w:right w:val="none" w:sz="0" w:space="0" w:color="auto"/>
          </w:divBdr>
        </w:div>
        <w:div w:id="302000896">
          <w:marLeft w:val="0"/>
          <w:marRight w:val="0"/>
          <w:marTop w:val="0"/>
          <w:marBottom w:val="0"/>
          <w:divBdr>
            <w:top w:val="none" w:sz="0" w:space="0" w:color="auto"/>
            <w:left w:val="none" w:sz="0" w:space="0" w:color="auto"/>
            <w:bottom w:val="none" w:sz="0" w:space="0" w:color="auto"/>
            <w:right w:val="none" w:sz="0" w:space="0" w:color="auto"/>
          </w:divBdr>
        </w:div>
        <w:div w:id="302008637">
          <w:marLeft w:val="0"/>
          <w:marRight w:val="0"/>
          <w:marTop w:val="0"/>
          <w:marBottom w:val="0"/>
          <w:divBdr>
            <w:top w:val="none" w:sz="0" w:space="0" w:color="auto"/>
            <w:left w:val="none" w:sz="0" w:space="0" w:color="auto"/>
            <w:bottom w:val="none" w:sz="0" w:space="0" w:color="auto"/>
            <w:right w:val="none" w:sz="0" w:space="0" w:color="auto"/>
          </w:divBdr>
        </w:div>
        <w:div w:id="306906098">
          <w:marLeft w:val="0"/>
          <w:marRight w:val="0"/>
          <w:marTop w:val="0"/>
          <w:marBottom w:val="0"/>
          <w:divBdr>
            <w:top w:val="none" w:sz="0" w:space="0" w:color="auto"/>
            <w:left w:val="none" w:sz="0" w:space="0" w:color="auto"/>
            <w:bottom w:val="none" w:sz="0" w:space="0" w:color="auto"/>
            <w:right w:val="none" w:sz="0" w:space="0" w:color="auto"/>
          </w:divBdr>
        </w:div>
        <w:div w:id="308175706">
          <w:marLeft w:val="0"/>
          <w:marRight w:val="0"/>
          <w:marTop w:val="0"/>
          <w:marBottom w:val="0"/>
          <w:divBdr>
            <w:top w:val="none" w:sz="0" w:space="0" w:color="auto"/>
            <w:left w:val="none" w:sz="0" w:space="0" w:color="auto"/>
            <w:bottom w:val="none" w:sz="0" w:space="0" w:color="auto"/>
            <w:right w:val="none" w:sz="0" w:space="0" w:color="auto"/>
          </w:divBdr>
        </w:div>
        <w:div w:id="311567640">
          <w:marLeft w:val="0"/>
          <w:marRight w:val="0"/>
          <w:marTop w:val="0"/>
          <w:marBottom w:val="0"/>
          <w:divBdr>
            <w:top w:val="none" w:sz="0" w:space="0" w:color="auto"/>
            <w:left w:val="none" w:sz="0" w:space="0" w:color="auto"/>
            <w:bottom w:val="none" w:sz="0" w:space="0" w:color="auto"/>
            <w:right w:val="none" w:sz="0" w:space="0" w:color="auto"/>
          </w:divBdr>
        </w:div>
        <w:div w:id="316351131">
          <w:marLeft w:val="0"/>
          <w:marRight w:val="0"/>
          <w:marTop w:val="0"/>
          <w:marBottom w:val="0"/>
          <w:divBdr>
            <w:top w:val="none" w:sz="0" w:space="0" w:color="auto"/>
            <w:left w:val="none" w:sz="0" w:space="0" w:color="auto"/>
            <w:bottom w:val="none" w:sz="0" w:space="0" w:color="auto"/>
            <w:right w:val="none" w:sz="0" w:space="0" w:color="auto"/>
          </w:divBdr>
        </w:div>
        <w:div w:id="347295305">
          <w:marLeft w:val="0"/>
          <w:marRight w:val="0"/>
          <w:marTop w:val="0"/>
          <w:marBottom w:val="0"/>
          <w:divBdr>
            <w:top w:val="none" w:sz="0" w:space="0" w:color="auto"/>
            <w:left w:val="none" w:sz="0" w:space="0" w:color="auto"/>
            <w:bottom w:val="none" w:sz="0" w:space="0" w:color="auto"/>
            <w:right w:val="none" w:sz="0" w:space="0" w:color="auto"/>
          </w:divBdr>
        </w:div>
        <w:div w:id="354112805">
          <w:marLeft w:val="0"/>
          <w:marRight w:val="0"/>
          <w:marTop w:val="0"/>
          <w:marBottom w:val="0"/>
          <w:divBdr>
            <w:top w:val="none" w:sz="0" w:space="0" w:color="auto"/>
            <w:left w:val="none" w:sz="0" w:space="0" w:color="auto"/>
            <w:bottom w:val="none" w:sz="0" w:space="0" w:color="auto"/>
            <w:right w:val="none" w:sz="0" w:space="0" w:color="auto"/>
          </w:divBdr>
        </w:div>
        <w:div w:id="356808269">
          <w:marLeft w:val="0"/>
          <w:marRight w:val="0"/>
          <w:marTop w:val="0"/>
          <w:marBottom w:val="0"/>
          <w:divBdr>
            <w:top w:val="none" w:sz="0" w:space="0" w:color="auto"/>
            <w:left w:val="none" w:sz="0" w:space="0" w:color="auto"/>
            <w:bottom w:val="none" w:sz="0" w:space="0" w:color="auto"/>
            <w:right w:val="none" w:sz="0" w:space="0" w:color="auto"/>
          </w:divBdr>
        </w:div>
        <w:div w:id="360784426">
          <w:marLeft w:val="0"/>
          <w:marRight w:val="0"/>
          <w:marTop w:val="0"/>
          <w:marBottom w:val="0"/>
          <w:divBdr>
            <w:top w:val="none" w:sz="0" w:space="0" w:color="auto"/>
            <w:left w:val="none" w:sz="0" w:space="0" w:color="auto"/>
            <w:bottom w:val="none" w:sz="0" w:space="0" w:color="auto"/>
            <w:right w:val="none" w:sz="0" w:space="0" w:color="auto"/>
          </w:divBdr>
        </w:div>
        <w:div w:id="363673424">
          <w:marLeft w:val="0"/>
          <w:marRight w:val="0"/>
          <w:marTop w:val="0"/>
          <w:marBottom w:val="0"/>
          <w:divBdr>
            <w:top w:val="none" w:sz="0" w:space="0" w:color="auto"/>
            <w:left w:val="none" w:sz="0" w:space="0" w:color="auto"/>
            <w:bottom w:val="none" w:sz="0" w:space="0" w:color="auto"/>
            <w:right w:val="none" w:sz="0" w:space="0" w:color="auto"/>
          </w:divBdr>
        </w:div>
        <w:div w:id="365567589">
          <w:marLeft w:val="0"/>
          <w:marRight w:val="0"/>
          <w:marTop w:val="0"/>
          <w:marBottom w:val="0"/>
          <w:divBdr>
            <w:top w:val="none" w:sz="0" w:space="0" w:color="auto"/>
            <w:left w:val="none" w:sz="0" w:space="0" w:color="auto"/>
            <w:bottom w:val="none" w:sz="0" w:space="0" w:color="auto"/>
            <w:right w:val="none" w:sz="0" w:space="0" w:color="auto"/>
          </w:divBdr>
        </w:div>
        <w:div w:id="377242460">
          <w:marLeft w:val="0"/>
          <w:marRight w:val="0"/>
          <w:marTop w:val="0"/>
          <w:marBottom w:val="0"/>
          <w:divBdr>
            <w:top w:val="none" w:sz="0" w:space="0" w:color="auto"/>
            <w:left w:val="none" w:sz="0" w:space="0" w:color="auto"/>
            <w:bottom w:val="none" w:sz="0" w:space="0" w:color="auto"/>
            <w:right w:val="none" w:sz="0" w:space="0" w:color="auto"/>
          </w:divBdr>
        </w:div>
        <w:div w:id="383607631">
          <w:marLeft w:val="0"/>
          <w:marRight w:val="0"/>
          <w:marTop w:val="0"/>
          <w:marBottom w:val="0"/>
          <w:divBdr>
            <w:top w:val="none" w:sz="0" w:space="0" w:color="auto"/>
            <w:left w:val="none" w:sz="0" w:space="0" w:color="auto"/>
            <w:bottom w:val="none" w:sz="0" w:space="0" w:color="auto"/>
            <w:right w:val="none" w:sz="0" w:space="0" w:color="auto"/>
          </w:divBdr>
        </w:div>
        <w:div w:id="389615559">
          <w:marLeft w:val="0"/>
          <w:marRight w:val="0"/>
          <w:marTop w:val="0"/>
          <w:marBottom w:val="0"/>
          <w:divBdr>
            <w:top w:val="none" w:sz="0" w:space="0" w:color="auto"/>
            <w:left w:val="none" w:sz="0" w:space="0" w:color="auto"/>
            <w:bottom w:val="none" w:sz="0" w:space="0" w:color="auto"/>
            <w:right w:val="none" w:sz="0" w:space="0" w:color="auto"/>
          </w:divBdr>
        </w:div>
        <w:div w:id="389966730">
          <w:marLeft w:val="0"/>
          <w:marRight w:val="0"/>
          <w:marTop w:val="0"/>
          <w:marBottom w:val="0"/>
          <w:divBdr>
            <w:top w:val="none" w:sz="0" w:space="0" w:color="auto"/>
            <w:left w:val="none" w:sz="0" w:space="0" w:color="auto"/>
            <w:bottom w:val="none" w:sz="0" w:space="0" w:color="auto"/>
            <w:right w:val="none" w:sz="0" w:space="0" w:color="auto"/>
          </w:divBdr>
        </w:div>
        <w:div w:id="391730043">
          <w:marLeft w:val="0"/>
          <w:marRight w:val="0"/>
          <w:marTop w:val="0"/>
          <w:marBottom w:val="0"/>
          <w:divBdr>
            <w:top w:val="none" w:sz="0" w:space="0" w:color="auto"/>
            <w:left w:val="none" w:sz="0" w:space="0" w:color="auto"/>
            <w:bottom w:val="none" w:sz="0" w:space="0" w:color="auto"/>
            <w:right w:val="none" w:sz="0" w:space="0" w:color="auto"/>
          </w:divBdr>
        </w:div>
        <w:div w:id="396974520">
          <w:marLeft w:val="0"/>
          <w:marRight w:val="0"/>
          <w:marTop w:val="0"/>
          <w:marBottom w:val="0"/>
          <w:divBdr>
            <w:top w:val="none" w:sz="0" w:space="0" w:color="auto"/>
            <w:left w:val="none" w:sz="0" w:space="0" w:color="auto"/>
            <w:bottom w:val="none" w:sz="0" w:space="0" w:color="auto"/>
            <w:right w:val="none" w:sz="0" w:space="0" w:color="auto"/>
          </w:divBdr>
        </w:div>
        <w:div w:id="402027361">
          <w:marLeft w:val="0"/>
          <w:marRight w:val="0"/>
          <w:marTop w:val="0"/>
          <w:marBottom w:val="0"/>
          <w:divBdr>
            <w:top w:val="none" w:sz="0" w:space="0" w:color="auto"/>
            <w:left w:val="none" w:sz="0" w:space="0" w:color="auto"/>
            <w:bottom w:val="none" w:sz="0" w:space="0" w:color="auto"/>
            <w:right w:val="none" w:sz="0" w:space="0" w:color="auto"/>
          </w:divBdr>
        </w:div>
        <w:div w:id="414480649">
          <w:marLeft w:val="0"/>
          <w:marRight w:val="0"/>
          <w:marTop w:val="0"/>
          <w:marBottom w:val="0"/>
          <w:divBdr>
            <w:top w:val="none" w:sz="0" w:space="0" w:color="auto"/>
            <w:left w:val="none" w:sz="0" w:space="0" w:color="auto"/>
            <w:bottom w:val="none" w:sz="0" w:space="0" w:color="auto"/>
            <w:right w:val="none" w:sz="0" w:space="0" w:color="auto"/>
          </w:divBdr>
        </w:div>
        <w:div w:id="418865745">
          <w:marLeft w:val="0"/>
          <w:marRight w:val="0"/>
          <w:marTop w:val="0"/>
          <w:marBottom w:val="0"/>
          <w:divBdr>
            <w:top w:val="none" w:sz="0" w:space="0" w:color="auto"/>
            <w:left w:val="none" w:sz="0" w:space="0" w:color="auto"/>
            <w:bottom w:val="none" w:sz="0" w:space="0" w:color="auto"/>
            <w:right w:val="none" w:sz="0" w:space="0" w:color="auto"/>
          </w:divBdr>
        </w:div>
        <w:div w:id="443811615">
          <w:marLeft w:val="0"/>
          <w:marRight w:val="0"/>
          <w:marTop w:val="0"/>
          <w:marBottom w:val="0"/>
          <w:divBdr>
            <w:top w:val="none" w:sz="0" w:space="0" w:color="auto"/>
            <w:left w:val="none" w:sz="0" w:space="0" w:color="auto"/>
            <w:bottom w:val="none" w:sz="0" w:space="0" w:color="auto"/>
            <w:right w:val="none" w:sz="0" w:space="0" w:color="auto"/>
          </w:divBdr>
        </w:div>
        <w:div w:id="444615930">
          <w:marLeft w:val="0"/>
          <w:marRight w:val="0"/>
          <w:marTop w:val="0"/>
          <w:marBottom w:val="0"/>
          <w:divBdr>
            <w:top w:val="none" w:sz="0" w:space="0" w:color="auto"/>
            <w:left w:val="none" w:sz="0" w:space="0" w:color="auto"/>
            <w:bottom w:val="none" w:sz="0" w:space="0" w:color="auto"/>
            <w:right w:val="none" w:sz="0" w:space="0" w:color="auto"/>
          </w:divBdr>
        </w:div>
        <w:div w:id="462966202">
          <w:marLeft w:val="0"/>
          <w:marRight w:val="0"/>
          <w:marTop w:val="0"/>
          <w:marBottom w:val="0"/>
          <w:divBdr>
            <w:top w:val="none" w:sz="0" w:space="0" w:color="auto"/>
            <w:left w:val="none" w:sz="0" w:space="0" w:color="auto"/>
            <w:bottom w:val="none" w:sz="0" w:space="0" w:color="auto"/>
            <w:right w:val="none" w:sz="0" w:space="0" w:color="auto"/>
          </w:divBdr>
        </w:div>
        <w:div w:id="471676870">
          <w:marLeft w:val="0"/>
          <w:marRight w:val="0"/>
          <w:marTop w:val="0"/>
          <w:marBottom w:val="0"/>
          <w:divBdr>
            <w:top w:val="none" w:sz="0" w:space="0" w:color="auto"/>
            <w:left w:val="none" w:sz="0" w:space="0" w:color="auto"/>
            <w:bottom w:val="none" w:sz="0" w:space="0" w:color="auto"/>
            <w:right w:val="none" w:sz="0" w:space="0" w:color="auto"/>
          </w:divBdr>
        </w:div>
        <w:div w:id="481851854">
          <w:marLeft w:val="0"/>
          <w:marRight w:val="0"/>
          <w:marTop w:val="0"/>
          <w:marBottom w:val="0"/>
          <w:divBdr>
            <w:top w:val="none" w:sz="0" w:space="0" w:color="auto"/>
            <w:left w:val="none" w:sz="0" w:space="0" w:color="auto"/>
            <w:bottom w:val="none" w:sz="0" w:space="0" w:color="auto"/>
            <w:right w:val="none" w:sz="0" w:space="0" w:color="auto"/>
          </w:divBdr>
        </w:div>
        <w:div w:id="489714312">
          <w:marLeft w:val="0"/>
          <w:marRight w:val="0"/>
          <w:marTop w:val="0"/>
          <w:marBottom w:val="0"/>
          <w:divBdr>
            <w:top w:val="none" w:sz="0" w:space="0" w:color="auto"/>
            <w:left w:val="none" w:sz="0" w:space="0" w:color="auto"/>
            <w:bottom w:val="none" w:sz="0" w:space="0" w:color="auto"/>
            <w:right w:val="none" w:sz="0" w:space="0" w:color="auto"/>
          </w:divBdr>
        </w:div>
        <w:div w:id="530725549">
          <w:marLeft w:val="0"/>
          <w:marRight w:val="0"/>
          <w:marTop w:val="0"/>
          <w:marBottom w:val="0"/>
          <w:divBdr>
            <w:top w:val="none" w:sz="0" w:space="0" w:color="auto"/>
            <w:left w:val="none" w:sz="0" w:space="0" w:color="auto"/>
            <w:bottom w:val="none" w:sz="0" w:space="0" w:color="auto"/>
            <w:right w:val="none" w:sz="0" w:space="0" w:color="auto"/>
          </w:divBdr>
        </w:div>
        <w:div w:id="531573899">
          <w:marLeft w:val="0"/>
          <w:marRight w:val="0"/>
          <w:marTop w:val="0"/>
          <w:marBottom w:val="0"/>
          <w:divBdr>
            <w:top w:val="none" w:sz="0" w:space="0" w:color="auto"/>
            <w:left w:val="none" w:sz="0" w:space="0" w:color="auto"/>
            <w:bottom w:val="none" w:sz="0" w:space="0" w:color="auto"/>
            <w:right w:val="none" w:sz="0" w:space="0" w:color="auto"/>
          </w:divBdr>
        </w:div>
        <w:div w:id="536623185">
          <w:marLeft w:val="0"/>
          <w:marRight w:val="0"/>
          <w:marTop w:val="0"/>
          <w:marBottom w:val="0"/>
          <w:divBdr>
            <w:top w:val="none" w:sz="0" w:space="0" w:color="auto"/>
            <w:left w:val="none" w:sz="0" w:space="0" w:color="auto"/>
            <w:bottom w:val="none" w:sz="0" w:space="0" w:color="auto"/>
            <w:right w:val="none" w:sz="0" w:space="0" w:color="auto"/>
          </w:divBdr>
        </w:div>
        <w:div w:id="546526006">
          <w:marLeft w:val="0"/>
          <w:marRight w:val="0"/>
          <w:marTop w:val="0"/>
          <w:marBottom w:val="0"/>
          <w:divBdr>
            <w:top w:val="none" w:sz="0" w:space="0" w:color="auto"/>
            <w:left w:val="none" w:sz="0" w:space="0" w:color="auto"/>
            <w:bottom w:val="none" w:sz="0" w:space="0" w:color="auto"/>
            <w:right w:val="none" w:sz="0" w:space="0" w:color="auto"/>
          </w:divBdr>
        </w:div>
        <w:div w:id="549534083">
          <w:marLeft w:val="0"/>
          <w:marRight w:val="0"/>
          <w:marTop w:val="0"/>
          <w:marBottom w:val="0"/>
          <w:divBdr>
            <w:top w:val="none" w:sz="0" w:space="0" w:color="auto"/>
            <w:left w:val="none" w:sz="0" w:space="0" w:color="auto"/>
            <w:bottom w:val="none" w:sz="0" w:space="0" w:color="auto"/>
            <w:right w:val="none" w:sz="0" w:space="0" w:color="auto"/>
          </w:divBdr>
        </w:div>
        <w:div w:id="561603381">
          <w:marLeft w:val="0"/>
          <w:marRight w:val="0"/>
          <w:marTop w:val="0"/>
          <w:marBottom w:val="0"/>
          <w:divBdr>
            <w:top w:val="none" w:sz="0" w:space="0" w:color="auto"/>
            <w:left w:val="none" w:sz="0" w:space="0" w:color="auto"/>
            <w:bottom w:val="none" w:sz="0" w:space="0" w:color="auto"/>
            <w:right w:val="none" w:sz="0" w:space="0" w:color="auto"/>
          </w:divBdr>
        </w:div>
        <w:div w:id="576938377">
          <w:marLeft w:val="0"/>
          <w:marRight w:val="0"/>
          <w:marTop w:val="0"/>
          <w:marBottom w:val="0"/>
          <w:divBdr>
            <w:top w:val="none" w:sz="0" w:space="0" w:color="auto"/>
            <w:left w:val="none" w:sz="0" w:space="0" w:color="auto"/>
            <w:bottom w:val="none" w:sz="0" w:space="0" w:color="auto"/>
            <w:right w:val="none" w:sz="0" w:space="0" w:color="auto"/>
          </w:divBdr>
        </w:div>
        <w:div w:id="595946769">
          <w:marLeft w:val="0"/>
          <w:marRight w:val="0"/>
          <w:marTop w:val="0"/>
          <w:marBottom w:val="0"/>
          <w:divBdr>
            <w:top w:val="none" w:sz="0" w:space="0" w:color="auto"/>
            <w:left w:val="none" w:sz="0" w:space="0" w:color="auto"/>
            <w:bottom w:val="none" w:sz="0" w:space="0" w:color="auto"/>
            <w:right w:val="none" w:sz="0" w:space="0" w:color="auto"/>
          </w:divBdr>
        </w:div>
        <w:div w:id="602687365">
          <w:marLeft w:val="0"/>
          <w:marRight w:val="0"/>
          <w:marTop w:val="0"/>
          <w:marBottom w:val="0"/>
          <w:divBdr>
            <w:top w:val="none" w:sz="0" w:space="0" w:color="auto"/>
            <w:left w:val="none" w:sz="0" w:space="0" w:color="auto"/>
            <w:bottom w:val="none" w:sz="0" w:space="0" w:color="auto"/>
            <w:right w:val="none" w:sz="0" w:space="0" w:color="auto"/>
          </w:divBdr>
        </w:div>
        <w:div w:id="616452254">
          <w:marLeft w:val="0"/>
          <w:marRight w:val="0"/>
          <w:marTop w:val="0"/>
          <w:marBottom w:val="0"/>
          <w:divBdr>
            <w:top w:val="none" w:sz="0" w:space="0" w:color="auto"/>
            <w:left w:val="none" w:sz="0" w:space="0" w:color="auto"/>
            <w:bottom w:val="none" w:sz="0" w:space="0" w:color="auto"/>
            <w:right w:val="none" w:sz="0" w:space="0" w:color="auto"/>
          </w:divBdr>
        </w:div>
        <w:div w:id="618297938">
          <w:marLeft w:val="0"/>
          <w:marRight w:val="0"/>
          <w:marTop w:val="0"/>
          <w:marBottom w:val="0"/>
          <w:divBdr>
            <w:top w:val="none" w:sz="0" w:space="0" w:color="auto"/>
            <w:left w:val="none" w:sz="0" w:space="0" w:color="auto"/>
            <w:bottom w:val="none" w:sz="0" w:space="0" w:color="auto"/>
            <w:right w:val="none" w:sz="0" w:space="0" w:color="auto"/>
          </w:divBdr>
        </w:div>
        <w:div w:id="622342363">
          <w:marLeft w:val="0"/>
          <w:marRight w:val="0"/>
          <w:marTop w:val="0"/>
          <w:marBottom w:val="0"/>
          <w:divBdr>
            <w:top w:val="none" w:sz="0" w:space="0" w:color="auto"/>
            <w:left w:val="none" w:sz="0" w:space="0" w:color="auto"/>
            <w:bottom w:val="none" w:sz="0" w:space="0" w:color="auto"/>
            <w:right w:val="none" w:sz="0" w:space="0" w:color="auto"/>
          </w:divBdr>
        </w:div>
        <w:div w:id="651519139">
          <w:marLeft w:val="0"/>
          <w:marRight w:val="0"/>
          <w:marTop w:val="0"/>
          <w:marBottom w:val="0"/>
          <w:divBdr>
            <w:top w:val="none" w:sz="0" w:space="0" w:color="auto"/>
            <w:left w:val="none" w:sz="0" w:space="0" w:color="auto"/>
            <w:bottom w:val="none" w:sz="0" w:space="0" w:color="auto"/>
            <w:right w:val="none" w:sz="0" w:space="0" w:color="auto"/>
          </w:divBdr>
        </w:div>
        <w:div w:id="652637216">
          <w:marLeft w:val="0"/>
          <w:marRight w:val="0"/>
          <w:marTop w:val="0"/>
          <w:marBottom w:val="0"/>
          <w:divBdr>
            <w:top w:val="none" w:sz="0" w:space="0" w:color="auto"/>
            <w:left w:val="none" w:sz="0" w:space="0" w:color="auto"/>
            <w:bottom w:val="none" w:sz="0" w:space="0" w:color="auto"/>
            <w:right w:val="none" w:sz="0" w:space="0" w:color="auto"/>
          </w:divBdr>
        </w:div>
        <w:div w:id="667825382">
          <w:marLeft w:val="0"/>
          <w:marRight w:val="0"/>
          <w:marTop w:val="0"/>
          <w:marBottom w:val="0"/>
          <w:divBdr>
            <w:top w:val="none" w:sz="0" w:space="0" w:color="auto"/>
            <w:left w:val="none" w:sz="0" w:space="0" w:color="auto"/>
            <w:bottom w:val="none" w:sz="0" w:space="0" w:color="auto"/>
            <w:right w:val="none" w:sz="0" w:space="0" w:color="auto"/>
          </w:divBdr>
        </w:div>
        <w:div w:id="669334677">
          <w:marLeft w:val="0"/>
          <w:marRight w:val="0"/>
          <w:marTop w:val="0"/>
          <w:marBottom w:val="0"/>
          <w:divBdr>
            <w:top w:val="none" w:sz="0" w:space="0" w:color="auto"/>
            <w:left w:val="none" w:sz="0" w:space="0" w:color="auto"/>
            <w:bottom w:val="none" w:sz="0" w:space="0" w:color="auto"/>
            <w:right w:val="none" w:sz="0" w:space="0" w:color="auto"/>
          </w:divBdr>
        </w:div>
        <w:div w:id="679233250">
          <w:marLeft w:val="0"/>
          <w:marRight w:val="0"/>
          <w:marTop w:val="0"/>
          <w:marBottom w:val="0"/>
          <w:divBdr>
            <w:top w:val="none" w:sz="0" w:space="0" w:color="auto"/>
            <w:left w:val="none" w:sz="0" w:space="0" w:color="auto"/>
            <w:bottom w:val="none" w:sz="0" w:space="0" w:color="auto"/>
            <w:right w:val="none" w:sz="0" w:space="0" w:color="auto"/>
          </w:divBdr>
        </w:div>
        <w:div w:id="682632489">
          <w:marLeft w:val="0"/>
          <w:marRight w:val="0"/>
          <w:marTop w:val="0"/>
          <w:marBottom w:val="0"/>
          <w:divBdr>
            <w:top w:val="none" w:sz="0" w:space="0" w:color="auto"/>
            <w:left w:val="none" w:sz="0" w:space="0" w:color="auto"/>
            <w:bottom w:val="none" w:sz="0" w:space="0" w:color="auto"/>
            <w:right w:val="none" w:sz="0" w:space="0" w:color="auto"/>
          </w:divBdr>
        </w:div>
        <w:div w:id="683897198">
          <w:marLeft w:val="0"/>
          <w:marRight w:val="0"/>
          <w:marTop w:val="0"/>
          <w:marBottom w:val="0"/>
          <w:divBdr>
            <w:top w:val="none" w:sz="0" w:space="0" w:color="auto"/>
            <w:left w:val="none" w:sz="0" w:space="0" w:color="auto"/>
            <w:bottom w:val="none" w:sz="0" w:space="0" w:color="auto"/>
            <w:right w:val="none" w:sz="0" w:space="0" w:color="auto"/>
          </w:divBdr>
        </w:div>
        <w:div w:id="688411358">
          <w:marLeft w:val="0"/>
          <w:marRight w:val="0"/>
          <w:marTop w:val="0"/>
          <w:marBottom w:val="0"/>
          <w:divBdr>
            <w:top w:val="none" w:sz="0" w:space="0" w:color="auto"/>
            <w:left w:val="none" w:sz="0" w:space="0" w:color="auto"/>
            <w:bottom w:val="none" w:sz="0" w:space="0" w:color="auto"/>
            <w:right w:val="none" w:sz="0" w:space="0" w:color="auto"/>
          </w:divBdr>
        </w:div>
        <w:div w:id="689263350">
          <w:marLeft w:val="0"/>
          <w:marRight w:val="0"/>
          <w:marTop w:val="0"/>
          <w:marBottom w:val="0"/>
          <w:divBdr>
            <w:top w:val="none" w:sz="0" w:space="0" w:color="auto"/>
            <w:left w:val="none" w:sz="0" w:space="0" w:color="auto"/>
            <w:bottom w:val="none" w:sz="0" w:space="0" w:color="auto"/>
            <w:right w:val="none" w:sz="0" w:space="0" w:color="auto"/>
          </w:divBdr>
        </w:div>
        <w:div w:id="691301608">
          <w:marLeft w:val="0"/>
          <w:marRight w:val="0"/>
          <w:marTop w:val="0"/>
          <w:marBottom w:val="0"/>
          <w:divBdr>
            <w:top w:val="none" w:sz="0" w:space="0" w:color="auto"/>
            <w:left w:val="none" w:sz="0" w:space="0" w:color="auto"/>
            <w:bottom w:val="none" w:sz="0" w:space="0" w:color="auto"/>
            <w:right w:val="none" w:sz="0" w:space="0" w:color="auto"/>
          </w:divBdr>
        </w:div>
        <w:div w:id="697047762">
          <w:marLeft w:val="0"/>
          <w:marRight w:val="0"/>
          <w:marTop w:val="0"/>
          <w:marBottom w:val="0"/>
          <w:divBdr>
            <w:top w:val="none" w:sz="0" w:space="0" w:color="auto"/>
            <w:left w:val="none" w:sz="0" w:space="0" w:color="auto"/>
            <w:bottom w:val="none" w:sz="0" w:space="0" w:color="auto"/>
            <w:right w:val="none" w:sz="0" w:space="0" w:color="auto"/>
          </w:divBdr>
        </w:div>
        <w:div w:id="708535158">
          <w:marLeft w:val="0"/>
          <w:marRight w:val="0"/>
          <w:marTop w:val="0"/>
          <w:marBottom w:val="0"/>
          <w:divBdr>
            <w:top w:val="none" w:sz="0" w:space="0" w:color="auto"/>
            <w:left w:val="none" w:sz="0" w:space="0" w:color="auto"/>
            <w:bottom w:val="none" w:sz="0" w:space="0" w:color="auto"/>
            <w:right w:val="none" w:sz="0" w:space="0" w:color="auto"/>
          </w:divBdr>
        </w:div>
        <w:div w:id="710690733">
          <w:marLeft w:val="0"/>
          <w:marRight w:val="0"/>
          <w:marTop w:val="0"/>
          <w:marBottom w:val="0"/>
          <w:divBdr>
            <w:top w:val="none" w:sz="0" w:space="0" w:color="auto"/>
            <w:left w:val="none" w:sz="0" w:space="0" w:color="auto"/>
            <w:bottom w:val="none" w:sz="0" w:space="0" w:color="auto"/>
            <w:right w:val="none" w:sz="0" w:space="0" w:color="auto"/>
          </w:divBdr>
        </w:div>
        <w:div w:id="712657674">
          <w:marLeft w:val="0"/>
          <w:marRight w:val="0"/>
          <w:marTop w:val="0"/>
          <w:marBottom w:val="0"/>
          <w:divBdr>
            <w:top w:val="none" w:sz="0" w:space="0" w:color="auto"/>
            <w:left w:val="none" w:sz="0" w:space="0" w:color="auto"/>
            <w:bottom w:val="none" w:sz="0" w:space="0" w:color="auto"/>
            <w:right w:val="none" w:sz="0" w:space="0" w:color="auto"/>
          </w:divBdr>
        </w:div>
        <w:div w:id="734818665">
          <w:marLeft w:val="0"/>
          <w:marRight w:val="0"/>
          <w:marTop w:val="0"/>
          <w:marBottom w:val="0"/>
          <w:divBdr>
            <w:top w:val="none" w:sz="0" w:space="0" w:color="auto"/>
            <w:left w:val="none" w:sz="0" w:space="0" w:color="auto"/>
            <w:bottom w:val="none" w:sz="0" w:space="0" w:color="auto"/>
            <w:right w:val="none" w:sz="0" w:space="0" w:color="auto"/>
          </w:divBdr>
        </w:div>
        <w:div w:id="735666050">
          <w:marLeft w:val="0"/>
          <w:marRight w:val="0"/>
          <w:marTop w:val="0"/>
          <w:marBottom w:val="0"/>
          <w:divBdr>
            <w:top w:val="none" w:sz="0" w:space="0" w:color="auto"/>
            <w:left w:val="none" w:sz="0" w:space="0" w:color="auto"/>
            <w:bottom w:val="none" w:sz="0" w:space="0" w:color="auto"/>
            <w:right w:val="none" w:sz="0" w:space="0" w:color="auto"/>
          </w:divBdr>
        </w:div>
        <w:div w:id="738402843">
          <w:marLeft w:val="0"/>
          <w:marRight w:val="0"/>
          <w:marTop w:val="0"/>
          <w:marBottom w:val="0"/>
          <w:divBdr>
            <w:top w:val="none" w:sz="0" w:space="0" w:color="auto"/>
            <w:left w:val="none" w:sz="0" w:space="0" w:color="auto"/>
            <w:bottom w:val="none" w:sz="0" w:space="0" w:color="auto"/>
            <w:right w:val="none" w:sz="0" w:space="0" w:color="auto"/>
          </w:divBdr>
        </w:div>
        <w:div w:id="743339466">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60174836">
          <w:marLeft w:val="0"/>
          <w:marRight w:val="0"/>
          <w:marTop w:val="0"/>
          <w:marBottom w:val="0"/>
          <w:divBdr>
            <w:top w:val="none" w:sz="0" w:space="0" w:color="auto"/>
            <w:left w:val="none" w:sz="0" w:space="0" w:color="auto"/>
            <w:bottom w:val="none" w:sz="0" w:space="0" w:color="auto"/>
            <w:right w:val="none" w:sz="0" w:space="0" w:color="auto"/>
          </w:divBdr>
        </w:div>
        <w:div w:id="764690372">
          <w:marLeft w:val="0"/>
          <w:marRight w:val="0"/>
          <w:marTop w:val="0"/>
          <w:marBottom w:val="0"/>
          <w:divBdr>
            <w:top w:val="none" w:sz="0" w:space="0" w:color="auto"/>
            <w:left w:val="none" w:sz="0" w:space="0" w:color="auto"/>
            <w:bottom w:val="none" w:sz="0" w:space="0" w:color="auto"/>
            <w:right w:val="none" w:sz="0" w:space="0" w:color="auto"/>
          </w:divBdr>
        </w:div>
        <w:div w:id="786267614">
          <w:marLeft w:val="0"/>
          <w:marRight w:val="0"/>
          <w:marTop w:val="0"/>
          <w:marBottom w:val="0"/>
          <w:divBdr>
            <w:top w:val="none" w:sz="0" w:space="0" w:color="auto"/>
            <w:left w:val="none" w:sz="0" w:space="0" w:color="auto"/>
            <w:bottom w:val="none" w:sz="0" w:space="0" w:color="auto"/>
            <w:right w:val="none" w:sz="0" w:space="0" w:color="auto"/>
          </w:divBdr>
        </w:div>
        <w:div w:id="788427518">
          <w:marLeft w:val="0"/>
          <w:marRight w:val="0"/>
          <w:marTop w:val="0"/>
          <w:marBottom w:val="0"/>
          <w:divBdr>
            <w:top w:val="none" w:sz="0" w:space="0" w:color="auto"/>
            <w:left w:val="none" w:sz="0" w:space="0" w:color="auto"/>
            <w:bottom w:val="none" w:sz="0" w:space="0" w:color="auto"/>
            <w:right w:val="none" w:sz="0" w:space="0" w:color="auto"/>
          </w:divBdr>
        </w:div>
        <w:div w:id="796294943">
          <w:marLeft w:val="0"/>
          <w:marRight w:val="0"/>
          <w:marTop w:val="0"/>
          <w:marBottom w:val="0"/>
          <w:divBdr>
            <w:top w:val="none" w:sz="0" w:space="0" w:color="auto"/>
            <w:left w:val="none" w:sz="0" w:space="0" w:color="auto"/>
            <w:bottom w:val="none" w:sz="0" w:space="0" w:color="auto"/>
            <w:right w:val="none" w:sz="0" w:space="0" w:color="auto"/>
          </w:divBdr>
        </w:div>
        <w:div w:id="802697969">
          <w:marLeft w:val="0"/>
          <w:marRight w:val="0"/>
          <w:marTop w:val="0"/>
          <w:marBottom w:val="0"/>
          <w:divBdr>
            <w:top w:val="none" w:sz="0" w:space="0" w:color="auto"/>
            <w:left w:val="none" w:sz="0" w:space="0" w:color="auto"/>
            <w:bottom w:val="none" w:sz="0" w:space="0" w:color="auto"/>
            <w:right w:val="none" w:sz="0" w:space="0" w:color="auto"/>
          </w:divBdr>
        </w:div>
        <w:div w:id="802964453">
          <w:marLeft w:val="0"/>
          <w:marRight w:val="0"/>
          <w:marTop w:val="0"/>
          <w:marBottom w:val="0"/>
          <w:divBdr>
            <w:top w:val="none" w:sz="0" w:space="0" w:color="auto"/>
            <w:left w:val="none" w:sz="0" w:space="0" w:color="auto"/>
            <w:bottom w:val="none" w:sz="0" w:space="0" w:color="auto"/>
            <w:right w:val="none" w:sz="0" w:space="0" w:color="auto"/>
          </w:divBdr>
        </w:div>
        <w:div w:id="808207276">
          <w:marLeft w:val="0"/>
          <w:marRight w:val="0"/>
          <w:marTop w:val="0"/>
          <w:marBottom w:val="0"/>
          <w:divBdr>
            <w:top w:val="none" w:sz="0" w:space="0" w:color="auto"/>
            <w:left w:val="none" w:sz="0" w:space="0" w:color="auto"/>
            <w:bottom w:val="none" w:sz="0" w:space="0" w:color="auto"/>
            <w:right w:val="none" w:sz="0" w:space="0" w:color="auto"/>
          </w:divBdr>
        </w:div>
        <w:div w:id="810173642">
          <w:marLeft w:val="0"/>
          <w:marRight w:val="0"/>
          <w:marTop w:val="0"/>
          <w:marBottom w:val="0"/>
          <w:divBdr>
            <w:top w:val="none" w:sz="0" w:space="0" w:color="auto"/>
            <w:left w:val="none" w:sz="0" w:space="0" w:color="auto"/>
            <w:bottom w:val="none" w:sz="0" w:space="0" w:color="auto"/>
            <w:right w:val="none" w:sz="0" w:space="0" w:color="auto"/>
          </w:divBdr>
        </w:div>
        <w:div w:id="810489101">
          <w:marLeft w:val="0"/>
          <w:marRight w:val="0"/>
          <w:marTop w:val="0"/>
          <w:marBottom w:val="0"/>
          <w:divBdr>
            <w:top w:val="none" w:sz="0" w:space="0" w:color="auto"/>
            <w:left w:val="none" w:sz="0" w:space="0" w:color="auto"/>
            <w:bottom w:val="none" w:sz="0" w:space="0" w:color="auto"/>
            <w:right w:val="none" w:sz="0" w:space="0" w:color="auto"/>
          </w:divBdr>
        </w:div>
        <w:div w:id="811601470">
          <w:marLeft w:val="0"/>
          <w:marRight w:val="0"/>
          <w:marTop w:val="0"/>
          <w:marBottom w:val="0"/>
          <w:divBdr>
            <w:top w:val="none" w:sz="0" w:space="0" w:color="auto"/>
            <w:left w:val="none" w:sz="0" w:space="0" w:color="auto"/>
            <w:bottom w:val="none" w:sz="0" w:space="0" w:color="auto"/>
            <w:right w:val="none" w:sz="0" w:space="0" w:color="auto"/>
          </w:divBdr>
        </w:div>
        <w:div w:id="815875087">
          <w:marLeft w:val="0"/>
          <w:marRight w:val="0"/>
          <w:marTop w:val="0"/>
          <w:marBottom w:val="0"/>
          <w:divBdr>
            <w:top w:val="none" w:sz="0" w:space="0" w:color="auto"/>
            <w:left w:val="none" w:sz="0" w:space="0" w:color="auto"/>
            <w:bottom w:val="none" w:sz="0" w:space="0" w:color="auto"/>
            <w:right w:val="none" w:sz="0" w:space="0" w:color="auto"/>
          </w:divBdr>
        </w:div>
        <w:div w:id="827600453">
          <w:marLeft w:val="0"/>
          <w:marRight w:val="0"/>
          <w:marTop w:val="0"/>
          <w:marBottom w:val="0"/>
          <w:divBdr>
            <w:top w:val="none" w:sz="0" w:space="0" w:color="auto"/>
            <w:left w:val="none" w:sz="0" w:space="0" w:color="auto"/>
            <w:bottom w:val="none" w:sz="0" w:space="0" w:color="auto"/>
            <w:right w:val="none" w:sz="0" w:space="0" w:color="auto"/>
          </w:divBdr>
        </w:div>
        <w:div w:id="829446399">
          <w:marLeft w:val="0"/>
          <w:marRight w:val="0"/>
          <w:marTop w:val="0"/>
          <w:marBottom w:val="0"/>
          <w:divBdr>
            <w:top w:val="none" w:sz="0" w:space="0" w:color="auto"/>
            <w:left w:val="none" w:sz="0" w:space="0" w:color="auto"/>
            <w:bottom w:val="none" w:sz="0" w:space="0" w:color="auto"/>
            <w:right w:val="none" w:sz="0" w:space="0" w:color="auto"/>
          </w:divBdr>
        </w:div>
        <w:div w:id="830485756">
          <w:marLeft w:val="0"/>
          <w:marRight w:val="0"/>
          <w:marTop w:val="0"/>
          <w:marBottom w:val="0"/>
          <w:divBdr>
            <w:top w:val="none" w:sz="0" w:space="0" w:color="auto"/>
            <w:left w:val="none" w:sz="0" w:space="0" w:color="auto"/>
            <w:bottom w:val="none" w:sz="0" w:space="0" w:color="auto"/>
            <w:right w:val="none" w:sz="0" w:space="0" w:color="auto"/>
          </w:divBdr>
        </w:div>
        <w:div w:id="830876469">
          <w:marLeft w:val="0"/>
          <w:marRight w:val="0"/>
          <w:marTop w:val="0"/>
          <w:marBottom w:val="0"/>
          <w:divBdr>
            <w:top w:val="none" w:sz="0" w:space="0" w:color="auto"/>
            <w:left w:val="none" w:sz="0" w:space="0" w:color="auto"/>
            <w:bottom w:val="none" w:sz="0" w:space="0" w:color="auto"/>
            <w:right w:val="none" w:sz="0" w:space="0" w:color="auto"/>
          </w:divBdr>
        </w:div>
        <w:div w:id="836304992">
          <w:marLeft w:val="0"/>
          <w:marRight w:val="0"/>
          <w:marTop w:val="0"/>
          <w:marBottom w:val="0"/>
          <w:divBdr>
            <w:top w:val="none" w:sz="0" w:space="0" w:color="auto"/>
            <w:left w:val="none" w:sz="0" w:space="0" w:color="auto"/>
            <w:bottom w:val="none" w:sz="0" w:space="0" w:color="auto"/>
            <w:right w:val="none" w:sz="0" w:space="0" w:color="auto"/>
          </w:divBdr>
        </w:div>
        <w:div w:id="840003940">
          <w:marLeft w:val="0"/>
          <w:marRight w:val="0"/>
          <w:marTop w:val="0"/>
          <w:marBottom w:val="0"/>
          <w:divBdr>
            <w:top w:val="none" w:sz="0" w:space="0" w:color="auto"/>
            <w:left w:val="none" w:sz="0" w:space="0" w:color="auto"/>
            <w:bottom w:val="none" w:sz="0" w:space="0" w:color="auto"/>
            <w:right w:val="none" w:sz="0" w:space="0" w:color="auto"/>
          </w:divBdr>
        </w:div>
        <w:div w:id="844856945">
          <w:marLeft w:val="0"/>
          <w:marRight w:val="0"/>
          <w:marTop w:val="0"/>
          <w:marBottom w:val="0"/>
          <w:divBdr>
            <w:top w:val="none" w:sz="0" w:space="0" w:color="auto"/>
            <w:left w:val="none" w:sz="0" w:space="0" w:color="auto"/>
            <w:bottom w:val="none" w:sz="0" w:space="0" w:color="auto"/>
            <w:right w:val="none" w:sz="0" w:space="0" w:color="auto"/>
          </w:divBdr>
        </w:div>
        <w:div w:id="845631022">
          <w:marLeft w:val="0"/>
          <w:marRight w:val="0"/>
          <w:marTop w:val="0"/>
          <w:marBottom w:val="0"/>
          <w:divBdr>
            <w:top w:val="none" w:sz="0" w:space="0" w:color="auto"/>
            <w:left w:val="none" w:sz="0" w:space="0" w:color="auto"/>
            <w:bottom w:val="none" w:sz="0" w:space="0" w:color="auto"/>
            <w:right w:val="none" w:sz="0" w:space="0" w:color="auto"/>
          </w:divBdr>
        </w:div>
        <w:div w:id="863782615">
          <w:marLeft w:val="0"/>
          <w:marRight w:val="0"/>
          <w:marTop w:val="0"/>
          <w:marBottom w:val="0"/>
          <w:divBdr>
            <w:top w:val="none" w:sz="0" w:space="0" w:color="auto"/>
            <w:left w:val="none" w:sz="0" w:space="0" w:color="auto"/>
            <w:bottom w:val="none" w:sz="0" w:space="0" w:color="auto"/>
            <w:right w:val="none" w:sz="0" w:space="0" w:color="auto"/>
          </w:divBdr>
        </w:div>
        <w:div w:id="864951250">
          <w:marLeft w:val="0"/>
          <w:marRight w:val="0"/>
          <w:marTop w:val="0"/>
          <w:marBottom w:val="0"/>
          <w:divBdr>
            <w:top w:val="none" w:sz="0" w:space="0" w:color="auto"/>
            <w:left w:val="none" w:sz="0" w:space="0" w:color="auto"/>
            <w:bottom w:val="none" w:sz="0" w:space="0" w:color="auto"/>
            <w:right w:val="none" w:sz="0" w:space="0" w:color="auto"/>
          </w:divBdr>
        </w:div>
        <w:div w:id="868951275">
          <w:marLeft w:val="0"/>
          <w:marRight w:val="0"/>
          <w:marTop w:val="0"/>
          <w:marBottom w:val="0"/>
          <w:divBdr>
            <w:top w:val="none" w:sz="0" w:space="0" w:color="auto"/>
            <w:left w:val="none" w:sz="0" w:space="0" w:color="auto"/>
            <w:bottom w:val="none" w:sz="0" w:space="0" w:color="auto"/>
            <w:right w:val="none" w:sz="0" w:space="0" w:color="auto"/>
          </w:divBdr>
        </w:div>
        <w:div w:id="870070437">
          <w:marLeft w:val="0"/>
          <w:marRight w:val="0"/>
          <w:marTop w:val="0"/>
          <w:marBottom w:val="0"/>
          <w:divBdr>
            <w:top w:val="none" w:sz="0" w:space="0" w:color="auto"/>
            <w:left w:val="none" w:sz="0" w:space="0" w:color="auto"/>
            <w:bottom w:val="none" w:sz="0" w:space="0" w:color="auto"/>
            <w:right w:val="none" w:sz="0" w:space="0" w:color="auto"/>
          </w:divBdr>
        </w:div>
        <w:div w:id="879324787">
          <w:marLeft w:val="0"/>
          <w:marRight w:val="0"/>
          <w:marTop w:val="0"/>
          <w:marBottom w:val="0"/>
          <w:divBdr>
            <w:top w:val="none" w:sz="0" w:space="0" w:color="auto"/>
            <w:left w:val="none" w:sz="0" w:space="0" w:color="auto"/>
            <w:bottom w:val="none" w:sz="0" w:space="0" w:color="auto"/>
            <w:right w:val="none" w:sz="0" w:space="0" w:color="auto"/>
          </w:divBdr>
        </w:div>
        <w:div w:id="889851776">
          <w:marLeft w:val="0"/>
          <w:marRight w:val="0"/>
          <w:marTop w:val="0"/>
          <w:marBottom w:val="0"/>
          <w:divBdr>
            <w:top w:val="none" w:sz="0" w:space="0" w:color="auto"/>
            <w:left w:val="none" w:sz="0" w:space="0" w:color="auto"/>
            <w:bottom w:val="none" w:sz="0" w:space="0" w:color="auto"/>
            <w:right w:val="none" w:sz="0" w:space="0" w:color="auto"/>
          </w:divBdr>
        </w:div>
        <w:div w:id="899559919">
          <w:marLeft w:val="0"/>
          <w:marRight w:val="0"/>
          <w:marTop w:val="0"/>
          <w:marBottom w:val="0"/>
          <w:divBdr>
            <w:top w:val="none" w:sz="0" w:space="0" w:color="auto"/>
            <w:left w:val="none" w:sz="0" w:space="0" w:color="auto"/>
            <w:bottom w:val="none" w:sz="0" w:space="0" w:color="auto"/>
            <w:right w:val="none" w:sz="0" w:space="0" w:color="auto"/>
          </w:divBdr>
        </w:div>
        <w:div w:id="906917886">
          <w:marLeft w:val="0"/>
          <w:marRight w:val="0"/>
          <w:marTop w:val="0"/>
          <w:marBottom w:val="0"/>
          <w:divBdr>
            <w:top w:val="none" w:sz="0" w:space="0" w:color="auto"/>
            <w:left w:val="none" w:sz="0" w:space="0" w:color="auto"/>
            <w:bottom w:val="none" w:sz="0" w:space="0" w:color="auto"/>
            <w:right w:val="none" w:sz="0" w:space="0" w:color="auto"/>
          </w:divBdr>
        </w:div>
        <w:div w:id="915013945">
          <w:marLeft w:val="0"/>
          <w:marRight w:val="0"/>
          <w:marTop w:val="0"/>
          <w:marBottom w:val="0"/>
          <w:divBdr>
            <w:top w:val="none" w:sz="0" w:space="0" w:color="auto"/>
            <w:left w:val="none" w:sz="0" w:space="0" w:color="auto"/>
            <w:bottom w:val="none" w:sz="0" w:space="0" w:color="auto"/>
            <w:right w:val="none" w:sz="0" w:space="0" w:color="auto"/>
          </w:divBdr>
        </w:div>
        <w:div w:id="924846898">
          <w:marLeft w:val="0"/>
          <w:marRight w:val="0"/>
          <w:marTop w:val="0"/>
          <w:marBottom w:val="0"/>
          <w:divBdr>
            <w:top w:val="none" w:sz="0" w:space="0" w:color="auto"/>
            <w:left w:val="none" w:sz="0" w:space="0" w:color="auto"/>
            <w:bottom w:val="none" w:sz="0" w:space="0" w:color="auto"/>
            <w:right w:val="none" w:sz="0" w:space="0" w:color="auto"/>
          </w:divBdr>
        </w:div>
        <w:div w:id="926159858">
          <w:marLeft w:val="0"/>
          <w:marRight w:val="0"/>
          <w:marTop w:val="0"/>
          <w:marBottom w:val="0"/>
          <w:divBdr>
            <w:top w:val="none" w:sz="0" w:space="0" w:color="auto"/>
            <w:left w:val="none" w:sz="0" w:space="0" w:color="auto"/>
            <w:bottom w:val="none" w:sz="0" w:space="0" w:color="auto"/>
            <w:right w:val="none" w:sz="0" w:space="0" w:color="auto"/>
          </w:divBdr>
        </w:div>
        <w:div w:id="933242200">
          <w:marLeft w:val="0"/>
          <w:marRight w:val="0"/>
          <w:marTop w:val="0"/>
          <w:marBottom w:val="0"/>
          <w:divBdr>
            <w:top w:val="none" w:sz="0" w:space="0" w:color="auto"/>
            <w:left w:val="none" w:sz="0" w:space="0" w:color="auto"/>
            <w:bottom w:val="none" w:sz="0" w:space="0" w:color="auto"/>
            <w:right w:val="none" w:sz="0" w:space="0" w:color="auto"/>
          </w:divBdr>
        </w:div>
        <w:div w:id="935942439">
          <w:marLeft w:val="0"/>
          <w:marRight w:val="0"/>
          <w:marTop w:val="0"/>
          <w:marBottom w:val="0"/>
          <w:divBdr>
            <w:top w:val="none" w:sz="0" w:space="0" w:color="auto"/>
            <w:left w:val="none" w:sz="0" w:space="0" w:color="auto"/>
            <w:bottom w:val="none" w:sz="0" w:space="0" w:color="auto"/>
            <w:right w:val="none" w:sz="0" w:space="0" w:color="auto"/>
          </w:divBdr>
        </w:div>
        <w:div w:id="940795356">
          <w:marLeft w:val="0"/>
          <w:marRight w:val="0"/>
          <w:marTop w:val="0"/>
          <w:marBottom w:val="0"/>
          <w:divBdr>
            <w:top w:val="none" w:sz="0" w:space="0" w:color="auto"/>
            <w:left w:val="none" w:sz="0" w:space="0" w:color="auto"/>
            <w:bottom w:val="none" w:sz="0" w:space="0" w:color="auto"/>
            <w:right w:val="none" w:sz="0" w:space="0" w:color="auto"/>
          </w:divBdr>
        </w:div>
        <w:div w:id="943417670">
          <w:marLeft w:val="0"/>
          <w:marRight w:val="0"/>
          <w:marTop w:val="0"/>
          <w:marBottom w:val="0"/>
          <w:divBdr>
            <w:top w:val="none" w:sz="0" w:space="0" w:color="auto"/>
            <w:left w:val="none" w:sz="0" w:space="0" w:color="auto"/>
            <w:bottom w:val="none" w:sz="0" w:space="0" w:color="auto"/>
            <w:right w:val="none" w:sz="0" w:space="0" w:color="auto"/>
          </w:divBdr>
        </w:div>
        <w:div w:id="966201612">
          <w:marLeft w:val="0"/>
          <w:marRight w:val="0"/>
          <w:marTop w:val="0"/>
          <w:marBottom w:val="0"/>
          <w:divBdr>
            <w:top w:val="none" w:sz="0" w:space="0" w:color="auto"/>
            <w:left w:val="none" w:sz="0" w:space="0" w:color="auto"/>
            <w:bottom w:val="none" w:sz="0" w:space="0" w:color="auto"/>
            <w:right w:val="none" w:sz="0" w:space="0" w:color="auto"/>
          </w:divBdr>
        </w:div>
        <w:div w:id="970289260">
          <w:marLeft w:val="0"/>
          <w:marRight w:val="0"/>
          <w:marTop w:val="0"/>
          <w:marBottom w:val="0"/>
          <w:divBdr>
            <w:top w:val="none" w:sz="0" w:space="0" w:color="auto"/>
            <w:left w:val="none" w:sz="0" w:space="0" w:color="auto"/>
            <w:bottom w:val="none" w:sz="0" w:space="0" w:color="auto"/>
            <w:right w:val="none" w:sz="0" w:space="0" w:color="auto"/>
          </w:divBdr>
        </w:div>
        <w:div w:id="983899460">
          <w:marLeft w:val="0"/>
          <w:marRight w:val="0"/>
          <w:marTop w:val="0"/>
          <w:marBottom w:val="0"/>
          <w:divBdr>
            <w:top w:val="none" w:sz="0" w:space="0" w:color="auto"/>
            <w:left w:val="none" w:sz="0" w:space="0" w:color="auto"/>
            <w:bottom w:val="none" w:sz="0" w:space="0" w:color="auto"/>
            <w:right w:val="none" w:sz="0" w:space="0" w:color="auto"/>
          </w:divBdr>
        </w:div>
        <w:div w:id="992833191">
          <w:marLeft w:val="0"/>
          <w:marRight w:val="0"/>
          <w:marTop w:val="0"/>
          <w:marBottom w:val="0"/>
          <w:divBdr>
            <w:top w:val="none" w:sz="0" w:space="0" w:color="auto"/>
            <w:left w:val="none" w:sz="0" w:space="0" w:color="auto"/>
            <w:bottom w:val="none" w:sz="0" w:space="0" w:color="auto"/>
            <w:right w:val="none" w:sz="0" w:space="0" w:color="auto"/>
          </w:divBdr>
        </w:div>
        <w:div w:id="1005016705">
          <w:marLeft w:val="0"/>
          <w:marRight w:val="0"/>
          <w:marTop w:val="0"/>
          <w:marBottom w:val="0"/>
          <w:divBdr>
            <w:top w:val="none" w:sz="0" w:space="0" w:color="auto"/>
            <w:left w:val="none" w:sz="0" w:space="0" w:color="auto"/>
            <w:bottom w:val="none" w:sz="0" w:space="0" w:color="auto"/>
            <w:right w:val="none" w:sz="0" w:space="0" w:color="auto"/>
          </w:divBdr>
        </w:div>
        <w:div w:id="1006444476">
          <w:marLeft w:val="0"/>
          <w:marRight w:val="0"/>
          <w:marTop w:val="0"/>
          <w:marBottom w:val="0"/>
          <w:divBdr>
            <w:top w:val="none" w:sz="0" w:space="0" w:color="auto"/>
            <w:left w:val="none" w:sz="0" w:space="0" w:color="auto"/>
            <w:bottom w:val="none" w:sz="0" w:space="0" w:color="auto"/>
            <w:right w:val="none" w:sz="0" w:space="0" w:color="auto"/>
          </w:divBdr>
        </w:div>
        <w:div w:id="1020081918">
          <w:marLeft w:val="0"/>
          <w:marRight w:val="0"/>
          <w:marTop w:val="0"/>
          <w:marBottom w:val="0"/>
          <w:divBdr>
            <w:top w:val="none" w:sz="0" w:space="0" w:color="auto"/>
            <w:left w:val="none" w:sz="0" w:space="0" w:color="auto"/>
            <w:bottom w:val="none" w:sz="0" w:space="0" w:color="auto"/>
            <w:right w:val="none" w:sz="0" w:space="0" w:color="auto"/>
          </w:divBdr>
        </w:div>
        <w:div w:id="1020549020">
          <w:marLeft w:val="0"/>
          <w:marRight w:val="0"/>
          <w:marTop w:val="0"/>
          <w:marBottom w:val="0"/>
          <w:divBdr>
            <w:top w:val="none" w:sz="0" w:space="0" w:color="auto"/>
            <w:left w:val="none" w:sz="0" w:space="0" w:color="auto"/>
            <w:bottom w:val="none" w:sz="0" w:space="0" w:color="auto"/>
            <w:right w:val="none" w:sz="0" w:space="0" w:color="auto"/>
          </w:divBdr>
        </w:div>
        <w:div w:id="1042703889">
          <w:marLeft w:val="0"/>
          <w:marRight w:val="0"/>
          <w:marTop w:val="0"/>
          <w:marBottom w:val="0"/>
          <w:divBdr>
            <w:top w:val="none" w:sz="0" w:space="0" w:color="auto"/>
            <w:left w:val="none" w:sz="0" w:space="0" w:color="auto"/>
            <w:bottom w:val="none" w:sz="0" w:space="0" w:color="auto"/>
            <w:right w:val="none" w:sz="0" w:space="0" w:color="auto"/>
          </w:divBdr>
        </w:div>
        <w:div w:id="1045182254">
          <w:marLeft w:val="0"/>
          <w:marRight w:val="0"/>
          <w:marTop w:val="0"/>
          <w:marBottom w:val="0"/>
          <w:divBdr>
            <w:top w:val="none" w:sz="0" w:space="0" w:color="auto"/>
            <w:left w:val="none" w:sz="0" w:space="0" w:color="auto"/>
            <w:bottom w:val="none" w:sz="0" w:space="0" w:color="auto"/>
            <w:right w:val="none" w:sz="0" w:space="0" w:color="auto"/>
          </w:divBdr>
        </w:div>
        <w:div w:id="1046105852">
          <w:marLeft w:val="0"/>
          <w:marRight w:val="0"/>
          <w:marTop w:val="0"/>
          <w:marBottom w:val="0"/>
          <w:divBdr>
            <w:top w:val="none" w:sz="0" w:space="0" w:color="auto"/>
            <w:left w:val="none" w:sz="0" w:space="0" w:color="auto"/>
            <w:bottom w:val="none" w:sz="0" w:space="0" w:color="auto"/>
            <w:right w:val="none" w:sz="0" w:space="0" w:color="auto"/>
          </w:divBdr>
        </w:div>
        <w:div w:id="1081369286">
          <w:marLeft w:val="0"/>
          <w:marRight w:val="0"/>
          <w:marTop w:val="0"/>
          <w:marBottom w:val="0"/>
          <w:divBdr>
            <w:top w:val="none" w:sz="0" w:space="0" w:color="auto"/>
            <w:left w:val="none" w:sz="0" w:space="0" w:color="auto"/>
            <w:bottom w:val="none" w:sz="0" w:space="0" w:color="auto"/>
            <w:right w:val="none" w:sz="0" w:space="0" w:color="auto"/>
          </w:divBdr>
        </w:div>
        <w:div w:id="1084567539">
          <w:marLeft w:val="0"/>
          <w:marRight w:val="0"/>
          <w:marTop w:val="0"/>
          <w:marBottom w:val="0"/>
          <w:divBdr>
            <w:top w:val="none" w:sz="0" w:space="0" w:color="auto"/>
            <w:left w:val="none" w:sz="0" w:space="0" w:color="auto"/>
            <w:bottom w:val="none" w:sz="0" w:space="0" w:color="auto"/>
            <w:right w:val="none" w:sz="0" w:space="0" w:color="auto"/>
          </w:divBdr>
        </w:div>
        <w:div w:id="1104569843">
          <w:marLeft w:val="0"/>
          <w:marRight w:val="0"/>
          <w:marTop w:val="0"/>
          <w:marBottom w:val="0"/>
          <w:divBdr>
            <w:top w:val="none" w:sz="0" w:space="0" w:color="auto"/>
            <w:left w:val="none" w:sz="0" w:space="0" w:color="auto"/>
            <w:bottom w:val="none" w:sz="0" w:space="0" w:color="auto"/>
            <w:right w:val="none" w:sz="0" w:space="0" w:color="auto"/>
          </w:divBdr>
        </w:div>
        <w:div w:id="1109618927">
          <w:marLeft w:val="0"/>
          <w:marRight w:val="0"/>
          <w:marTop w:val="0"/>
          <w:marBottom w:val="0"/>
          <w:divBdr>
            <w:top w:val="none" w:sz="0" w:space="0" w:color="auto"/>
            <w:left w:val="none" w:sz="0" w:space="0" w:color="auto"/>
            <w:bottom w:val="none" w:sz="0" w:space="0" w:color="auto"/>
            <w:right w:val="none" w:sz="0" w:space="0" w:color="auto"/>
          </w:divBdr>
        </w:div>
        <w:div w:id="1114909441">
          <w:marLeft w:val="0"/>
          <w:marRight w:val="0"/>
          <w:marTop w:val="0"/>
          <w:marBottom w:val="0"/>
          <w:divBdr>
            <w:top w:val="none" w:sz="0" w:space="0" w:color="auto"/>
            <w:left w:val="none" w:sz="0" w:space="0" w:color="auto"/>
            <w:bottom w:val="none" w:sz="0" w:space="0" w:color="auto"/>
            <w:right w:val="none" w:sz="0" w:space="0" w:color="auto"/>
          </w:divBdr>
        </w:div>
        <w:div w:id="1116289813">
          <w:marLeft w:val="0"/>
          <w:marRight w:val="0"/>
          <w:marTop w:val="0"/>
          <w:marBottom w:val="0"/>
          <w:divBdr>
            <w:top w:val="none" w:sz="0" w:space="0" w:color="auto"/>
            <w:left w:val="none" w:sz="0" w:space="0" w:color="auto"/>
            <w:bottom w:val="none" w:sz="0" w:space="0" w:color="auto"/>
            <w:right w:val="none" w:sz="0" w:space="0" w:color="auto"/>
          </w:divBdr>
        </w:div>
        <w:div w:id="1117598878">
          <w:marLeft w:val="0"/>
          <w:marRight w:val="0"/>
          <w:marTop w:val="0"/>
          <w:marBottom w:val="0"/>
          <w:divBdr>
            <w:top w:val="none" w:sz="0" w:space="0" w:color="auto"/>
            <w:left w:val="none" w:sz="0" w:space="0" w:color="auto"/>
            <w:bottom w:val="none" w:sz="0" w:space="0" w:color="auto"/>
            <w:right w:val="none" w:sz="0" w:space="0" w:color="auto"/>
          </w:divBdr>
        </w:div>
        <w:div w:id="1120415099">
          <w:marLeft w:val="0"/>
          <w:marRight w:val="0"/>
          <w:marTop w:val="0"/>
          <w:marBottom w:val="0"/>
          <w:divBdr>
            <w:top w:val="none" w:sz="0" w:space="0" w:color="auto"/>
            <w:left w:val="none" w:sz="0" w:space="0" w:color="auto"/>
            <w:bottom w:val="none" w:sz="0" w:space="0" w:color="auto"/>
            <w:right w:val="none" w:sz="0" w:space="0" w:color="auto"/>
          </w:divBdr>
        </w:div>
        <w:div w:id="1128357561">
          <w:marLeft w:val="0"/>
          <w:marRight w:val="0"/>
          <w:marTop w:val="0"/>
          <w:marBottom w:val="0"/>
          <w:divBdr>
            <w:top w:val="none" w:sz="0" w:space="0" w:color="auto"/>
            <w:left w:val="none" w:sz="0" w:space="0" w:color="auto"/>
            <w:bottom w:val="none" w:sz="0" w:space="0" w:color="auto"/>
            <w:right w:val="none" w:sz="0" w:space="0" w:color="auto"/>
          </w:divBdr>
        </w:div>
        <w:div w:id="1131941026">
          <w:marLeft w:val="0"/>
          <w:marRight w:val="0"/>
          <w:marTop w:val="0"/>
          <w:marBottom w:val="0"/>
          <w:divBdr>
            <w:top w:val="none" w:sz="0" w:space="0" w:color="auto"/>
            <w:left w:val="none" w:sz="0" w:space="0" w:color="auto"/>
            <w:bottom w:val="none" w:sz="0" w:space="0" w:color="auto"/>
            <w:right w:val="none" w:sz="0" w:space="0" w:color="auto"/>
          </w:divBdr>
        </w:div>
        <w:div w:id="1149983239">
          <w:marLeft w:val="0"/>
          <w:marRight w:val="0"/>
          <w:marTop w:val="0"/>
          <w:marBottom w:val="0"/>
          <w:divBdr>
            <w:top w:val="none" w:sz="0" w:space="0" w:color="auto"/>
            <w:left w:val="none" w:sz="0" w:space="0" w:color="auto"/>
            <w:bottom w:val="none" w:sz="0" w:space="0" w:color="auto"/>
            <w:right w:val="none" w:sz="0" w:space="0" w:color="auto"/>
          </w:divBdr>
        </w:div>
        <w:div w:id="1153062043">
          <w:marLeft w:val="0"/>
          <w:marRight w:val="0"/>
          <w:marTop w:val="0"/>
          <w:marBottom w:val="0"/>
          <w:divBdr>
            <w:top w:val="none" w:sz="0" w:space="0" w:color="auto"/>
            <w:left w:val="none" w:sz="0" w:space="0" w:color="auto"/>
            <w:bottom w:val="none" w:sz="0" w:space="0" w:color="auto"/>
            <w:right w:val="none" w:sz="0" w:space="0" w:color="auto"/>
          </w:divBdr>
        </w:div>
        <w:div w:id="1170097089">
          <w:marLeft w:val="0"/>
          <w:marRight w:val="0"/>
          <w:marTop w:val="0"/>
          <w:marBottom w:val="0"/>
          <w:divBdr>
            <w:top w:val="none" w:sz="0" w:space="0" w:color="auto"/>
            <w:left w:val="none" w:sz="0" w:space="0" w:color="auto"/>
            <w:bottom w:val="none" w:sz="0" w:space="0" w:color="auto"/>
            <w:right w:val="none" w:sz="0" w:space="0" w:color="auto"/>
          </w:divBdr>
        </w:div>
        <w:div w:id="1170295323">
          <w:marLeft w:val="0"/>
          <w:marRight w:val="0"/>
          <w:marTop w:val="0"/>
          <w:marBottom w:val="0"/>
          <w:divBdr>
            <w:top w:val="none" w:sz="0" w:space="0" w:color="auto"/>
            <w:left w:val="none" w:sz="0" w:space="0" w:color="auto"/>
            <w:bottom w:val="none" w:sz="0" w:space="0" w:color="auto"/>
            <w:right w:val="none" w:sz="0" w:space="0" w:color="auto"/>
          </w:divBdr>
        </w:div>
        <w:div w:id="1176726601">
          <w:marLeft w:val="0"/>
          <w:marRight w:val="0"/>
          <w:marTop w:val="0"/>
          <w:marBottom w:val="0"/>
          <w:divBdr>
            <w:top w:val="none" w:sz="0" w:space="0" w:color="auto"/>
            <w:left w:val="none" w:sz="0" w:space="0" w:color="auto"/>
            <w:bottom w:val="none" w:sz="0" w:space="0" w:color="auto"/>
            <w:right w:val="none" w:sz="0" w:space="0" w:color="auto"/>
          </w:divBdr>
        </w:div>
        <w:div w:id="1177771269">
          <w:marLeft w:val="0"/>
          <w:marRight w:val="0"/>
          <w:marTop w:val="0"/>
          <w:marBottom w:val="0"/>
          <w:divBdr>
            <w:top w:val="none" w:sz="0" w:space="0" w:color="auto"/>
            <w:left w:val="none" w:sz="0" w:space="0" w:color="auto"/>
            <w:bottom w:val="none" w:sz="0" w:space="0" w:color="auto"/>
            <w:right w:val="none" w:sz="0" w:space="0" w:color="auto"/>
          </w:divBdr>
        </w:div>
        <w:div w:id="1184172265">
          <w:marLeft w:val="0"/>
          <w:marRight w:val="0"/>
          <w:marTop w:val="0"/>
          <w:marBottom w:val="0"/>
          <w:divBdr>
            <w:top w:val="none" w:sz="0" w:space="0" w:color="auto"/>
            <w:left w:val="none" w:sz="0" w:space="0" w:color="auto"/>
            <w:bottom w:val="none" w:sz="0" w:space="0" w:color="auto"/>
            <w:right w:val="none" w:sz="0" w:space="0" w:color="auto"/>
          </w:divBdr>
        </w:div>
        <w:div w:id="1189492840">
          <w:marLeft w:val="0"/>
          <w:marRight w:val="0"/>
          <w:marTop w:val="0"/>
          <w:marBottom w:val="0"/>
          <w:divBdr>
            <w:top w:val="none" w:sz="0" w:space="0" w:color="auto"/>
            <w:left w:val="none" w:sz="0" w:space="0" w:color="auto"/>
            <w:bottom w:val="none" w:sz="0" w:space="0" w:color="auto"/>
            <w:right w:val="none" w:sz="0" w:space="0" w:color="auto"/>
          </w:divBdr>
        </w:div>
        <w:div w:id="1190752034">
          <w:marLeft w:val="0"/>
          <w:marRight w:val="0"/>
          <w:marTop w:val="0"/>
          <w:marBottom w:val="0"/>
          <w:divBdr>
            <w:top w:val="none" w:sz="0" w:space="0" w:color="auto"/>
            <w:left w:val="none" w:sz="0" w:space="0" w:color="auto"/>
            <w:bottom w:val="none" w:sz="0" w:space="0" w:color="auto"/>
            <w:right w:val="none" w:sz="0" w:space="0" w:color="auto"/>
          </w:divBdr>
        </w:div>
        <w:div w:id="1202207320">
          <w:marLeft w:val="0"/>
          <w:marRight w:val="0"/>
          <w:marTop w:val="0"/>
          <w:marBottom w:val="0"/>
          <w:divBdr>
            <w:top w:val="none" w:sz="0" w:space="0" w:color="auto"/>
            <w:left w:val="none" w:sz="0" w:space="0" w:color="auto"/>
            <w:bottom w:val="none" w:sz="0" w:space="0" w:color="auto"/>
            <w:right w:val="none" w:sz="0" w:space="0" w:color="auto"/>
          </w:divBdr>
        </w:div>
        <w:div w:id="1206718877">
          <w:marLeft w:val="0"/>
          <w:marRight w:val="0"/>
          <w:marTop w:val="0"/>
          <w:marBottom w:val="0"/>
          <w:divBdr>
            <w:top w:val="none" w:sz="0" w:space="0" w:color="auto"/>
            <w:left w:val="none" w:sz="0" w:space="0" w:color="auto"/>
            <w:bottom w:val="none" w:sz="0" w:space="0" w:color="auto"/>
            <w:right w:val="none" w:sz="0" w:space="0" w:color="auto"/>
          </w:divBdr>
        </w:div>
        <w:div w:id="1209339050">
          <w:marLeft w:val="0"/>
          <w:marRight w:val="0"/>
          <w:marTop w:val="0"/>
          <w:marBottom w:val="0"/>
          <w:divBdr>
            <w:top w:val="none" w:sz="0" w:space="0" w:color="auto"/>
            <w:left w:val="none" w:sz="0" w:space="0" w:color="auto"/>
            <w:bottom w:val="none" w:sz="0" w:space="0" w:color="auto"/>
            <w:right w:val="none" w:sz="0" w:space="0" w:color="auto"/>
          </w:divBdr>
        </w:div>
        <w:div w:id="1218398046">
          <w:marLeft w:val="0"/>
          <w:marRight w:val="0"/>
          <w:marTop w:val="0"/>
          <w:marBottom w:val="0"/>
          <w:divBdr>
            <w:top w:val="none" w:sz="0" w:space="0" w:color="auto"/>
            <w:left w:val="none" w:sz="0" w:space="0" w:color="auto"/>
            <w:bottom w:val="none" w:sz="0" w:space="0" w:color="auto"/>
            <w:right w:val="none" w:sz="0" w:space="0" w:color="auto"/>
          </w:divBdr>
        </w:div>
        <w:div w:id="1223982629">
          <w:marLeft w:val="0"/>
          <w:marRight w:val="0"/>
          <w:marTop w:val="0"/>
          <w:marBottom w:val="0"/>
          <w:divBdr>
            <w:top w:val="none" w:sz="0" w:space="0" w:color="auto"/>
            <w:left w:val="none" w:sz="0" w:space="0" w:color="auto"/>
            <w:bottom w:val="none" w:sz="0" w:space="0" w:color="auto"/>
            <w:right w:val="none" w:sz="0" w:space="0" w:color="auto"/>
          </w:divBdr>
        </w:div>
        <w:div w:id="1229343092">
          <w:marLeft w:val="0"/>
          <w:marRight w:val="0"/>
          <w:marTop w:val="0"/>
          <w:marBottom w:val="0"/>
          <w:divBdr>
            <w:top w:val="none" w:sz="0" w:space="0" w:color="auto"/>
            <w:left w:val="none" w:sz="0" w:space="0" w:color="auto"/>
            <w:bottom w:val="none" w:sz="0" w:space="0" w:color="auto"/>
            <w:right w:val="none" w:sz="0" w:space="0" w:color="auto"/>
          </w:divBdr>
        </w:div>
        <w:div w:id="1230923851">
          <w:marLeft w:val="0"/>
          <w:marRight w:val="0"/>
          <w:marTop w:val="0"/>
          <w:marBottom w:val="0"/>
          <w:divBdr>
            <w:top w:val="none" w:sz="0" w:space="0" w:color="auto"/>
            <w:left w:val="none" w:sz="0" w:space="0" w:color="auto"/>
            <w:bottom w:val="none" w:sz="0" w:space="0" w:color="auto"/>
            <w:right w:val="none" w:sz="0" w:space="0" w:color="auto"/>
          </w:divBdr>
        </w:div>
        <w:div w:id="1231647628">
          <w:marLeft w:val="0"/>
          <w:marRight w:val="0"/>
          <w:marTop w:val="0"/>
          <w:marBottom w:val="0"/>
          <w:divBdr>
            <w:top w:val="none" w:sz="0" w:space="0" w:color="auto"/>
            <w:left w:val="none" w:sz="0" w:space="0" w:color="auto"/>
            <w:bottom w:val="none" w:sz="0" w:space="0" w:color="auto"/>
            <w:right w:val="none" w:sz="0" w:space="0" w:color="auto"/>
          </w:divBdr>
        </w:div>
        <w:div w:id="1245870743">
          <w:marLeft w:val="0"/>
          <w:marRight w:val="0"/>
          <w:marTop w:val="0"/>
          <w:marBottom w:val="0"/>
          <w:divBdr>
            <w:top w:val="none" w:sz="0" w:space="0" w:color="auto"/>
            <w:left w:val="none" w:sz="0" w:space="0" w:color="auto"/>
            <w:bottom w:val="none" w:sz="0" w:space="0" w:color="auto"/>
            <w:right w:val="none" w:sz="0" w:space="0" w:color="auto"/>
          </w:divBdr>
        </w:div>
        <w:div w:id="1247491721">
          <w:marLeft w:val="0"/>
          <w:marRight w:val="0"/>
          <w:marTop w:val="0"/>
          <w:marBottom w:val="0"/>
          <w:divBdr>
            <w:top w:val="none" w:sz="0" w:space="0" w:color="auto"/>
            <w:left w:val="none" w:sz="0" w:space="0" w:color="auto"/>
            <w:bottom w:val="none" w:sz="0" w:space="0" w:color="auto"/>
            <w:right w:val="none" w:sz="0" w:space="0" w:color="auto"/>
          </w:divBdr>
        </w:div>
        <w:div w:id="1264844885">
          <w:marLeft w:val="0"/>
          <w:marRight w:val="0"/>
          <w:marTop w:val="0"/>
          <w:marBottom w:val="0"/>
          <w:divBdr>
            <w:top w:val="none" w:sz="0" w:space="0" w:color="auto"/>
            <w:left w:val="none" w:sz="0" w:space="0" w:color="auto"/>
            <w:bottom w:val="none" w:sz="0" w:space="0" w:color="auto"/>
            <w:right w:val="none" w:sz="0" w:space="0" w:color="auto"/>
          </w:divBdr>
        </w:div>
        <w:div w:id="1265652139">
          <w:marLeft w:val="0"/>
          <w:marRight w:val="0"/>
          <w:marTop w:val="0"/>
          <w:marBottom w:val="0"/>
          <w:divBdr>
            <w:top w:val="none" w:sz="0" w:space="0" w:color="auto"/>
            <w:left w:val="none" w:sz="0" w:space="0" w:color="auto"/>
            <w:bottom w:val="none" w:sz="0" w:space="0" w:color="auto"/>
            <w:right w:val="none" w:sz="0" w:space="0" w:color="auto"/>
          </w:divBdr>
        </w:div>
        <w:div w:id="1268545451">
          <w:marLeft w:val="0"/>
          <w:marRight w:val="0"/>
          <w:marTop w:val="0"/>
          <w:marBottom w:val="0"/>
          <w:divBdr>
            <w:top w:val="none" w:sz="0" w:space="0" w:color="auto"/>
            <w:left w:val="none" w:sz="0" w:space="0" w:color="auto"/>
            <w:bottom w:val="none" w:sz="0" w:space="0" w:color="auto"/>
            <w:right w:val="none" w:sz="0" w:space="0" w:color="auto"/>
          </w:divBdr>
        </w:div>
        <w:div w:id="1273518008">
          <w:marLeft w:val="0"/>
          <w:marRight w:val="0"/>
          <w:marTop w:val="0"/>
          <w:marBottom w:val="0"/>
          <w:divBdr>
            <w:top w:val="none" w:sz="0" w:space="0" w:color="auto"/>
            <w:left w:val="none" w:sz="0" w:space="0" w:color="auto"/>
            <w:bottom w:val="none" w:sz="0" w:space="0" w:color="auto"/>
            <w:right w:val="none" w:sz="0" w:space="0" w:color="auto"/>
          </w:divBdr>
        </w:div>
        <w:div w:id="1291324915">
          <w:marLeft w:val="0"/>
          <w:marRight w:val="0"/>
          <w:marTop w:val="0"/>
          <w:marBottom w:val="0"/>
          <w:divBdr>
            <w:top w:val="none" w:sz="0" w:space="0" w:color="auto"/>
            <w:left w:val="none" w:sz="0" w:space="0" w:color="auto"/>
            <w:bottom w:val="none" w:sz="0" w:space="0" w:color="auto"/>
            <w:right w:val="none" w:sz="0" w:space="0" w:color="auto"/>
          </w:divBdr>
        </w:div>
        <w:div w:id="1297368632">
          <w:marLeft w:val="0"/>
          <w:marRight w:val="0"/>
          <w:marTop w:val="0"/>
          <w:marBottom w:val="0"/>
          <w:divBdr>
            <w:top w:val="none" w:sz="0" w:space="0" w:color="auto"/>
            <w:left w:val="none" w:sz="0" w:space="0" w:color="auto"/>
            <w:bottom w:val="none" w:sz="0" w:space="0" w:color="auto"/>
            <w:right w:val="none" w:sz="0" w:space="0" w:color="auto"/>
          </w:divBdr>
        </w:div>
        <w:div w:id="1308630312">
          <w:marLeft w:val="0"/>
          <w:marRight w:val="0"/>
          <w:marTop w:val="0"/>
          <w:marBottom w:val="0"/>
          <w:divBdr>
            <w:top w:val="none" w:sz="0" w:space="0" w:color="auto"/>
            <w:left w:val="none" w:sz="0" w:space="0" w:color="auto"/>
            <w:bottom w:val="none" w:sz="0" w:space="0" w:color="auto"/>
            <w:right w:val="none" w:sz="0" w:space="0" w:color="auto"/>
          </w:divBdr>
        </w:div>
        <w:div w:id="1310397963">
          <w:marLeft w:val="0"/>
          <w:marRight w:val="0"/>
          <w:marTop w:val="0"/>
          <w:marBottom w:val="0"/>
          <w:divBdr>
            <w:top w:val="none" w:sz="0" w:space="0" w:color="auto"/>
            <w:left w:val="none" w:sz="0" w:space="0" w:color="auto"/>
            <w:bottom w:val="none" w:sz="0" w:space="0" w:color="auto"/>
            <w:right w:val="none" w:sz="0" w:space="0" w:color="auto"/>
          </w:divBdr>
        </w:div>
        <w:div w:id="1313944135">
          <w:marLeft w:val="0"/>
          <w:marRight w:val="0"/>
          <w:marTop w:val="0"/>
          <w:marBottom w:val="0"/>
          <w:divBdr>
            <w:top w:val="none" w:sz="0" w:space="0" w:color="auto"/>
            <w:left w:val="none" w:sz="0" w:space="0" w:color="auto"/>
            <w:bottom w:val="none" w:sz="0" w:space="0" w:color="auto"/>
            <w:right w:val="none" w:sz="0" w:space="0" w:color="auto"/>
          </w:divBdr>
        </w:div>
        <w:div w:id="1319580940">
          <w:marLeft w:val="0"/>
          <w:marRight w:val="0"/>
          <w:marTop w:val="0"/>
          <w:marBottom w:val="0"/>
          <w:divBdr>
            <w:top w:val="none" w:sz="0" w:space="0" w:color="auto"/>
            <w:left w:val="none" w:sz="0" w:space="0" w:color="auto"/>
            <w:bottom w:val="none" w:sz="0" w:space="0" w:color="auto"/>
            <w:right w:val="none" w:sz="0" w:space="0" w:color="auto"/>
          </w:divBdr>
        </w:div>
        <w:div w:id="1323042113">
          <w:marLeft w:val="0"/>
          <w:marRight w:val="0"/>
          <w:marTop w:val="0"/>
          <w:marBottom w:val="0"/>
          <w:divBdr>
            <w:top w:val="none" w:sz="0" w:space="0" w:color="auto"/>
            <w:left w:val="none" w:sz="0" w:space="0" w:color="auto"/>
            <w:bottom w:val="none" w:sz="0" w:space="0" w:color="auto"/>
            <w:right w:val="none" w:sz="0" w:space="0" w:color="auto"/>
          </w:divBdr>
        </w:div>
        <w:div w:id="1352799052">
          <w:marLeft w:val="0"/>
          <w:marRight w:val="0"/>
          <w:marTop w:val="0"/>
          <w:marBottom w:val="0"/>
          <w:divBdr>
            <w:top w:val="none" w:sz="0" w:space="0" w:color="auto"/>
            <w:left w:val="none" w:sz="0" w:space="0" w:color="auto"/>
            <w:bottom w:val="none" w:sz="0" w:space="0" w:color="auto"/>
            <w:right w:val="none" w:sz="0" w:space="0" w:color="auto"/>
          </w:divBdr>
        </w:div>
        <w:div w:id="1353461160">
          <w:marLeft w:val="0"/>
          <w:marRight w:val="0"/>
          <w:marTop w:val="0"/>
          <w:marBottom w:val="0"/>
          <w:divBdr>
            <w:top w:val="none" w:sz="0" w:space="0" w:color="auto"/>
            <w:left w:val="none" w:sz="0" w:space="0" w:color="auto"/>
            <w:bottom w:val="none" w:sz="0" w:space="0" w:color="auto"/>
            <w:right w:val="none" w:sz="0" w:space="0" w:color="auto"/>
          </w:divBdr>
        </w:div>
        <w:div w:id="1364556468">
          <w:marLeft w:val="0"/>
          <w:marRight w:val="0"/>
          <w:marTop w:val="0"/>
          <w:marBottom w:val="0"/>
          <w:divBdr>
            <w:top w:val="none" w:sz="0" w:space="0" w:color="auto"/>
            <w:left w:val="none" w:sz="0" w:space="0" w:color="auto"/>
            <w:bottom w:val="none" w:sz="0" w:space="0" w:color="auto"/>
            <w:right w:val="none" w:sz="0" w:space="0" w:color="auto"/>
          </w:divBdr>
        </w:div>
        <w:div w:id="1376351262">
          <w:marLeft w:val="0"/>
          <w:marRight w:val="0"/>
          <w:marTop w:val="0"/>
          <w:marBottom w:val="0"/>
          <w:divBdr>
            <w:top w:val="none" w:sz="0" w:space="0" w:color="auto"/>
            <w:left w:val="none" w:sz="0" w:space="0" w:color="auto"/>
            <w:bottom w:val="none" w:sz="0" w:space="0" w:color="auto"/>
            <w:right w:val="none" w:sz="0" w:space="0" w:color="auto"/>
          </w:divBdr>
        </w:div>
        <w:div w:id="1384449102">
          <w:marLeft w:val="0"/>
          <w:marRight w:val="0"/>
          <w:marTop w:val="0"/>
          <w:marBottom w:val="0"/>
          <w:divBdr>
            <w:top w:val="none" w:sz="0" w:space="0" w:color="auto"/>
            <w:left w:val="none" w:sz="0" w:space="0" w:color="auto"/>
            <w:bottom w:val="none" w:sz="0" w:space="0" w:color="auto"/>
            <w:right w:val="none" w:sz="0" w:space="0" w:color="auto"/>
          </w:divBdr>
        </w:div>
        <w:div w:id="1393044598">
          <w:marLeft w:val="0"/>
          <w:marRight w:val="0"/>
          <w:marTop w:val="0"/>
          <w:marBottom w:val="0"/>
          <w:divBdr>
            <w:top w:val="none" w:sz="0" w:space="0" w:color="auto"/>
            <w:left w:val="none" w:sz="0" w:space="0" w:color="auto"/>
            <w:bottom w:val="none" w:sz="0" w:space="0" w:color="auto"/>
            <w:right w:val="none" w:sz="0" w:space="0" w:color="auto"/>
          </w:divBdr>
        </w:div>
        <w:div w:id="1410736571">
          <w:marLeft w:val="0"/>
          <w:marRight w:val="0"/>
          <w:marTop w:val="0"/>
          <w:marBottom w:val="0"/>
          <w:divBdr>
            <w:top w:val="none" w:sz="0" w:space="0" w:color="auto"/>
            <w:left w:val="none" w:sz="0" w:space="0" w:color="auto"/>
            <w:bottom w:val="none" w:sz="0" w:space="0" w:color="auto"/>
            <w:right w:val="none" w:sz="0" w:space="0" w:color="auto"/>
          </w:divBdr>
        </w:div>
        <w:div w:id="1412190467">
          <w:marLeft w:val="0"/>
          <w:marRight w:val="0"/>
          <w:marTop w:val="0"/>
          <w:marBottom w:val="0"/>
          <w:divBdr>
            <w:top w:val="none" w:sz="0" w:space="0" w:color="auto"/>
            <w:left w:val="none" w:sz="0" w:space="0" w:color="auto"/>
            <w:bottom w:val="none" w:sz="0" w:space="0" w:color="auto"/>
            <w:right w:val="none" w:sz="0" w:space="0" w:color="auto"/>
          </w:divBdr>
        </w:div>
        <w:div w:id="1422414622">
          <w:marLeft w:val="0"/>
          <w:marRight w:val="0"/>
          <w:marTop w:val="0"/>
          <w:marBottom w:val="0"/>
          <w:divBdr>
            <w:top w:val="none" w:sz="0" w:space="0" w:color="auto"/>
            <w:left w:val="none" w:sz="0" w:space="0" w:color="auto"/>
            <w:bottom w:val="none" w:sz="0" w:space="0" w:color="auto"/>
            <w:right w:val="none" w:sz="0" w:space="0" w:color="auto"/>
          </w:divBdr>
        </w:div>
        <w:div w:id="1424187567">
          <w:marLeft w:val="0"/>
          <w:marRight w:val="0"/>
          <w:marTop w:val="0"/>
          <w:marBottom w:val="0"/>
          <w:divBdr>
            <w:top w:val="none" w:sz="0" w:space="0" w:color="auto"/>
            <w:left w:val="none" w:sz="0" w:space="0" w:color="auto"/>
            <w:bottom w:val="none" w:sz="0" w:space="0" w:color="auto"/>
            <w:right w:val="none" w:sz="0" w:space="0" w:color="auto"/>
          </w:divBdr>
        </w:div>
        <w:div w:id="1426151576">
          <w:marLeft w:val="0"/>
          <w:marRight w:val="0"/>
          <w:marTop w:val="0"/>
          <w:marBottom w:val="0"/>
          <w:divBdr>
            <w:top w:val="none" w:sz="0" w:space="0" w:color="auto"/>
            <w:left w:val="none" w:sz="0" w:space="0" w:color="auto"/>
            <w:bottom w:val="none" w:sz="0" w:space="0" w:color="auto"/>
            <w:right w:val="none" w:sz="0" w:space="0" w:color="auto"/>
          </w:divBdr>
        </w:div>
        <w:div w:id="1428575675">
          <w:marLeft w:val="0"/>
          <w:marRight w:val="0"/>
          <w:marTop w:val="0"/>
          <w:marBottom w:val="0"/>
          <w:divBdr>
            <w:top w:val="none" w:sz="0" w:space="0" w:color="auto"/>
            <w:left w:val="none" w:sz="0" w:space="0" w:color="auto"/>
            <w:bottom w:val="none" w:sz="0" w:space="0" w:color="auto"/>
            <w:right w:val="none" w:sz="0" w:space="0" w:color="auto"/>
          </w:divBdr>
        </w:div>
        <w:div w:id="1436049596">
          <w:marLeft w:val="0"/>
          <w:marRight w:val="0"/>
          <w:marTop w:val="0"/>
          <w:marBottom w:val="0"/>
          <w:divBdr>
            <w:top w:val="none" w:sz="0" w:space="0" w:color="auto"/>
            <w:left w:val="none" w:sz="0" w:space="0" w:color="auto"/>
            <w:bottom w:val="none" w:sz="0" w:space="0" w:color="auto"/>
            <w:right w:val="none" w:sz="0" w:space="0" w:color="auto"/>
          </w:divBdr>
        </w:div>
        <w:div w:id="1442916373">
          <w:marLeft w:val="0"/>
          <w:marRight w:val="0"/>
          <w:marTop w:val="0"/>
          <w:marBottom w:val="0"/>
          <w:divBdr>
            <w:top w:val="none" w:sz="0" w:space="0" w:color="auto"/>
            <w:left w:val="none" w:sz="0" w:space="0" w:color="auto"/>
            <w:bottom w:val="none" w:sz="0" w:space="0" w:color="auto"/>
            <w:right w:val="none" w:sz="0" w:space="0" w:color="auto"/>
          </w:divBdr>
        </w:div>
        <w:div w:id="1451705272">
          <w:marLeft w:val="0"/>
          <w:marRight w:val="0"/>
          <w:marTop w:val="0"/>
          <w:marBottom w:val="0"/>
          <w:divBdr>
            <w:top w:val="none" w:sz="0" w:space="0" w:color="auto"/>
            <w:left w:val="none" w:sz="0" w:space="0" w:color="auto"/>
            <w:bottom w:val="none" w:sz="0" w:space="0" w:color="auto"/>
            <w:right w:val="none" w:sz="0" w:space="0" w:color="auto"/>
          </w:divBdr>
        </w:div>
        <w:div w:id="1457412193">
          <w:marLeft w:val="0"/>
          <w:marRight w:val="0"/>
          <w:marTop w:val="0"/>
          <w:marBottom w:val="0"/>
          <w:divBdr>
            <w:top w:val="none" w:sz="0" w:space="0" w:color="auto"/>
            <w:left w:val="none" w:sz="0" w:space="0" w:color="auto"/>
            <w:bottom w:val="none" w:sz="0" w:space="0" w:color="auto"/>
            <w:right w:val="none" w:sz="0" w:space="0" w:color="auto"/>
          </w:divBdr>
        </w:div>
        <w:div w:id="1459301419">
          <w:marLeft w:val="0"/>
          <w:marRight w:val="0"/>
          <w:marTop w:val="0"/>
          <w:marBottom w:val="0"/>
          <w:divBdr>
            <w:top w:val="none" w:sz="0" w:space="0" w:color="auto"/>
            <w:left w:val="none" w:sz="0" w:space="0" w:color="auto"/>
            <w:bottom w:val="none" w:sz="0" w:space="0" w:color="auto"/>
            <w:right w:val="none" w:sz="0" w:space="0" w:color="auto"/>
          </w:divBdr>
        </w:div>
        <w:div w:id="1469472592">
          <w:marLeft w:val="0"/>
          <w:marRight w:val="0"/>
          <w:marTop w:val="0"/>
          <w:marBottom w:val="0"/>
          <w:divBdr>
            <w:top w:val="none" w:sz="0" w:space="0" w:color="auto"/>
            <w:left w:val="none" w:sz="0" w:space="0" w:color="auto"/>
            <w:bottom w:val="none" w:sz="0" w:space="0" w:color="auto"/>
            <w:right w:val="none" w:sz="0" w:space="0" w:color="auto"/>
          </w:divBdr>
        </w:div>
        <w:div w:id="1469929982">
          <w:marLeft w:val="0"/>
          <w:marRight w:val="0"/>
          <w:marTop w:val="0"/>
          <w:marBottom w:val="0"/>
          <w:divBdr>
            <w:top w:val="none" w:sz="0" w:space="0" w:color="auto"/>
            <w:left w:val="none" w:sz="0" w:space="0" w:color="auto"/>
            <w:bottom w:val="none" w:sz="0" w:space="0" w:color="auto"/>
            <w:right w:val="none" w:sz="0" w:space="0" w:color="auto"/>
          </w:divBdr>
        </w:div>
        <w:div w:id="1475684911">
          <w:marLeft w:val="0"/>
          <w:marRight w:val="0"/>
          <w:marTop w:val="0"/>
          <w:marBottom w:val="0"/>
          <w:divBdr>
            <w:top w:val="none" w:sz="0" w:space="0" w:color="auto"/>
            <w:left w:val="none" w:sz="0" w:space="0" w:color="auto"/>
            <w:bottom w:val="none" w:sz="0" w:space="0" w:color="auto"/>
            <w:right w:val="none" w:sz="0" w:space="0" w:color="auto"/>
          </w:divBdr>
        </w:div>
        <w:div w:id="1476412850">
          <w:marLeft w:val="0"/>
          <w:marRight w:val="0"/>
          <w:marTop w:val="0"/>
          <w:marBottom w:val="0"/>
          <w:divBdr>
            <w:top w:val="none" w:sz="0" w:space="0" w:color="auto"/>
            <w:left w:val="none" w:sz="0" w:space="0" w:color="auto"/>
            <w:bottom w:val="none" w:sz="0" w:space="0" w:color="auto"/>
            <w:right w:val="none" w:sz="0" w:space="0" w:color="auto"/>
          </w:divBdr>
        </w:div>
        <w:div w:id="1481657092">
          <w:marLeft w:val="0"/>
          <w:marRight w:val="0"/>
          <w:marTop w:val="0"/>
          <w:marBottom w:val="0"/>
          <w:divBdr>
            <w:top w:val="none" w:sz="0" w:space="0" w:color="auto"/>
            <w:left w:val="none" w:sz="0" w:space="0" w:color="auto"/>
            <w:bottom w:val="none" w:sz="0" w:space="0" w:color="auto"/>
            <w:right w:val="none" w:sz="0" w:space="0" w:color="auto"/>
          </w:divBdr>
        </w:div>
        <w:div w:id="1489860162">
          <w:marLeft w:val="0"/>
          <w:marRight w:val="0"/>
          <w:marTop w:val="0"/>
          <w:marBottom w:val="0"/>
          <w:divBdr>
            <w:top w:val="none" w:sz="0" w:space="0" w:color="auto"/>
            <w:left w:val="none" w:sz="0" w:space="0" w:color="auto"/>
            <w:bottom w:val="none" w:sz="0" w:space="0" w:color="auto"/>
            <w:right w:val="none" w:sz="0" w:space="0" w:color="auto"/>
          </w:divBdr>
        </w:div>
        <w:div w:id="1491826722">
          <w:marLeft w:val="0"/>
          <w:marRight w:val="0"/>
          <w:marTop w:val="0"/>
          <w:marBottom w:val="0"/>
          <w:divBdr>
            <w:top w:val="none" w:sz="0" w:space="0" w:color="auto"/>
            <w:left w:val="none" w:sz="0" w:space="0" w:color="auto"/>
            <w:bottom w:val="none" w:sz="0" w:space="0" w:color="auto"/>
            <w:right w:val="none" w:sz="0" w:space="0" w:color="auto"/>
          </w:divBdr>
        </w:div>
        <w:div w:id="1525438239">
          <w:marLeft w:val="0"/>
          <w:marRight w:val="0"/>
          <w:marTop w:val="0"/>
          <w:marBottom w:val="0"/>
          <w:divBdr>
            <w:top w:val="none" w:sz="0" w:space="0" w:color="auto"/>
            <w:left w:val="none" w:sz="0" w:space="0" w:color="auto"/>
            <w:bottom w:val="none" w:sz="0" w:space="0" w:color="auto"/>
            <w:right w:val="none" w:sz="0" w:space="0" w:color="auto"/>
          </w:divBdr>
        </w:div>
        <w:div w:id="1532838782">
          <w:marLeft w:val="0"/>
          <w:marRight w:val="0"/>
          <w:marTop w:val="0"/>
          <w:marBottom w:val="0"/>
          <w:divBdr>
            <w:top w:val="none" w:sz="0" w:space="0" w:color="auto"/>
            <w:left w:val="none" w:sz="0" w:space="0" w:color="auto"/>
            <w:bottom w:val="none" w:sz="0" w:space="0" w:color="auto"/>
            <w:right w:val="none" w:sz="0" w:space="0" w:color="auto"/>
          </w:divBdr>
        </w:div>
        <w:div w:id="1536116259">
          <w:marLeft w:val="0"/>
          <w:marRight w:val="0"/>
          <w:marTop w:val="0"/>
          <w:marBottom w:val="0"/>
          <w:divBdr>
            <w:top w:val="none" w:sz="0" w:space="0" w:color="auto"/>
            <w:left w:val="none" w:sz="0" w:space="0" w:color="auto"/>
            <w:bottom w:val="none" w:sz="0" w:space="0" w:color="auto"/>
            <w:right w:val="none" w:sz="0" w:space="0" w:color="auto"/>
          </w:divBdr>
        </w:div>
        <w:div w:id="1545210731">
          <w:marLeft w:val="0"/>
          <w:marRight w:val="0"/>
          <w:marTop w:val="0"/>
          <w:marBottom w:val="0"/>
          <w:divBdr>
            <w:top w:val="none" w:sz="0" w:space="0" w:color="auto"/>
            <w:left w:val="none" w:sz="0" w:space="0" w:color="auto"/>
            <w:bottom w:val="none" w:sz="0" w:space="0" w:color="auto"/>
            <w:right w:val="none" w:sz="0" w:space="0" w:color="auto"/>
          </w:divBdr>
        </w:div>
        <w:div w:id="1546599724">
          <w:marLeft w:val="0"/>
          <w:marRight w:val="0"/>
          <w:marTop w:val="0"/>
          <w:marBottom w:val="0"/>
          <w:divBdr>
            <w:top w:val="none" w:sz="0" w:space="0" w:color="auto"/>
            <w:left w:val="none" w:sz="0" w:space="0" w:color="auto"/>
            <w:bottom w:val="none" w:sz="0" w:space="0" w:color="auto"/>
            <w:right w:val="none" w:sz="0" w:space="0" w:color="auto"/>
          </w:divBdr>
        </w:div>
        <w:div w:id="1551262570">
          <w:marLeft w:val="0"/>
          <w:marRight w:val="0"/>
          <w:marTop w:val="0"/>
          <w:marBottom w:val="0"/>
          <w:divBdr>
            <w:top w:val="none" w:sz="0" w:space="0" w:color="auto"/>
            <w:left w:val="none" w:sz="0" w:space="0" w:color="auto"/>
            <w:bottom w:val="none" w:sz="0" w:space="0" w:color="auto"/>
            <w:right w:val="none" w:sz="0" w:space="0" w:color="auto"/>
          </w:divBdr>
        </w:div>
        <w:div w:id="1554005799">
          <w:marLeft w:val="0"/>
          <w:marRight w:val="0"/>
          <w:marTop w:val="0"/>
          <w:marBottom w:val="0"/>
          <w:divBdr>
            <w:top w:val="none" w:sz="0" w:space="0" w:color="auto"/>
            <w:left w:val="none" w:sz="0" w:space="0" w:color="auto"/>
            <w:bottom w:val="none" w:sz="0" w:space="0" w:color="auto"/>
            <w:right w:val="none" w:sz="0" w:space="0" w:color="auto"/>
          </w:divBdr>
        </w:div>
        <w:div w:id="1555117895">
          <w:marLeft w:val="0"/>
          <w:marRight w:val="0"/>
          <w:marTop w:val="0"/>
          <w:marBottom w:val="0"/>
          <w:divBdr>
            <w:top w:val="none" w:sz="0" w:space="0" w:color="auto"/>
            <w:left w:val="none" w:sz="0" w:space="0" w:color="auto"/>
            <w:bottom w:val="none" w:sz="0" w:space="0" w:color="auto"/>
            <w:right w:val="none" w:sz="0" w:space="0" w:color="auto"/>
          </w:divBdr>
        </w:div>
        <w:div w:id="1557161288">
          <w:marLeft w:val="0"/>
          <w:marRight w:val="0"/>
          <w:marTop w:val="0"/>
          <w:marBottom w:val="0"/>
          <w:divBdr>
            <w:top w:val="none" w:sz="0" w:space="0" w:color="auto"/>
            <w:left w:val="none" w:sz="0" w:space="0" w:color="auto"/>
            <w:bottom w:val="none" w:sz="0" w:space="0" w:color="auto"/>
            <w:right w:val="none" w:sz="0" w:space="0" w:color="auto"/>
          </w:divBdr>
        </w:div>
        <w:div w:id="1567105591">
          <w:marLeft w:val="0"/>
          <w:marRight w:val="0"/>
          <w:marTop w:val="0"/>
          <w:marBottom w:val="0"/>
          <w:divBdr>
            <w:top w:val="none" w:sz="0" w:space="0" w:color="auto"/>
            <w:left w:val="none" w:sz="0" w:space="0" w:color="auto"/>
            <w:bottom w:val="none" w:sz="0" w:space="0" w:color="auto"/>
            <w:right w:val="none" w:sz="0" w:space="0" w:color="auto"/>
          </w:divBdr>
        </w:div>
        <w:div w:id="1576668181">
          <w:marLeft w:val="0"/>
          <w:marRight w:val="0"/>
          <w:marTop w:val="0"/>
          <w:marBottom w:val="0"/>
          <w:divBdr>
            <w:top w:val="none" w:sz="0" w:space="0" w:color="auto"/>
            <w:left w:val="none" w:sz="0" w:space="0" w:color="auto"/>
            <w:bottom w:val="none" w:sz="0" w:space="0" w:color="auto"/>
            <w:right w:val="none" w:sz="0" w:space="0" w:color="auto"/>
          </w:divBdr>
        </w:div>
        <w:div w:id="1588032411">
          <w:marLeft w:val="0"/>
          <w:marRight w:val="0"/>
          <w:marTop w:val="0"/>
          <w:marBottom w:val="0"/>
          <w:divBdr>
            <w:top w:val="none" w:sz="0" w:space="0" w:color="auto"/>
            <w:left w:val="none" w:sz="0" w:space="0" w:color="auto"/>
            <w:bottom w:val="none" w:sz="0" w:space="0" w:color="auto"/>
            <w:right w:val="none" w:sz="0" w:space="0" w:color="auto"/>
          </w:divBdr>
        </w:div>
        <w:div w:id="1591041802">
          <w:marLeft w:val="0"/>
          <w:marRight w:val="0"/>
          <w:marTop w:val="0"/>
          <w:marBottom w:val="0"/>
          <w:divBdr>
            <w:top w:val="none" w:sz="0" w:space="0" w:color="auto"/>
            <w:left w:val="none" w:sz="0" w:space="0" w:color="auto"/>
            <w:bottom w:val="none" w:sz="0" w:space="0" w:color="auto"/>
            <w:right w:val="none" w:sz="0" w:space="0" w:color="auto"/>
          </w:divBdr>
        </w:div>
        <w:div w:id="1591423829">
          <w:marLeft w:val="0"/>
          <w:marRight w:val="0"/>
          <w:marTop w:val="0"/>
          <w:marBottom w:val="0"/>
          <w:divBdr>
            <w:top w:val="none" w:sz="0" w:space="0" w:color="auto"/>
            <w:left w:val="none" w:sz="0" w:space="0" w:color="auto"/>
            <w:bottom w:val="none" w:sz="0" w:space="0" w:color="auto"/>
            <w:right w:val="none" w:sz="0" w:space="0" w:color="auto"/>
          </w:divBdr>
        </w:div>
        <w:div w:id="1592737819">
          <w:marLeft w:val="0"/>
          <w:marRight w:val="0"/>
          <w:marTop w:val="0"/>
          <w:marBottom w:val="0"/>
          <w:divBdr>
            <w:top w:val="none" w:sz="0" w:space="0" w:color="auto"/>
            <w:left w:val="none" w:sz="0" w:space="0" w:color="auto"/>
            <w:bottom w:val="none" w:sz="0" w:space="0" w:color="auto"/>
            <w:right w:val="none" w:sz="0" w:space="0" w:color="auto"/>
          </w:divBdr>
        </w:div>
        <w:div w:id="1598632118">
          <w:marLeft w:val="0"/>
          <w:marRight w:val="0"/>
          <w:marTop w:val="0"/>
          <w:marBottom w:val="0"/>
          <w:divBdr>
            <w:top w:val="none" w:sz="0" w:space="0" w:color="auto"/>
            <w:left w:val="none" w:sz="0" w:space="0" w:color="auto"/>
            <w:bottom w:val="none" w:sz="0" w:space="0" w:color="auto"/>
            <w:right w:val="none" w:sz="0" w:space="0" w:color="auto"/>
          </w:divBdr>
        </w:div>
        <w:div w:id="1604419237">
          <w:marLeft w:val="0"/>
          <w:marRight w:val="0"/>
          <w:marTop w:val="0"/>
          <w:marBottom w:val="0"/>
          <w:divBdr>
            <w:top w:val="none" w:sz="0" w:space="0" w:color="auto"/>
            <w:left w:val="none" w:sz="0" w:space="0" w:color="auto"/>
            <w:bottom w:val="none" w:sz="0" w:space="0" w:color="auto"/>
            <w:right w:val="none" w:sz="0" w:space="0" w:color="auto"/>
          </w:divBdr>
        </w:div>
        <w:div w:id="1606228346">
          <w:marLeft w:val="0"/>
          <w:marRight w:val="0"/>
          <w:marTop w:val="0"/>
          <w:marBottom w:val="0"/>
          <w:divBdr>
            <w:top w:val="none" w:sz="0" w:space="0" w:color="auto"/>
            <w:left w:val="none" w:sz="0" w:space="0" w:color="auto"/>
            <w:bottom w:val="none" w:sz="0" w:space="0" w:color="auto"/>
            <w:right w:val="none" w:sz="0" w:space="0" w:color="auto"/>
          </w:divBdr>
        </w:div>
        <w:div w:id="1612856681">
          <w:marLeft w:val="0"/>
          <w:marRight w:val="0"/>
          <w:marTop w:val="0"/>
          <w:marBottom w:val="0"/>
          <w:divBdr>
            <w:top w:val="none" w:sz="0" w:space="0" w:color="auto"/>
            <w:left w:val="none" w:sz="0" w:space="0" w:color="auto"/>
            <w:bottom w:val="none" w:sz="0" w:space="0" w:color="auto"/>
            <w:right w:val="none" w:sz="0" w:space="0" w:color="auto"/>
          </w:divBdr>
        </w:div>
        <w:div w:id="1634409227">
          <w:marLeft w:val="0"/>
          <w:marRight w:val="0"/>
          <w:marTop w:val="0"/>
          <w:marBottom w:val="0"/>
          <w:divBdr>
            <w:top w:val="none" w:sz="0" w:space="0" w:color="auto"/>
            <w:left w:val="none" w:sz="0" w:space="0" w:color="auto"/>
            <w:bottom w:val="none" w:sz="0" w:space="0" w:color="auto"/>
            <w:right w:val="none" w:sz="0" w:space="0" w:color="auto"/>
          </w:divBdr>
        </w:div>
        <w:div w:id="1658419724">
          <w:marLeft w:val="0"/>
          <w:marRight w:val="0"/>
          <w:marTop w:val="0"/>
          <w:marBottom w:val="0"/>
          <w:divBdr>
            <w:top w:val="none" w:sz="0" w:space="0" w:color="auto"/>
            <w:left w:val="none" w:sz="0" w:space="0" w:color="auto"/>
            <w:bottom w:val="none" w:sz="0" w:space="0" w:color="auto"/>
            <w:right w:val="none" w:sz="0" w:space="0" w:color="auto"/>
          </w:divBdr>
        </w:div>
        <w:div w:id="1668174074">
          <w:marLeft w:val="0"/>
          <w:marRight w:val="0"/>
          <w:marTop w:val="0"/>
          <w:marBottom w:val="0"/>
          <w:divBdr>
            <w:top w:val="none" w:sz="0" w:space="0" w:color="auto"/>
            <w:left w:val="none" w:sz="0" w:space="0" w:color="auto"/>
            <w:bottom w:val="none" w:sz="0" w:space="0" w:color="auto"/>
            <w:right w:val="none" w:sz="0" w:space="0" w:color="auto"/>
          </w:divBdr>
        </w:div>
        <w:div w:id="1669668406">
          <w:marLeft w:val="0"/>
          <w:marRight w:val="0"/>
          <w:marTop w:val="0"/>
          <w:marBottom w:val="0"/>
          <w:divBdr>
            <w:top w:val="none" w:sz="0" w:space="0" w:color="auto"/>
            <w:left w:val="none" w:sz="0" w:space="0" w:color="auto"/>
            <w:bottom w:val="none" w:sz="0" w:space="0" w:color="auto"/>
            <w:right w:val="none" w:sz="0" w:space="0" w:color="auto"/>
          </w:divBdr>
        </w:div>
        <w:div w:id="1672684692">
          <w:marLeft w:val="0"/>
          <w:marRight w:val="0"/>
          <w:marTop w:val="0"/>
          <w:marBottom w:val="0"/>
          <w:divBdr>
            <w:top w:val="none" w:sz="0" w:space="0" w:color="auto"/>
            <w:left w:val="none" w:sz="0" w:space="0" w:color="auto"/>
            <w:bottom w:val="none" w:sz="0" w:space="0" w:color="auto"/>
            <w:right w:val="none" w:sz="0" w:space="0" w:color="auto"/>
          </w:divBdr>
        </w:div>
        <w:div w:id="1680304981">
          <w:marLeft w:val="0"/>
          <w:marRight w:val="0"/>
          <w:marTop w:val="0"/>
          <w:marBottom w:val="0"/>
          <w:divBdr>
            <w:top w:val="none" w:sz="0" w:space="0" w:color="auto"/>
            <w:left w:val="none" w:sz="0" w:space="0" w:color="auto"/>
            <w:bottom w:val="none" w:sz="0" w:space="0" w:color="auto"/>
            <w:right w:val="none" w:sz="0" w:space="0" w:color="auto"/>
          </w:divBdr>
        </w:div>
        <w:div w:id="1689602468">
          <w:marLeft w:val="0"/>
          <w:marRight w:val="0"/>
          <w:marTop w:val="0"/>
          <w:marBottom w:val="0"/>
          <w:divBdr>
            <w:top w:val="none" w:sz="0" w:space="0" w:color="auto"/>
            <w:left w:val="none" w:sz="0" w:space="0" w:color="auto"/>
            <w:bottom w:val="none" w:sz="0" w:space="0" w:color="auto"/>
            <w:right w:val="none" w:sz="0" w:space="0" w:color="auto"/>
          </w:divBdr>
        </w:div>
        <w:div w:id="1695570521">
          <w:marLeft w:val="0"/>
          <w:marRight w:val="0"/>
          <w:marTop w:val="0"/>
          <w:marBottom w:val="0"/>
          <w:divBdr>
            <w:top w:val="none" w:sz="0" w:space="0" w:color="auto"/>
            <w:left w:val="none" w:sz="0" w:space="0" w:color="auto"/>
            <w:bottom w:val="none" w:sz="0" w:space="0" w:color="auto"/>
            <w:right w:val="none" w:sz="0" w:space="0" w:color="auto"/>
          </w:divBdr>
        </w:div>
        <w:div w:id="1702901039">
          <w:marLeft w:val="0"/>
          <w:marRight w:val="0"/>
          <w:marTop w:val="0"/>
          <w:marBottom w:val="0"/>
          <w:divBdr>
            <w:top w:val="none" w:sz="0" w:space="0" w:color="auto"/>
            <w:left w:val="none" w:sz="0" w:space="0" w:color="auto"/>
            <w:bottom w:val="none" w:sz="0" w:space="0" w:color="auto"/>
            <w:right w:val="none" w:sz="0" w:space="0" w:color="auto"/>
          </w:divBdr>
        </w:div>
        <w:div w:id="1711223570">
          <w:marLeft w:val="0"/>
          <w:marRight w:val="0"/>
          <w:marTop w:val="0"/>
          <w:marBottom w:val="0"/>
          <w:divBdr>
            <w:top w:val="none" w:sz="0" w:space="0" w:color="auto"/>
            <w:left w:val="none" w:sz="0" w:space="0" w:color="auto"/>
            <w:bottom w:val="none" w:sz="0" w:space="0" w:color="auto"/>
            <w:right w:val="none" w:sz="0" w:space="0" w:color="auto"/>
          </w:divBdr>
        </w:div>
        <w:div w:id="1711303431">
          <w:marLeft w:val="0"/>
          <w:marRight w:val="0"/>
          <w:marTop w:val="0"/>
          <w:marBottom w:val="0"/>
          <w:divBdr>
            <w:top w:val="none" w:sz="0" w:space="0" w:color="auto"/>
            <w:left w:val="none" w:sz="0" w:space="0" w:color="auto"/>
            <w:bottom w:val="none" w:sz="0" w:space="0" w:color="auto"/>
            <w:right w:val="none" w:sz="0" w:space="0" w:color="auto"/>
          </w:divBdr>
        </w:div>
        <w:div w:id="1716389627">
          <w:marLeft w:val="0"/>
          <w:marRight w:val="0"/>
          <w:marTop w:val="0"/>
          <w:marBottom w:val="0"/>
          <w:divBdr>
            <w:top w:val="none" w:sz="0" w:space="0" w:color="auto"/>
            <w:left w:val="none" w:sz="0" w:space="0" w:color="auto"/>
            <w:bottom w:val="none" w:sz="0" w:space="0" w:color="auto"/>
            <w:right w:val="none" w:sz="0" w:space="0" w:color="auto"/>
          </w:divBdr>
        </w:div>
        <w:div w:id="1724136788">
          <w:marLeft w:val="0"/>
          <w:marRight w:val="0"/>
          <w:marTop w:val="0"/>
          <w:marBottom w:val="0"/>
          <w:divBdr>
            <w:top w:val="none" w:sz="0" w:space="0" w:color="auto"/>
            <w:left w:val="none" w:sz="0" w:space="0" w:color="auto"/>
            <w:bottom w:val="none" w:sz="0" w:space="0" w:color="auto"/>
            <w:right w:val="none" w:sz="0" w:space="0" w:color="auto"/>
          </w:divBdr>
        </w:div>
        <w:div w:id="1733892657">
          <w:marLeft w:val="0"/>
          <w:marRight w:val="0"/>
          <w:marTop w:val="0"/>
          <w:marBottom w:val="0"/>
          <w:divBdr>
            <w:top w:val="none" w:sz="0" w:space="0" w:color="auto"/>
            <w:left w:val="none" w:sz="0" w:space="0" w:color="auto"/>
            <w:bottom w:val="none" w:sz="0" w:space="0" w:color="auto"/>
            <w:right w:val="none" w:sz="0" w:space="0" w:color="auto"/>
          </w:divBdr>
        </w:div>
        <w:div w:id="1736777893">
          <w:marLeft w:val="0"/>
          <w:marRight w:val="0"/>
          <w:marTop w:val="0"/>
          <w:marBottom w:val="0"/>
          <w:divBdr>
            <w:top w:val="none" w:sz="0" w:space="0" w:color="auto"/>
            <w:left w:val="none" w:sz="0" w:space="0" w:color="auto"/>
            <w:bottom w:val="none" w:sz="0" w:space="0" w:color="auto"/>
            <w:right w:val="none" w:sz="0" w:space="0" w:color="auto"/>
          </w:divBdr>
        </w:div>
        <w:div w:id="1742286325">
          <w:marLeft w:val="0"/>
          <w:marRight w:val="0"/>
          <w:marTop w:val="0"/>
          <w:marBottom w:val="0"/>
          <w:divBdr>
            <w:top w:val="none" w:sz="0" w:space="0" w:color="auto"/>
            <w:left w:val="none" w:sz="0" w:space="0" w:color="auto"/>
            <w:bottom w:val="none" w:sz="0" w:space="0" w:color="auto"/>
            <w:right w:val="none" w:sz="0" w:space="0" w:color="auto"/>
          </w:divBdr>
        </w:div>
        <w:div w:id="1747148724">
          <w:marLeft w:val="0"/>
          <w:marRight w:val="0"/>
          <w:marTop w:val="0"/>
          <w:marBottom w:val="0"/>
          <w:divBdr>
            <w:top w:val="none" w:sz="0" w:space="0" w:color="auto"/>
            <w:left w:val="none" w:sz="0" w:space="0" w:color="auto"/>
            <w:bottom w:val="none" w:sz="0" w:space="0" w:color="auto"/>
            <w:right w:val="none" w:sz="0" w:space="0" w:color="auto"/>
          </w:divBdr>
        </w:div>
        <w:div w:id="1755736436">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759905493">
          <w:marLeft w:val="0"/>
          <w:marRight w:val="0"/>
          <w:marTop w:val="0"/>
          <w:marBottom w:val="0"/>
          <w:divBdr>
            <w:top w:val="none" w:sz="0" w:space="0" w:color="auto"/>
            <w:left w:val="none" w:sz="0" w:space="0" w:color="auto"/>
            <w:bottom w:val="none" w:sz="0" w:space="0" w:color="auto"/>
            <w:right w:val="none" w:sz="0" w:space="0" w:color="auto"/>
          </w:divBdr>
        </w:div>
        <w:div w:id="1767770602">
          <w:marLeft w:val="0"/>
          <w:marRight w:val="0"/>
          <w:marTop w:val="0"/>
          <w:marBottom w:val="0"/>
          <w:divBdr>
            <w:top w:val="none" w:sz="0" w:space="0" w:color="auto"/>
            <w:left w:val="none" w:sz="0" w:space="0" w:color="auto"/>
            <w:bottom w:val="none" w:sz="0" w:space="0" w:color="auto"/>
            <w:right w:val="none" w:sz="0" w:space="0" w:color="auto"/>
          </w:divBdr>
        </w:div>
        <w:div w:id="1782648229">
          <w:marLeft w:val="0"/>
          <w:marRight w:val="0"/>
          <w:marTop w:val="0"/>
          <w:marBottom w:val="0"/>
          <w:divBdr>
            <w:top w:val="none" w:sz="0" w:space="0" w:color="auto"/>
            <w:left w:val="none" w:sz="0" w:space="0" w:color="auto"/>
            <w:bottom w:val="none" w:sz="0" w:space="0" w:color="auto"/>
            <w:right w:val="none" w:sz="0" w:space="0" w:color="auto"/>
          </w:divBdr>
        </w:div>
        <w:div w:id="1819567449">
          <w:marLeft w:val="0"/>
          <w:marRight w:val="0"/>
          <w:marTop w:val="0"/>
          <w:marBottom w:val="0"/>
          <w:divBdr>
            <w:top w:val="none" w:sz="0" w:space="0" w:color="auto"/>
            <w:left w:val="none" w:sz="0" w:space="0" w:color="auto"/>
            <w:bottom w:val="none" w:sz="0" w:space="0" w:color="auto"/>
            <w:right w:val="none" w:sz="0" w:space="0" w:color="auto"/>
          </w:divBdr>
        </w:div>
        <w:div w:id="1824619327">
          <w:marLeft w:val="0"/>
          <w:marRight w:val="0"/>
          <w:marTop w:val="0"/>
          <w:marBottom w:val="0"/>
          <w:divBdr>
            <w:top w:val="none" w:sz="0" w:space="0" w:color="auto"/>
            <w:left w:val="none" w:sz="0" w:space="0" w:color="auto"/>
            <w:bottom w:val="none" w:sz="0" w:space="0" w:color="auto"/>
            <w:right w:val="none" w:sz="0" w:space="0" w:color="auto"/>
          </w:divBdr>
        </w:div>
        <w:div w:id="1825198107">
          <w:marLeft w:val="0"/>
          <w:marRight w:val="0"/>
          <w:marTop w:val="0"/>
          <w:marBottom w:val="0"/>
          <w:divBdr>
            <w:top w:val="none" w:sz="0" w:space="0" w:color="auto"/>
            <w:left w:val="none" w:sz="0" w:space="0" w:color="auto"/>
            <w:bottom w:val="none" w:sz="0" w:space="0" w:color="auto"/>
            <w:right w:val="none" w:sz="0" w:space="0" w:color="auto"/>
          </w:divBdr>
        </w:div>
        <w:div w:id="1837191127">
          <w:marLeft w:val="0"/>
          <w:marRight w:val="0"/>
          <w:marTop w:val="0"/>
          <w:marBottom w:val="0"/>
          <w:divBdr>
            <w:top w:val="none" w:sz="0" w:space="0" w:color="auto"/>
            <w:left w:val="none" w:sz="0" w:space="0" w:color="auto"/>
            <w:bottom w:val="none" w:sz="0" w:space="0" w:color="auto"/>
            <w:right w:val="none" w:sz="0" w:space="0" w:color="auto"/>
          </w:divBdr>
        </w:div>
        <w:div w:id="1841505957">
          <w:marLeft w:val="0"/>
          <w:marRight w:val="0"/>
          <w:marTop w:val="0"/>
          <w:marBottom w:val="0"/>
          <w:divBdr>
            <w:top w:val="none" w:sz="0" w:space="0" w:color="auto"/>
            <w:left w:val="none" w:sz="0" w:space="0" w:color="auto"/>
            <w:bottom w:val="none" w:sz="0" w:space="0" w:color="auto"/>
            <w:right w:val="none" w:sz="0" w:space="0" w:color="auto"/>
          </w:divBdr>
        </w:div>
        <w:div w:id="1841508984">
          <w:marLeft w:val="0"/>
          <w:marRight w:val="0"/>
          <w:marTop w:val="0"/>
          <w:marBottom w:val="0"/>
          <w:divBdr>
            <w:top w:val="none" w:sz="0" w:space="0" w:color="auto"/>
            <w:left w:val="none" w:sz="0" w:space="0" w:color="auto"/>
            <w:bottom w:val="none" w:sz="0" w:space="0" w:color="auto"/>
            <w:right w:val="none" w:sz="0" w:space="0" w:color="auto"/>
          </w:divBdr>
        </w:div>
        <w:div w:id="1841889355">
          <w:marLeft w:val="0"/>
          <w:marRight w:val="0"/>
          <w:marTop w:val="0"/>
          <w:marBottom w:val="0"/>
          <w:divBdr>
            <w:top w:val="none" w:sz="0" w:space="0" w:color="auto"/>
            <w:left w:val="none" w:sz="0" w:space="0" w:color="auto"/>
            <w:bottom w:val="none" w:sz="0" w:space="0" w:color="auto"/>
            <w:right w:val="none" w:sz="0" w:space="0" w:color="auto"/>
          </w:divBdr>
        </w:div>
        <w:div w:id="1846701530">
          <w:marLeft w:val="0"/>
          <w:marRight w:val="0"/>
          <w:marTop w:val="0"/>
          <w:marBottom w:val="0"/>
          <w:divBdr>
            <w:top w:val="none" w:sz="0" w:space="0" w:color="auto"/>
            <w:left w:val="none" w:sz="0" w:space="0" w:color="auto"/>
            <w:bottom w:val="none" w:sz="0" w:space="0" w:color="auto"/>
            <w:right w:val="none" w:sz="0" w:space="0" w:color="auto"/>
          </w:divBdr>
        </w:div>
        <w:div w:id="1847548764">
          <w:marLeft w:val="0"/>
          <w:marRight w:val="0"/>
          <w:marTop w:val="0"/>
          <w:marBottom w:val="0"/>
          <w:divBdr>
            <w:top w:val="none" w:sz="0" w:space="0" w:color="auto"/>
            <w:left w:val="none" w:sz="0" w:space="0" w:color="auto"/>
            <w:bottom w:val="none" w:sz="0" w:space="0" w:color="auto"/>
            <w:right w:val="none" w:sz="0" w:space="0" w:color="auto"/>
          </w:divBdr>
        </w:div>
        <w:div w:id="1852253621">
          <w:marLeft w:val="0"/>
          <w:marRight w:val="0"/>
          <w:marTop w:val="0"/>
          <w:marBottom w:val="0"/>
          <w:divBdr>
            <w:top w:val="none" w:sz="0" w:space="0" w:color="auto"/>
            <w:left w:val="none" w:sz="0" w:space="0" w:color="auto"/>
            <w:bottom w:val="none" w:sz="0" w:space="0" w:color="auto"/>
            <w:right w:val="none" w:sz="0" w:space="0" w:color="auto"/>
          </w:divBdr>
        </w:div>
        <w:div w:id="1873306137">
          <w:marLeft w:val="0"/>
          <w:marRight w:val="0"/>
          <w:marTop w:val="0"/>
          <w:marBottom w:val="0"/>
          <w:divBdr>
            <w:top w:val="none" w:sz="0" w:space="0" w:color="auto"/>
            <w:left w:val="none" w:sz="0" w:space="0" w:color="auto"/>
            <w:bottom w:val="none" w:sz="0" w:space="0" w:color="auto"/>
            <w:right w:val="none" w:sz="0" w:space="0" w:color="auto"/>
          </w:divBdr>
        </w:div>
        <w:div w:id="1875145010">
          <w:marLeft w:val="0"/>
          <w:marRight w:val="0"/>
          <w:marTop w:val="0"/>
          <w:marBottom w:val="0"/>
          <w:divBdr>
            <w:top w:val="none" w:sz="0" w:space="0" w:color="auto"/>
            <w:left w:val="none" w:sz="0" w:space="0" w:color="auto"/>
            <w:bottom w:val="none" w:sz="0" w:space="0" w:color="auto"/>
            <w:right w:val="none" w:sz="0" w:space="0" w:color="auto"/>
          </w:divBdr>
        </w:div>
        <w:div w:id="1882743124">
          <w:marLeft w:val="0"/>
          <w:marRight w:val="0"/>
          <w:marTop w:val="0"/>
          <w:marBottom w:val="0"/>
          <w:divBdr>
            <w:top w:val="none" w:sz="0" w:space="0" w:color="auto"/>
            <w:left w:val="none" w:sz="0" w:space="0" w:color="auto"/>
            <w:bottom w:val="none" w:sz="0" w:space="0" w:color="auto"/>
            <w:right w:val="none" w:sz="0" w:space="0" w:color="auto"/>
          </w:divBdr>
        </w:div>
        <w:div w:id="1904607851">
          <w:marLeft w:val="0"/>
          <w:marRight w:val="0"/>
          <w:marTop w:val="0"/>
          <w:marBottom w:val="0"/>
          <w:divBdr>
            <w:top w:val="none" w:sz="0" w:space="0" w:color="auto"/>
            <w:left w:val="none" w:sz="0" w:space="0" w:color="auto"/>
            <w:bottom w:val="none" w:sz="0" w:space="0" w:color="auto"/>
            <w:right w:val="none" w:sz="0" w:space="0" w:color="auto"/>
          </w:divBdr>
        </w:div>
        <w:div w:id="1930313200">
          <w:marLeft w:val="0"/>
          <w:marRight w:val="0"/>
          <w:marTop w:val="0"/>
          <w:marBottom w:val="0"/>
          <w:divBdr>
            <w:top w:val="none" w:sz="0" w:space="0" w:color="auto"/>
            <w:left w:val="none" w:sz="0" w:space="0" w:color="auto"/>
            <w:bottom w:val="none" w:sz="0" w:space="0" w:color="auto"/>
            <w:right w:val="none" w:sz="0" w:space="0" w:color="auto"/>
          </w:divBdr>
        </w:div>
        <w:div w:id="1939026479">
          <w:marLeft w:val="0"/>
          <w:marRight w:val="0"/>
          <w:marTop w:val="0"/>
          <w:marBottom w:val="0"/>
          <w:divBdr>
            <w:top w:val="none" w:sz="0" w:space="0" w:color="auto"/>
            <w:left w:val="none" w:sz="0" w:space="0" w:color="auto"/>
            <w:bottom w:val="none" w:sz="0" w:space="0" w:color="auto"/>
            <w:right w:val="none" w:sz="0" w:space="0" w:color="auto"/>
          </w:divBdr>
        </w:div>
        <w:div w:id="1946426265">
          <w:marLeft w:val="0"/>
          <w:marRight w:val="0"/>
          <w:marTop w:val="0"/>
          <w:marBottom w:val="0"/>
          <w:divBdr>
            <w:top w:val="none" w:sz="0" w:space="0" w:color="auto"/>
            <w:left w:val="none" w:sz="0" w:space="0" w:color="auto"/>
            <w:bottom w:val="none" w:sz="0" w:space="0" w:color="auto"/>
            <w:right w:val="none" w:sz="0" w:space="0" w:color="auto"/>
          </w:divBdr>
        </w:div>
        <w:div w:id="1955672881">
          <w:marLeft w:val="0"/>
          <w:marRight w:val="0"/>
          <w:marTop w:val="0"/>
          <w:marBottom w:val="0"/>
          <w:divBdr>
            <w:top w:val="none" w:sz="0" w:space="0" w:color="auto"/>
            <w:left w:val="none" w:sz="0" w:space="0" w:color="auto"/>
            <w:bottom w:val="none" w:sz="0" w:space="0" w:color="auto"/>
            <w:right w:val="none" w:sz="0" w:space="0" w:color="auto"/>
          </w:divBdr>
        </w:div>
        <w:div w:id="1971470451">
          <w:marLeft w:val="0"/>
          <w:marRight w:val="0"/>
          <w:marTop w:val="0"/>
          <w:marBottom w:val="0"/>
          <w:divBdr>
            <w:top w:val="none" w:sz="0" w:space="0" w:color="auto"/>
            <w:left w:val="none" w:sz="0" w:space="0" w:color="auto"/>
            <w:bottom w:val="none" w:sz="0" w:space="0" w:color="auto"/>
            <w:right w:val="none" w:sz="0" w:space="0" w:color="auto"/>
          </w:divBdr>
        </w:div>
        <w:div w:id="1972008501">
          <w:marLeft w:val="0"/>
          <w:marRight w:val="0"/>
          <w:marTop w:val="0"/>
          <w:marBottom w:val="0"/>
          <w:divBdr>
            <w:top w:val="none" w:sz="0" w:space="0" w:color="auto"/>
            <w:left w:val="none" w:sz="0" w:space="0" w:color="auto"/>
            <w:bottom w:val="none" w:sz="0" w:space="0" w:color="auto"/>
            <w:right w:val="none" w:sz="0" w:space="0" w:color="auto"/>
          </w:divBdr>
        </w:div>
        <w:div w:id="1973174537">
          <w:marLeft w:val="0"/>
          <w:marRight w:val="0"/>
          <w:marTop w:val="0"/>
          <w:marBottom w:val="0"/>
          <w:divBdr>
            <w:top w:val="none" w:sz="0" w:space="0" w:color="auto"/>
            <w:left w:val="none" w:sz="0" w:space="0" w:color="auto"/>
            <w:bottom w:val="none" w:sz="0" w:space="0" w:color="auto"/>
            <w:right w:val="none" w:sz="0" w:space="0" w:color="auto"/>
          </w:divBdr>
        </w:div>
        <w:div w:id="1980650563">
          <w:marLeft w:val="0"/>
          <w:marRight w:val="0"/>
          <w:marTop w:val="0"/>
          <w:marBottom w:val="0"/>
          <w:divBdr>
            <w:top w:val="none" w:sz="0" w:space="0" w:color="auto"/>
            <w:left w:val="none" w:sz="0" w:space="0" w:color="auto"/>
            <w:bottom w:val="none" w:sz="0" w:space="0" w:color="auto"/>
            <w:right w:val="none" w:sz="0" w:space="0" w:color="auto"/>
          </w:divBdr>
        </w:div>
        <w:div w:id="1981223241">
          <w:marLeft w:val="0"/>
          <w:marRight w:val="0"/>
          <w:marTop w:val="0"/>
          <w:marBottom w:val="0"/>
          <w:divBdr>
            <w:top w:val="none" w:sz="0" w:space="0" w:color="auto"/>
            <w:left w:val="none" w:sz="0" w:space="0" w:color="auto"/>
            <w:bottom w:val="none" w:sz="0" w:space="0" w:color="auto"/>
            <w:right w:val="none" w:sz="0" w:space="0" w:color="auto"/>
          </w:divBdr>
        </w:div>
        <w:div w:id="1995528509">
          <w:marLeft w:val="0"/>
          <w:marRight w:val="0"/>
          <w:marTop w:val="0"/>
          <w:marBottom w:val="0"/>
          <w:divBdr>
            <w:top w:val="none" w:sz="0" w:space="0" w:color="auto"/>
            <w:left w:val="none" w:sz="0" w:space="0" w:color="auto"/>
            <w:bottom w:val="none" w:sz="0" w:space="0" w:color="auto"/>
            <w:right w:val="none" w:sz="0" w:space="0" w:color="auto"/>
          </w:divBdr>
        </w:div>
        <w:div w:id="2000575440">
          <w:marLeft w:val="0"/>
          <w:marRight w:val="0"/>
          <w:marTop w:val="0"/>
          <w:marBottom w:val="0"/>
          <w:divBdr>
            <w:top w:val="none" w:sz="0" w:space="0" w:color="auto"/>
            <w:left w:val="none" w:sz="0" w:space="0" w:color="auto"/>
            <w:bottom w:val="none" w:sz="0" w:space="0" w:color="auto"/>
            <w:right w:val="none" w:sz="0" w:space="0" w:color="auto"/>
          </w:divBdr>
        </w:div>
        <w:div w:id="2010019115">
          <w:marLeft w:val="0"/>
          <w:marRight w:val="0"/>
          <w:marTop w:val="0"/>
          <w:marBottom w:val="0"/>
          <w:divBdr>
            <w:top w:val="none" w:sz="0" w:space="0" w:color="auto"/>
            <w:left w:val="none" w:sz="0" w:space="0" w:color="auto"/>
            <w:bottom w:val="none" w:sz="0" w:space="0" w:color="auto"/>
            <w:right w:val="none" w:sz="0" w:space="0" w:color="auto"/>
          </w:divBdr>
        </w:div>
        <w:div w:id="2011715579">
          <w:marLeft w:val="0"/>
          <w:marRight w:val="0"/>
          <w:marTop w:val="0"/>
          <w:marBottom w:val="0"/>
          <w:divBdr>
            <w:top w:val="none" w:sz="0" w:space="0" w:color="auto"/>
            <w:left w:val="none" w:sz="0" w:space="0" w:color="auto"/>
            <w:bottom w:val="none" w:sz="0" w:space="0" w:color="auto"/>
            <w:right w:val="none" w:sz="0" w:space="0" w:color="auto"/>
          </w:divBdr>
        </w:div>
        <w:div w:id="2013560695">
          <w:marLeft w:val="0"/>
          <w:marRight w:val="0"/>
          <w:marTop w:val="0"/>
          <w:marBottom w:val="0"/>
          <w:divBdr>
            <w:top w:val="none" w:sz="0" w:space="0" w:color="auto"/>
            <w:left w:val="none" w:sz="0" w:space="0" w:color="auto"/>
            <w:bottom w:val="none" w:sz="0" w:space="0" w:color="auto"/>
            <w:right w:val="none" w:sz="0" w:space="0" w:color="auto"/>
          </w:divBdr>
        </w:div>
        <w:div w:id="2016225119">
          <w:marLeft w:val="0"/>
          <w:marRight w:val="0"/>
          <w:marTop w:val="0"/>
          <w:marBottom w:val="0"/>
          <w:divBdr>
            <w:top w:val="none" w:sz="0" w:space="0" w:color="auto"/>
            <w:left w:val="none" w:sz="0" w:space="0" w:color="auto"/>
            <w:bottom w:val="none" w:sz="0" w:space="0" w:color="auto"/>
            <w:right w:val="none" w:sz="0" w:space="0" w:color="auto"/>
          </w:divBdr>
        </w:div>
        <w:div w:id="2025008189">
          <w:marLeft w:val="0"/>
          <w:marRight w:val="0"/>
          <w:marTop w:val="0"/>
          <w:marBottom w:val="0"/>
          <w:divBdr>
            <w:top w:val="none" w:sz="0" w:space="0" w:color="auto"/>
            <w:left w:val="none" w:sz="0" w:space="0" w:color="auto"/>
            <w:bottom w:val="none" w:sz="0" w:space="0" w:color="auto"/>
            <w:right w:val="none" w:sz="0" w:space="0" w:color="auto"/>
          </w:divBdr>
        </w:div>
        <w:div w:id="2030568974">
          <w:marLeft w:val="0"/>
          <w:marRight w:val="0"/>
          <w:marTop w:val="0"/>
          <w:marBottom w:val="0"/>
          <w:divBdr>
            <w:top w:val="none" w:sz="0" w:space="0" w:color="auto"/>
            <w:left w:val="none" w:sz="0" w:space="0" w:color="auto"/>
            <w:bottom w:val="none" w:sz="0" w:space="0" w:color="auto"/>
            <w:right w:val="none" w:sz="0" w:space="0" w:color="auto"/>
          </w:divBdr>
        </w:div>
        <w:div w:id="2033415807">
          <w:marLeft w:val="0"/>
          <w:marRight w:val="0"/>
          <w:marTop w:val="0"/>
          <w:marBottom w:val="0"/>
          <w:divBdr>
            <w:top w:val="none" w:sz="0" w:space="0" w:color="auto"/>
            <w:left w:val="none" w:sz="0" w:space="0" w:color="auto"/>
            <w:bottom w:val="none" w:sz="0" w:space="0" w:color="auto"/>
            <w:right w:val="none" w:sz="0" w:space="0" w:color="auto"/>
          </w:divBdr>
        </w:div>
        <w:div w:id="2041006257">
          <w:marLeft w:val="0"/>
          <w:marRight w:val="0"/>
          <w:marTop w:val="0"/>
          <w:marBottom w:val="0"/>
          <w:divBdr>
            <w:top w:val="none" w:sz="0" w:space="0" w:color="auto"/>
            <w:left w:val="none" w:sz="0" w:space="0" w:color="auto"/>
            <w:bottom w:val="none" w:sz="0" w:space="0" w:color="auto"/>
            <w:right w:val="none" w:sz="0" w:space="0" w:color="auto"/>
          </w:divBdr>
        </w:div>
        <w:div w:id="2045667578">
          <w:marLeft w:val="0"/>
          <w:marRight w:val="0"/>
          <w:marTop w:val="0"/>
          <w:marBottom w:val="0"/>
          <w:divBdr>
            <w:top w:val="none" w:sz="0" w:space="0" w:color="auto"/>
            <w:left w:val="none" w:sz="0" w:space="0" w:color="auto"/>
            <w:bottom w:val="none" w:sz="0" w:space="0" w:color="auto"/>
            <w:right w:val="none" w:sz="0" w:space="0" w:color="auto"/>
          </w:divBdr>
        </w:div>
        <w:div w:id="2047295567">
          <w:marLeft w:val="0"/>
          <w:marRight w:val="0"/>
          <w:marTop w:val="0"/>
          <w:marBottom w:val="0"/>
          <w:divBdr>
            <w:top w:val="none" w:sz="0" w:space="0" w:color="auto"/>
            <w:left w:val="none" w:sz="0" w:space="0" w:color="auto"/>
            <w:bottom w:val="none" w:sz="0" w:space="0" w:color="auto"/>
            <w:right w:val="none" w:sz="0" w:space="0" w:color="auto"/>
          </w:divBdr>
        </w:div>
        <w:div w:id="2058159523">
          <w:marLeft w:val="0"/>
          <w:marRight w:val="0"/>
          <w:marTop w:val="0"/>
          <w:marBottom w:val="0"/>
          <w:divBdr>
            <w:top w:val="none" w:sz="0" w:space="0" w:color="auto"/>
            <w:left w:val="none" w:sz="0" w:space="0" w:color="auto"/>
            <w:bottom w:val="none" w:sz="0" w:space="0" w:color="auto"/>
            <w:right w:val="none" w:sz="0" w:space="0" w:color="auto"/>
          </w:divBdr>
        </w:div>
        <w:div w:id="2074549175">
          <w:marLeft w:val="0"/>
          <w:marRight w:val="0"/>
          <w:marTop w:val="0"/>
          <w:marBottom w:val="0"/>
          <w:divBdr>
            <w:top w:val="none" w:sz="0" w:space="0" w:color="auto"/>
            <w:left w:val="none" w:sz="0" w:space="0" w:color="auto"/>
            <w:bottom w:val="none" w:sz="0" w:space="0" w:color="auto"/>
            <w:right w:val="none" w:sz="0" w:space="0" w:color="auto"/>
          </w:divBdr>
        </w:div>
        <w:div w:id="2098557943">
          <w:marLeft w:val="0"/>
          <w:marRight w:val="0"/>
          <w:marTop w:val="0"/>
          <w:marBottom w:val="0"/>
          <w:divBdr>
            <w:top w:val="none" w:sz="0" w:space="0" w:color="auto"/>
            <w:left w:val="none" w:sz="0" w:space="0" w:color="auto"/>
            <w:bottom w:val="none" w:sz="0" w:space="0" w:color="auto"/>
            <w:right w:val="none" w:sz="0" w:space="0" w:color="auto"/>
          </w:divBdr>
        </w:div>
        <w:div w:id="2099980978">
          <w:marLeft w:val="0"/>
          <w:marRight w:val="0"/>
          <w:marTop w:val="0"/>
          <w:marBottom w:val="0"/>
          <w:divBdr>
            <w:top w:val="none" w:sz="0" w:space="0" w:color="auto"/>
            <w:left w:val="none" w:sz="0" w:space="0" w:color="auto"/>
            <w:bottom w:val="none" w:sz="0" w:space="0" w:color="auto"/>
            <w:right w:val="none" w:sz="0" w:space="0" w:color="auto"/>
          </w:divBdr>
        </w:div>
        <w:div w:id="2109041312">
          <w:marLeft w:val="0"/>
          <w:marRight w:val="0"/>
          <w:marTop w:val="0"/>
          <w:marBottom w:val="0"/>
          <w:divBdr>
            <w:top w:val="none" w:sz="0" w:space="0" w:color="auto"/>
            <w:left w:val="none" w:sz="0" w:space="0" w:color="auto"/>
            <w:bottom w:val="none" w:sz="0" w:space="0" w:color="auto"/>
            <w:right w:val="none" w:sz="0" w:space="0" w:color="auto"/>
          </w:divBdr>
        </w:div>
        <w:div w:id="2112511303">
          <w:marLeft w:val="0"/>
          <w:marRight w:val="0"/>
          <w:marTop w:val="0"/>
          <w:marBottom w:val="0"/>
          <w:divBdr>
            <w:top w:val="none" w:sz="0" w:space="0" w:color="auto"/>
            <w:left w:val="none" w:sz="0" w:space="0" w:color="auto"/>
            <w:bottom w:val="none" w:sz="0" w:space="0" w:color="auto"/>
            <w:right w:val="none" w:sz="0" w:space="0" w:color="auto"/>
          </w:divBdr>
        </w:div>
        <w:div w:id="2112553513">
          <w:marLeft w:val="0"/>
          <w:marRight w:val="0"/>
          <w:marTop w:val="0"/>
          <w:marBottom w:val="0"/>
          <w:divBdr>
            <w:top w:val="none" w:sz="0" w:space="0" w:color="auto"/>
            <w:left w:val="none" w:sz="0" w:space="0" w:color="auto"/>
            <w:bottom w:val="none" w:sz="0" w:space="0" w:color="auto"/>
            <w:right w:val="none" w:sz="0" w:space="0" w:color="auto"/>
          </w:divBdr>
        </w:div>
        <w:div w:id="2138526281">
          <w:marLeft w:val="0"/>
          <w:marRight w:val="0"/>
          <w:marTop w:val="0"/>
          <w:marBottom w:val="0"/>
          <w:divBdr>
            <w:top w:val="none" w:sz="0" w:space="0" w:color="auto"/>
            <w:left w:val="none" w:sz="0" w:space="0" w:color="auto"/>
            <w:bottom w:val="none" w:sz="0" w:space="0" w:color="auto"/>
            <w:right w:val="none" w:sz="0" w:space="0" w:color="auto"/>
          </w:divBdr>
        </w:div>
      </w:divsChild>
    </w:div>
    <w:div w:id="1057901909">
      <w:bodyDiv w:val="1"/>
      <w:marLeft w:val="0"/>
      <w:marRight w:val="0"/>
      <w:marTop w:val="0"/>
      <w:marBottom w:val="0"/>
      <w:divBdr>
        <w:top w:val="none" w:sz="0" w:space="0" w:color="auto"/>
        <w:left w:val="none" w:sz="0" w:space="0" w:color="auto"/>
        <w:bottom w:val="none" w:sz="0" w:space="0" w:color="auto"/>
        <w:right w:val="none" w:sz="0" w:space="0" w:color="auto"/>
      </w:divBdr>
    </w:div>
    <w:div w:id="1059861171">
      <w:bodyDiv w:val="1"/>
      <w:marLeft w:val="0"/>
      <w:marRight w:val="0"/>
      <w:marTop w:val="0"/>
      <w:marBottom w:val="0"/>
      <w:divBdr>
        <w:top w:val="none" w:sz="0" w:space="0" w:color="auto"/>
        <w:left w:val="none" w:sz="0" w:space="0" w:color="auto"/>
        <w:bottom w:val="none" w:sz="0" w:space="0" w:color="auto"/>
        <w:right w:val="none" w:sz="0" w:space="0" w:color="auto"/>
      </w:divBdr>
    </w:div>
    <w:div w:id="1062026531">
      <w:bodyDiv w:val="1"/>
      <w:marLeft w:val="0"/>
      <w:marRight w:val="0"/>
      <w:marTop w:val="0"/>
      <w:marBottom w:val="0"/>
      <w:divBdr>
        <w:top w:val="none" w:sz="0" w:space="0" w:color="auto"/>
        <w:left w:val="none" w:sz="0" w:space="0" w:color="auto"/>
        <w:bottom w:val="none" w:sz="0" w:space="0" w:color="auto"/>
        <w:right w:val="none" w:sz="0" w:space="0" w:color="auto"/>
      </w:divBdr>
    </w:div>
    <w:div w:id="1073356218">
      <w:bodyDiv w:val="1"/>
      <w:marLeft w:val="0"/>
      <w:marRight w:val="0"/>
      <w:marTop w:val="0"/>
      <w:marBottom w:val="0"/>
      <w:divBdr>
        <w:top w:val="none" w:sz="0" w:space="0" w:color="auto"/>
        <w:left w:val="none" w:sz="0" w:space="0" w:color="auto"/>
        <w:bottom w:val="none" w:sz="0" w:space="0" w:color="auto"/>
        <w:right w:val="none" w:sz="0" w:space="0" w:color="auto"/>
      </w:divBdr>
    </w:div>
    <w:div w:id="1076170681">
      <w:bodyDiv w:val="1"/>
      <w:marLeft w:val="0"/>
      <w:marRight w:val="0"/>
      <w:marTop w:val="0"/>
      <w:marBottom w:val="0"/>
      <w:divBdr>
        <w:top w:val="none" w:sz="0" w:space="0" w:color="auto"/>
        <w:left w:val="none" w:sz="0" w:space="0" w:color="auto"/>
        <w:bottom w:val="none" w:sz="0" w:space="0" w:color="auto"/>
        <w:right w:val="none" w:sz="0" w:space="0" w:color="auto"/>
      </w:divBdr>
    </w:div>
    <w:div w:id="1077243703">
      <w:bodyDiv w:val="1"/>
      <w:marLeft w:val="0"/>
      <w:marRight w:val="0"/>
      <w:marTop w:val="0"/>
      <w:marBottom w:val="0"/>
      <w:divBdr>
        <w:top w:val="none" w:sz="0" w:space="0" w:color="auto"/>
        <w:left w:val="none" w:sz="0" w:space="0" w:color="auto"/>
        <w:bottom w:val="none" w:sz="0" w:space="0" w:color="auto"/>
        <w:right w:val="none" w:sz="0" w:space="0" w:color="auto"/>
      </w:divBdr>
    </w:div>
    <w:div w:id="1078794026">
      <w:bodyDiv w:val="1"/>
      <w:marLeft w:val="0"/>
      <w:marRight w:val="0"/>
      <w:marTop w:val="0"/>
      <w:marBottom w:val="0"/>
      <w:divBdr>
        <w:top w:val="none" w:sz="0" w:space="0" w:color="auto"/>
        <w:left w:val="none" w:sz="0" w:space="0" w:color="auto"/>
        <w:bottom w:val="none" w:sz="0" w:space="0" w:color="auto"/>
        <w:right w:val="none" w:sz="0" w:space="0" w:color="auto"/>
      </w:divBdr>
    </w:div>
    <w:div w:id="1087580602">
      <w:bodyDiv w:val="1"/>
      <w:marLeft w:val="0"/>
      <w:marRight w:val="0"/>
      <w:marTop w:val="0"/>
      <w:marBottom w:val="0"/>
      <w:divBdr>
        <w:top w:val="none" w:sz="0" w:space="0" w:color="auto"/>
        <w:left w:val="none" w:sz="0" w:space="0" w:color="auto"/>
        <w:bottom w:val="none" w:sz="0" w:space="0" w:color="auto"/>
        <w:right w:val="none" w:sz="0" w:space="0" w:color="auto"/>
      </w:divBdr>
    </w:div>
    <w:div w:id="1091510696">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04571210">
      <w:bodyDiv w:val="1"/>
      <w:marLeft w:val="0"/>
      <w:marRight w:val="0"/>
      <w:marTop w:val="0"/>
      <w:marBottom w:val="0"/>
      <w:divBdr>
        <w:top w:val="none" w:sz="0" w:space="0" w:color="auto"/>
        <w:left w:val="none" w:sz="0" w:space="0" w:color="auto"/>
        <w:bottom w:val="none" w:sz="0" w:space="0" w:color="auto"/>
        <w:right w:val="none" w:sz="0" w:space="0" w:color="auto"/>
      </w:divBdr>
    </w:div>
    <w:div w:id="1106777373">
      <w:bodyDiv w:val="1"/>
      <w:marLeft w:val="0"/>
      <w:marRight w:val="0"/>
      <w:marTop w:val="0"/>
      <w:marBottom w:val="0"/>
      <w:divBdr>
        <w:top w:val="none" w:sz="0" w:space="0" w:color="auto"/>
        <w:left w:val="none" w:sz="0" w:space="0" w:color="auto"/>
        <w:bottom w:val="none" w:sz="0" w:space="0" w:color="auto"/>
        <w:right w:val="none" w:sz="0" w:space="0" w:color="auto"/>
      </w:divBdr>
    </w:div>
    <w:div w:id="1120345735">
      <w:bodyDiv w:val="1"/>
      <w:marLeft w:val="0"/>
      <w:marRight w:val="0"/>
      <w:marTop w:val="0"/>
      <w:marBottom w:val="0"/>
      <w:divBdr>
        <w:top w:val="none" w:sz="0" w:space="0" w:color="auto"/>
        <w:left w:val="none" w:sz="0" w:space="0" w:color="auto"/>
        <w:bottom w:val="none" w:sz="0" w:space="0" w:color="auto"/>
        <w:right w:val="none" w:sz="0" w:space="0" w:color="auto"/>
      </w:divBdr>
    </w:div>
    <w:div w:id="1124349203">
      <w:bodyDiv w:val="1"/>
      <w:marLeft w:val="0"/>
      <w:marRight w:val="0"/>
      <w:marTop w:val="0"/>
      <w:marBottom w:val="0"/>
      <w:divBdr>
        <w:top w:val="none" w:sz="0" w:space="0" w:color="auto"/>
        <w:left w:val="none" w:sz="0" w:space="0" w:color="auto"/>
        <w:bottom w:val="none" w:sz="0" w:space="0" w:color="auto"/>
        <w:right w:val="none" w:sz="0" w:space="0" w:color="auto"/>
      </w:divBdr>
    </w:div>
    <w:div w:id="1127159695">
      <w:bodyDiv w:val="1"/>
      <w:marLeft w:val="0"/>
      <w:marRight w:val="0"/>
      <w:marTop w:val="0"/>
      <w:marBottom w:val="0"/>
      <w:divBdr>
        <w:top w:val="none" w:sz="0" w:space="0" w:color="auto"/>
        <w:left w:val="none" w:sz="0" w:space="0" w:color="auto"/>
        <w:bottom w:val="none" w:sz="0" w:space="0" w:color="auto"/>
        <w:right w:val="none" w:sz="0" w:space="0" w:color="auto"/>
      </w:divBdr>
    </w:div>
    <w:div w:id="1127697127">
      <w:bodyDiv w:val="1"/>
      <w:marLeft w:val="0"/>
      <w:marRight w:val="0"/>
      <w:marTop w:val="0"/>
      <w:marBottom w:val="0"/>
      <w:divBdr>
        <w:top w:val="none" w:sz="0" w:space="0" w:color="auto"/>
        <w:left w:val="none" w:sz="0" w:space="0" w:color="auto"/>
        <w:bottom w:val="none" w:sz="0" w:space="0" w:color="auto"/>
        <w:right w:val="none" w:sz="0" w:space="0" w:color="auto"/>
      </w:divBdr>
    </w:div>
    <w:div w:id="1134299928">
      <w:bodyDiv w:val="1"/>
      <w:marLeft w:val="0"/>
      <w:marRight w:val="0"/>
      <w:marTop w:val="0"/>
      <w:marBottom w:val="0"/>
      <w:divBdr>
        <w:top w:val="none" w:sz="0" w:space="0" w:color="auto"/>
        <w:left w:val="none" w:sz="0" w:space="0" w:color="auto"/>
        <w:bottom w:val="none" w:sz="0" w:space="0" w:color="auto"/>
        <w:right w:val="none" w:sz="0" w:space="0" w:color="auto"/>
      </w:divBdr>
    </w:div>
    <w:div w:id="1134908341">
      <w:bodyDiv w:val="1"/>
      <w:marLeft w:val="0"/>
      <w:marRight w:val="0"/>
      <w:marTop w:val="0"/>
      <w:marBottom w:val="0"/>
      <w:divBdr>
        <w:top w:val="none" w:sz="0" w:space="0" w:color="auto"/>
        <w:left w:val="none" w:sz="0" w:space="0" w:color="auto"/>
        <w:bottom w:val="none" w:sz="0" w:space="0" w:color="auto"/>
        <w:right w:val="none" w:sz="0" w:space="0" w:color="auto"/>
      </w:divBdr>
      <w:divsChild>
        <w:div w:id="24141514">
          <w:marLeft w:val="0"/>
          <w:marRight w:val="0"/>
          <w:marTop w:val="0"/>
          <w:marBottom w:val="0"/>
          <w:divBdr>
            <w:top w:val="none" w:sz="0" w:space="0" w:color="auto"/>
            <w:left w:val="none" w:sz="0" w:space="0" w:color="auto"/>
            <w:bottom w:val="none" w:sz="0" w:space="0" w:color="auto"/>
            <w:right w:val="none" w:sz="0" w:space="0" w:color="auto"/>
          </w:divBdr>
        </w:div>
        <w:div w:id="73089694">
          <w:marLeft w:val="0"/>
          <w:marRight w:val="0"/>
          <w:marTop w:val="0"/>
          <w:marBottom w:val="0"/>
          <w:divBdr>
            <w:top w:val="none" w:sz="0" w:space="0" w:color="auto"/>
            <w:left w:val="none" w:sz="0" w:space="0" w:color="auto"/>
            <w:bottom w:val="none" w:sz="0" w:space="0" w:color="auto"/>
            <w:right w:val="none" w:sz="0" w:space="0" w:color="auto"/>
          </w:divBdr>
        </w:div>
        <w:div w:id="137846600">
          <w:marLeft w:val="0"/>
          <w:marRight w:val="0"/>
          <w:marTop w:val="0"/>
          <w:marBottom w:val="0"/>
          <w:divBdr>
            <w:top w:val="none" w:sz="0" w:space="0" w:color="auto"/>
            <w:left w:val="none" w:sz="0" w:space="0" w:color="auto"/>
            <w:bottom w:val="none" w:sz="0" w:space="0" w:color="auto"/>
            <w:right w:val="none" w:sz="0" w:space="0" w:color="auto"/>
          </w:divBdr>
        </w:div>
        <w:div w:id="173543805">
          <w:marLeft w:val="0"/>
          <w:marRight w:val="0"/>
          <w:marTop w:val="0"/>
          <w:marBottom w:val="0"/>
          <w:divBdr>
            <w:top w:val="none" w:sz="0" w:space="0" w:color="auto"/>
            <w:left w:val="none" w:sz="0" w:space="0" w:color="auto"/>
            <w:bottom w:val="none" w:sz="0" w:space="0" w:color="auto"/>
            <w:right w:val="none" w:sz="0" w:space="0" w:color="auto"/>
          </w:divBdr>
        </w:div>
        <w:div w:id="270019285">
          <w:marLeft w:val="0"/>
          <w:marRight w:val="0"/>
          <w:marTop w:val="0"/>
          <w:marBottom w:val="0"/>
          <w:divBdr>
            <w:top w:val="none" w:sz="0" w:space="0" w:color="auto"/>
            <w:left w:val="none" w:sz="0" w:space="0" w:color="auto"/>
            <w:bottom w:val="none" w:sz="0" w:space="0" w:color="auto"/>
            <w:right w:val="none" w:sz="0" w:space="0" w:color="auto"/>
          </w:divBdr>
        </w:div>
        <w:div w:id="312679333">
          <w:marLeft w:val="0"/>
          <w:marRight w:val="0"/>
          <w:marTop w:val="0"/>
          <w:marBottom w:val="0"/>
          <w:divBdr>
            <w:top w:val="none" w:sz="0" w:space="0" w:color="auto"/>
            <w:left w:val="none" w:sz="0" w:space="0" w:color="auto"/>
            <w:bottom w:val="none" w:sz="0" w:space="0" w:color="auto"/>
            <w:right w:val="none" w:sz="0" w:space="0" w:color="auto"/>
          </w:divBdr>
        </w:div>
        <w:div w:id="480658362">
          <w:marLeft w:val="0"/>
          <w:marRight w:val="0"/>
          <w:marTop w:val="0"/>
          <w:marBottom w:val="0"/>
          <w:divBdr>
            <w:top w:val="none" w:sz="0" w:space="0" w:color="auto"/>
            <w:left w:val="none" w:sz="0" w:space="0" w:color="auto"/>
            <w:bottom w:val="none" w:sz="0" w:space="0" w:color="auto"/>
            <w:right w:val="none" w:sz="0" w:space="0" w:color="auto"/>
          </w:divBdr>
        </w:div>
        <w:div w:id="489446558">
          <w:marLeft w:val="0"/>
          <w:marRight w:val="0"/>
          <w:marTop w:val="0"/>
          <w:marBottom w:val="0"/>
          <w:divBdr>
            <w:top w:val="none" w:sz="0" w:space="0" w:color="auto"/>
            <w:left w:val="none" w:sz="0" w:space="0" w:color="auto"/>
            <w:bottom w:val="none" w:sz="0" w:space="0" w:color="auto"/>
            <w:right w:val="none" w:sz="0" w:space="0" w:color="auto"/>
          </w:divBdr>
        </w:div>
        <w:div w:id="495342652">
          <w:marLeft w:val="0"/>
          <w:marRight w:val="0"/>
          <w:marTop w:val="0"/>
          <w:marBottom w:val="0"/>
          <w:divBdr>
            <w:top w:val="none" w:sz="0" w:space="0" w:color="auto"/>
            <w:left w:val="none" w:sz="0" w:space="0" w:color="auto"/>
            <w:bottom w:val="none" w:sz="0" w:space="0" w:color="auto"/>
            <w:right w:val="none" w:sz="0" w:space="0" w:color="auto"/>
          </w:divBdr>
        </w:div>
        <w:div w:id="528222051">
          <w:marLeft w:val="0"/>
          <w:marRight w:val="0"/>
          <w:marTop w:val="0"/>
          <w:marBottom w:val="0"/>
          <w:divBdr>
            <w:top w:val="none" w:sz="0" w:space="0" w:color="auto"/>
            <w:left w:val="none" w:sz="0" w:space="0" w:color="auto"/>
            <w:bottom w:val="none" w:sz="0" w:space="0" w:color="auto"/>
            <w:right w:val="none" w:sz="0" w:space="0" w:color="auto"/>
          </w:divBdr>
        </w:div>
        <w:div w:id="643657981">
          <w:marLeft w:val="0"/>
          <w:marRight w:val="0"/>
          <w:marTop w:val="0"/>
          <w:marBottom w:val="0"/>
          <w:divBdr>
            <w:top w:val="none" w:sz="0" w:space="0" w:color="auto"/>
            <w:left w:val="none" w:sz="0" w:space="0" w:color="auto"/>
            <w:bottom w:val="none" w:sz="0" w:space="0" w:color="auto"/>
            <w:right w:val="none" w:sz="0" w:space="0" w:color="auto"/>
          </w:divBdr>
        </w:div>
        <w:div w:id="650788230">
          <w:marLeft w:val="0"/>
          <w:marRight w:val="0"/>
          <w:marTop w:val="0"/>
          <w:marBottom w:val="0"/>
          <w:divBdr>
            <w:top w:val="none" w:sz="0" w:space="0" w:color="auto"/>
            <w:left w:val="none" w:sz="0" w:space="0" w:color="auto"/>
            <w:bottom w:val="none" w:sz="0" w:space="0" w:color="auto"/>
            <w:right w:val="none" w:sz="0" w:space="0" w:color="auto"/>
          </w:divBdr>
        </w:div>
        <w:div w:id="670179433">
          <w:marLeft w:val="0"/>
          <w:marRight w:val="0"/>
          <w:marTop w:val="0"/>
          <w:marBottom w:val="0"/>
          <w:divBdr>
            <w:top w:val="none" w:sz="0" w:space="0" w:color="auto"/>
            <w:left w:val="none" w:sz="0" w:space="0" w:color="auto"/>
            <w:bottom w:val="none" w:sz="0" w:space="0" w:color="auto"/>
            <w:right w:val="none" w:sz="0" w:space="0" w:color="auto"/>
          </w:divBdr>
        </w:div>
        <w:div w:id="706873007">
          <w:marLeft w:val="0"/>
          <w:marRight w:val="0"/>
          <w:marTop w:val="0"/>
          <w:marBottom w:val="0"/>
          <w:divBdr>
            <w:top w:val="none" w:sz="0" w:space="0" w:color="auto"/>
            <w:left w:val="none" w:sz="0" w:space="0" w:color="auto"/>
            <w:bottom w:val="none" w:sz="0" w:space="0" w:color="auto"/>
            <w:right w:val="none" w:sz="0" w:space="0" w:color="auto"/>
          </w:divBdr>
        </w:div>
        <w:div w:id="710958121">
          <w:marLeft w:val="0"/>
          <w:marRight w:val="0"/>
          <w:marTop w:val="0"/>
          <w:marBottom w:val="0"/>
          <w:divBdr>
            <w:top w:val="none" w:sz="0" w:space="0" w:color="auto"/>
            <w:left w:val="none" w:sz="0" w:space="0" w:color="auto"/>
            <w:bottom w:val="none" w:sz="0" w:space="0" w:color="auto"/>
            <w:right w:val="none" w:sz="0" w:space="0" w:color="auto"/>
          </w:divBdr>
        </w:div>
        <w:div w:id="782309330">
          <w:marLeft w:val="0"/>
          <w:marRight w:val="0"/>
          <w:marTop w:val="0"/>
          <w:marBottom w:val="0"/>
          <w:divBdr>
            <w:top w:val="none" w:sz="0" w:space="0" w:color="auto"/>
            <w:left w:val="none" w:sz="0" w:space="0" w:color="auto"/>
            <w:bottom w:val="none" w:sz="0" w:space="0" w:color="auto"/>
            <w:right w:val="none" w:sz="0" w:space="0" w:color="auto"/>
          </w:divBdr>
        </w:div>
        <w:div w:id="785083066">
          <w:marLeft w:val="0"/>
          <w:marRight w:val="0"/>
          <w:marTop w:val="0"/>
          <w:marBottom w:val="0"/>
          <w:divBdr>
            <w:top w:val="none" w:sz="0" w:space="0" w:color="auto"/>
            <w:left w:val="none" w:sz="0" w:space="0" w:color="auto"/>
            <w:bottom w:val="none" w:sz="0" w:space="0" w:color="auto"/>
            <w:right w:val="none" w:sz="0" w:space="0" w:color="auto"/>
          </w:divBdr>
        </w:div>
        <w:div w:id="815879934">
          <w:marLeft w:val="0"/>
          <w:marRight w:val="0"/>
          <w:marTop w:val="0"/>
          <w:marBottom w:val="0"/>
          <w:divBdr>
            <w:top w:val="none" w:sz="0" w:space="0" w:color="auto"/>
            <w:left w:val="none" w:sz="0" w:space="0" w:color="auto"/>
            <w:bottom w:val="none" w:sz="0" w:space="0" w:color="auto"/>
            <w:right w:val="none" w:sz="0" w:space="0" w:color="auto"/>
          </w:divBdr>
        </w:div>
        <w:div w:id="902446706">
          <w:marLeft w:val="0"/>
          <w:marRight w:val="0"/>
          <w:marTop w:val="0"/>
          <w:marBottom w:val="0"/>
          <w:divBdr>
            <w:top w:val="none" w:sz="0" w:space="0" w:color="auto"/>
            <w:left w:val="none" w:sz="0" w:space="0" w:color="auto"/>
            <w:bottom w:val="none" w:sz="0" w:space="0" w:color="auto"/>
            <w:right w:val="none" w:sz="0" w:space="0" w:color="auto"/>
          </w:divBdr>
        </w:div>
        <w:div w:id="908612502">
          <w:marLeft w:val="0"/>
          <w:marRight w:val="0"/>
          <w:marTop w:val="0"/>
          <w:marBottom w:val="0"/>
          <w:divBdr>
            <w:top w:val="none" w:sz="0" w:space="0" w:color="auto"/>
            <w:left w:val="none" w:sz="0" w:space="0" w:color="auto"/>
            <w:bottom w:val="none" w:sz="0" w:space="0" w:color="auto"/>
            <w:right w:val="none" w:sz="0" w:space="0" w:color="auto"/>
          </w:divBdr>
        </w:div>
        <w:div w:id="1017585990">
          <w:marLeft w:val="0"/>
          <w:marRight w:val="0"/>
          <w:marTop w:val="0"/>
          <w:marBottom w:val="0"/>
          <w:divBdr>
            <w:top w:val="none" w:sz="0" w:space="0" w:color="auto"/>
            <w:left w:val="none" w:sz="0" w:space="0" w:color="auto"/>
            <w:bottom w:val="none" w:sz="0" w:space="0" w:color="auto"/>
            <w:right w:val="none" w:sz="0" w:space="0" w:color="auto"/>
          </w:divBdr>
        </w:div>
        <w:div w:id="1102845847">
          <w:marLeft w:val="0"/>
          <w:marRight w:val="0"/>
          <w:marTop w:val="0"/>
          <w:marBottom w:val="0"/>
          <w:divBdr>
            <w:top w:val="none" w:sz="0" w:space="0" w:color="auto"/>
            <w:left w:val="none" w:sz="0" w:space="0" w:color="auto"/>
            <w:bottom w:val="none" w:sz="0" w:space="0" w:color="auto"/>
            <w:right w:val="none" w:sz="0" w:space="0" w:color="auto"/>
          </w:divBdr>
        </w:div>
        <w:div w:id="1109815271">
          <w:marLeft w:val="0"/>
          <w:marRight w:val="0"/>
          <w:marTop w:val="0"/>
          <w:marBottom w:val="0"/>
          <w:divBdr>
            <w:top w:val="none" w:sz="0" w:space="0" w:color="auto"/>
            <w:left w:val="none" w:sz="0" w:space="0" w:color="auto"/>
            <w:bottom w:val="none" w:sz="0" w:space="0" w:color="auto"/>
            <w:right w:val="none" w:sz="0" w:space="0" w:color="auto"/>
          </w:divBdr>
        </w:div>
        <w:div w:id="1166365759">
          <w:marLeft w:val="0"/>
          <w:marRight w:val="0"/>
          <w:marTop w:val="0"/>
          <w:marBottom w:val="0"/>
          <w:divBdr>
            <w:top w:val="none" w:sz="0" w:space="0" w:color="auto"/>
            <w:left w:val="none" w:sz="0" w:space="0" w:color="auto"/>
            <w:bottom w:val="none" w:sz="0" w:space="0" w:color="auto"/>
            <w:right w:val="none" w:sz="0" w:space="0" w:color="auto"/>
          </w:divBdr>
        </w:div>
        <w:div w:id="1243107130">
          <w:marLeft w:val="0"/>
          <w:marRight w:val="0"/>
          <w:marTop w:val="0"/>
          <w:marBottom w:val="0"/>
          <w:divBdr>
            <w:top w:val="none" w:sz="0" w:space="0" w:color="auto"/>
            <w:left w:val="none" w:sz="0" w:space="0" w:color="auto"/>
            <w:bottom w:val="none" w:sz="0" w:space="0" w:color="auto"/>
            <w:right w:val="none" w:sz="0" w:space="0" w:color="auto"/>
          </w:divBdr>
        </w:div>
        <w:div w:id="1492404788">
          <w:marLeft w:val="0"/>
          <w:marRight w:val="0"/>
          <w:marTop w:val="0"/>
          <w:marBottom w:val="0"/>
          <w:divBdr>
            <w:top w:val="none" w:sz="0" w:space="0" w:color="auto"/>
            <w:left w:val="none" w:sz="0" w:space="0" w:color="auto"/>
            <w:bottom w:val="none" w:sz="0" w:space="0" w:color="auto"/>
            <w:right w:val="none" w:sz="0" w:space="0" w:color="auto"/>
          </w:divBdr>
        </w:div>
        <w:div w:id="1512599808">
          <w:marLeft w:val="0"/>
          <w:marRight w:val="0"/>
          <w:marTop w:val="0"/>
          <w:marBottom w:val="0"/>
          <w:divBdr>
            <w:top w:val="none" w:sz="0" w:space="0" w:color="auto"/>
            <w:left w:val="none" w:sz="0" w:space="0" w:color="auto"/>
            <w:bottom w:val="none" w:sz="0" w:space="0" w:color="auto"/>
            <w:right w:val="none" w:sz="0" w:space="0" w:color="auto"/>
          </w:divBdr>
        </w:div>
        <w:div w:id="1557350914">
          <w:marLeft w:val="0"/>
          <w:marRight w:val="0"/>
          <w:marTop w:val="0"/>
          <w:marBottom w:val="0"/>
          <w:divBdr>
            <w:top w:val="none" w:sz="0" w:space="0" w:color="auto"/>
            <w:left w:val="none" w:sz="0" w:space="0" w:color="auto"/>
            <w:bottom w:val="none" w:sz="0" w:space="0" w:color="auto"/>
            <w:right w:val="none" w:sz="0" w:space="0" w:color="auto"/>
          </w:divBdr>
        </w:div>
        <w:div w:id="1561936495">
          <w:marLeft w:val="0"/>
          <w:marRight w:val="0"/>
          <w:marTop w:val="0"/>
          <w:marBottom w:val="0"/>
          <w:divBdr>
            <w:top w:val="none" w:sz="0" w:space="0" w:color="auto"/>
            <w:left w:val="none" w:sz="0" w:space="0" w:color="auto"/>
            <w:bottom w:val="none" w:sz="0" w:space="0" w:color="auto"/>
            <w:right w:val="none" w:sz="0" w:space="0" w:color="auto"/>
          </w:divBdr>
        </w:div>
        <w:div w:id="1694646332">
          <w:marLeft w:val="0"/>
          <w:marRight w:val="0"/>
          <w:marTop w:val="0"/>
          <w:marBottom w:val="0"/>
          <w:divBdr>
            <w:top w:val="none" w:sz="0" w:space="0" w:color="auto"/>
            <w:left w:val="none" w:sz="0" w:space="0" w:color="auto"/>
            <w:bottom w:val="none" w:sz="0" w:space="0" w:color="auto"/>
            <w:right w:val="none" w:sz="0" w:space="0" w:color="auto"/>
          </w:divBdr>
        </w:div>
        <w:div w:id="1750537118">
          <w:marLeft w:val="0"/>
          <w:marRight w:val="0"/>
          <w:marTop w:val="0"/>
          <w:marBottom w:val="0"/>
          <w:divBdr>
            <w:top w:val="none" w:sz="0" w:space="0" w:color="auto"/>
            <w:left w:val="none" w:sz="0" w:space="0" w:color="auto"/>
            <w:bottom w:val="none" w:sz="0" w:space="0" w:color="auto"/>
            <w:right w:val="none" w:sz="0" w:space="0" w:color="auto"/>
          </w:divBdr>
        </w:div>
        <w:div w:id="1754548713">
          <w:marLeft w:val="0"/>
          <w:marRight w:val="0"/>
          <w:marTop w:val="0"/>
          <w:marBottom w:val="0"/>
          <w:divBdr>
            <w:top w:val="none" w:sz="0" w:space="0" w:color="auto"/>
            <w:left w:val="none" w:sz="0" w:space="0" w:color="auto"/>
            <w:bottom w:val="none" w:sz="0" w:space="0" w:color="auto"/>
            <w:right w:val="none" w:sz="0" w:space="0" w:color="auto"/>
          </w:divBdr>
        </w:div>
        <w:div w:id="1926257515">
          <w:marLeft w:val="0"/>
          <w:marRight w:val="0"/>
          <w:marTop w:val="0"/>
          <w:marBottom w:val="0"/>
          <w:divBdr>
            <w:top w:val="none" w:sz="0" w:space="0" w:color="auto"/>
            <w:left w:val="none" w:sz="0" w:space="0" w:color="auto"/>
            <w:bottom w:val="none" w:sz="0" w:space="0" w:color="auto"/>
            <w:right w:val="none" w:sz="0" w:space="0" w:color="auto"/>
          </w:divBdr>
        </w:div>
        <w:div w:id="1983998737">
          <w:marLeft w:val="0"/>
          <w:marRight w:val="0"/>
          <w:marTop w:val="0"/>
          <w:marBottom w:val="0"/>
          <w:divBdr>
            <w:top w:val="none" w:sz="0" w:space="0" w:color="auto"/>
            <w:left w:val="none" w:sz="0" w:space="0" w:color="auto"/>
            <w:bottom w:val="none" w:sz="0" w:space="0" w:color="auto"/>
            <w:right w:val="none" w:sz="0" w:space="0" w:color="auto"/>
          </w:divBdr>
        </w:div>
        <w:div w:id="2036733694">
          <w:marLeft w:val="0"/>
          <w:marRight w:val="0"/>
          <w:marTop w:val="0"/>
          <w:marBottom w:val="0"/>
          <w:divBdr>
            <w:top w:val="none" w:sz="0" w:space="0" w:color="auto"/>
            <w:left w:val="none" w:sz="0" w:space="0" w:color="auto"/>
            <w:bottom w:val="none" w:sz="0" w:space="0" w:color="auto"/>
            <w:right w:val="none" w:sz="0" w:space="0" w:color="auto"/>
          </w:divBdr>
        </w:div>
        <w:div w:id="2082480234">
          <w:marLeft w:val="0"/>
          <w:marRight w:val="0"/>
          <w:marTop w:val="0"/>
          <w:marBottom w:val="0"/>
          <w:divBdr>
            <w:top w:val="none" w:sz="0" w:space="0" w:color="auto"/>
            <w:left w:val="none" w:sz="0" w:space="0" w:color="auto"/>
            <w:bottom w:val="none" w:sz="0" w:space="0" w:color="auto"/>
            <w:right w:val="none" w:sz="0" w:space="0" w:color="auto"/>
          </w:divBdr>
        </w:div>
        <w:div w:id="2133553710">
          <w:marLeft w:val="0"/>
          <w:marRight w:val="0"/>
          <w:marTop w:val="0"/>
          <w:marBottom w:val="0"/>
          <w:divBdr>
            <w:top w:val="none" w:sz="0" w:space="0" w:color="auto"/>
            <w:left w:val="none" w:sz="0" w:space="0" w:color="auto"/>
            <w:bottom w:val="none" w:sz="0" w:space="0" w:color="auto"/>
            <w:right w:val="none" w:sz="0" w:space="0" w:color="auto"/>
          </w:divBdr>
        </w:div>
      </w:divsChild>
    </w:div>
    <w:div w:id="1140226481">
      <w:bodyDiv w:val="1"/>
      <w:marLeft w:val="0"/>
      <w:marRight w:val="0"/>
      <w:marTop w:val="0"/>
      <w:marBottom w:val="0"/>
      <w:divBdr>
        <w:top w:val="none" w:sz="0" w:space="0" w:color="auto"/>
        <w:left w:val="none" w:sz="0" w:space="0" w:color="auto"/>
        <w:bottom w:val="none" w:sz="0" w:space="0" w:color="auto"/>
        <w:right w:val="none" w:sz="0" w:space="0" w:color="auto"/>
      </w:divBdr>
    </w:div>
    <w:div w:id="1145391591">
      <w:bodyDiv w:val="1"/>
      <w:marLeft w:val="0"/>
      <w:marRight w:val="0"/>
      <w:marTop w:val="0"/>
      <w:marBottom w:val="0"/>
      <w:divBdr>
        <w:top w:val="none" w:sz="0" w:space="0" w:color="auto"/>
        <w:left w:val="none" w:sz="0" w:space="0" w:color="auto"/>
        <w:bottom w:val="none" w:sz="0" w:space="0" w:color="auto"/>
        <w:right w:val="none" w:sz="0" w:space="0" w:color="auto"/>
      </w:divBdr>
    </w:div>
    <w:div w:id="1156259364">
      <w:bodyDiv w:val="1"/>
      <w:marLeft w:val="0"/>
      <w:marRight w:val="0"/>
      <w:marTop w:val="0"/>
      <w:marBottom w:val="0"/>
      <w:divBdr>
        <w:top w:val="none" w:sz="0" w:space="0" w:color="auto"/>
        <w:left w:val="none" w:sz="0" w:space="0" w:color="auto"/>
        <w:bottom w:val="none" w:sz="0" w:space="0" w:color="auto"/>
        <w:right w:val="none" w:sz="0" w:space="0" w:color="auto"/>
      </w:divBdr>
    </w:div>
    <w:div w:id="1157383677">
      <w:bodyDiv w:val="1"/>
      <w:marLeft w:val="0"/>
      <w:marRight w:val="0"/>
      <w:marTop w:val="0"/>
      <w:marBottom w:val="0"/>
      <w:divBdr>
        <w:top w:val="none" w:sz="0" w:space="0" w:color="auto"/>
        <w:left w:val="none" w:sz="0" w:space="0" w:color="auto"/>
        <w:bottom w:val="none" w:sz="0" w:space="0" w:color="auto"/>
        <w:right w:val="none" w:sz="0" w:space="0" w:color="auto"/>
      </w:divBdr>
    </w:div>
    <w:div w:id="1161241140">
      <w:bodyDiv w:val="1"/>
      <w:marLeft w:val="0"/>
      <w:marRight w:val="0"/>
      <w:marTop w:val="0"/>
      <w:marBottom w:val="0"/>
      <w:divBdr>
        <w:top w:val="none" w:sz="0" w:space="0" w:color="auto"/>
        <w:left w:val="none" w:sz="0" w:space="0" w:color="auto"/>
        <w:bottom w:val="none" w:sz="0" w:space="0" w:color="auto"/>
        <w:right w:val="none" w:sz="0" w:space="0" w:color="auto"/>
      </w:divBdr>
    </w:div>
    <w:div w:id="1164589757">
      <w:marLeft w:val="0"/>
      <w:marRight w:val="0"/>
      <w:marTop w:val="0"/>
      <w:marBottom w:val="0"/>
      <w:divBdr>
        <w:top w:val="none" w:sz="0" w:space="0" w:color="auto"/>
        <w:left w:val="none" w:sz="0" w:space="0" w:color="auto"/>
        <w:bottom w:val="none" w:sz="0" w:space="0" w:color="auto"/>
        <w:right w:val="none" w:sz="0" w:space="0" w:color="auto"/>
      </w:divBdr>
      <w:divsChild>
        <w:div w:id="1641616410">
          <w:marLeft w:val="0"/>
          <w:marRight w:val="0"/>
          <w:marTop w:val="0"/>
          <w:marBottom w:val="0"/>
          <w:divBdr>
            <w:top w:val="none" w:sz="0" w:space="0" w:color="auto"/>
            <w:left w:val="none" w:sz="0" w:space="0" w:color="auto"/>
            <w:bottom w:val="none" w:sz="0" w:space="0" w:color="auto"/>
            <w:right w:val="none" w:sz="0" w:space="0" w:color="auto"/>
          </w:divBdr>
        </w:div>
      </w:divsChild>
    </w:div>
    <w:div w:id="1166436082">
      <w:bodyDiv w:val="1"/>
      <w:marLeft w:val="0"/>
      <w:marRight w:val="0"/>
      <w:marTop w:val="0"/>
      <w:marBottom w:val="0"/>
      <w:divBdr>
        <w:top w:val="none" w:sz="0" w:space="0" w:color="auto"/>
        <w:left w:val="none" w:sz="0" w:space="0" w:color="auto"/>
        <w:bottom w:val="none" w:sz="0" w:space="0" w:color="auto"/>
        <w:right w:val="none" w:sz="0" w:space="0" w:color="auto"/>
      </w:divBdr>
    </w:div>
    <w:div w:id="1170172008">
      <w:bodyDiv w:val="1"/>
      <w:marLeft w:val="0"/>
      <w:marRight w:val="0"/>
      <w:marTop w:val="0"/>
      <w:marBottom w:val="0"/>
      <w:divBdr>
        <w:top w:val="none" w:sz="0" w:space="0" w:color="auto"/>
        <w:left w:val="none" w:sz="0" w:space="0" w:color="auto"/>
        <w:bottom w:val="none" w:sz="0" w:space="0" w:color="auto"/>
        <w:right w:val="none" w:sz="0" w:space="0" w:color="auto"/>
      </w:divBdr>
    </w:div>
    <w:div w:id="1172448335">
      <w:bodyDiv w:val="1"/>
      <w:marLeft w:val="0"/>
      <w:marRight w:val="0"/>
      <w:marTop w:val="0"/>
      <w:marBottom w:val="0"/>
      <w:divBdr>
        <w:top w:val="none" w:sz="0" w:space="0" w:color="auto"/>
        <w:left w:val="none" w:sz="0" w:space="0" w:color="auto"/>
        <w:bottom w:val="none" w:sz="0" w:space="0" w:color="auto"/>
        <w:right w:val="none" w:sz="0" w:space="0" w:color="auto"/>
      </w:divBdr>
    </w:div>
    <w:div w:id="1176188812">
      <w:bodyDiv w:val="1"/>
      <w:marLeft w:val="0"/>
      <w:marRight w:val="0"/>
      <w:marTop w:val="0"/>
      <w:marBottom w:val="0"/>
      <w:divBdr>
        <w:top w:val="none" w:sz="0" w:space="0" w:color="auto"/>
        <w:left w:val="none" w:sz="0" w:space="0" w:color="auto"/>
        <w:bottom w:val="none" w:sz="0" w:space="0" w:color="auto"/>
        <w:right w:val="none" w:sz="0" w:space="0" w:color="auto"/>
      </w:divBdr>
    </w:div>
    <w:div w:id="1177572406">
      <w:bodyDiv w:val="1"/>
      <w:marLeft w:val="0"/>
      <w:marRight w:val="0"/>
      <w:marTop w:val="0"/>
      <w:marBottom w:val="0"/>
      <w:divBdr>
        <w:top w:val="none" w:sz="0" w:space="0" w:color="auto"/>
        <w:left w:val="none" w:sz="0" w:space="0" w:color="auto"/>
        <w:bottom w:val="none" w:sz="0" w:space="0" w:color="auto"/>
        <w:right w:val="none" w:sz="0" w:space="0" w:color="auto"/>
      </w:divBdr>
    </w:div>
    <w:div w:id="1198851997">
      <w:bodyDiv w:val="1"/>
      <w:marLeft w:val="0"/>
      <w:marRight w:val="0"/>
      <w:marTop w:val="0"/>
      <w:marBottom w:val="0"/>
      <w:divBdr>
        <w:top w:val="none" w:sz="0" w:space="0" w:color="auto"/>
        <w:left w:val="none" w:sz="0" w:space="0" w:color="auto"/>
        <w:bottom w:val="none" w:sz="0" w:space="0" w:color="auto"/>
        <w:right w:val="none" w:sz="0" w:space="0" w:color="auto"/>
      </w:divBdr>
    </w:div>
    <w:div w:id="1214459878">
      <w:bodyDiv w:val="1"/>
      <w:marLeft w:val="0"/>
      <w:marRight w:val="0"/>
      <w:marTop w:val="0"/>
      <w:marBottom w:val="0"/>
      <w:divBdr>
        <w:top w:val="none" w:sz="0" w:space="0" w:color="auto"/>
        <w:left w:val="none" w:sz="0" w:space="0" w:color="auto"/>
        <w:bottom w:val="none" w:sz="0" w:space="0" w:color="auto"/>
        <w:right w:val="none" w:sz="0" w:space="0" w:color="auto"/>
      </w:divBdr>
    </w:div>
    <w:div w:id="1223105126">
      <w:bodyDiv w:val="1"/>
      <w:marLeft w:val="0"/>
      <w:marRight w:val="0"/>
      <w:marTop w:val="0"/>
      <w:marBottom w:val="0"/>
      <w:divBdr>
        <w:top w:val="none" w:sz="0" w:space="0" w:color="auto"/>
        <w:left w:val="none" w:sz="0" w:space="0" w:color="auto"/>
        <w:bottom w:val="none" w:sz="0" w:space="0" w:color="auto"/>
        <w:right w:val="none" w:sz="0" w:space="0" w:color="auto"/>
      </w:divBdr>
    </w:div>
    <w:div w:id="1226378944">
      <w:bodyDiv w:val="1"/>
      <w:marLeft w:val="0"/>
      <w:marRight w:val="0"/>
      <w:marTop w:val="0"/>
      <w:marBottom w:val="0"/>
      <w:divBdr>
        <w:top w:val="none" w:sz="0" w:space="0" w:color="auto"/>
        <w:left w:val="none" w:sz="0" w:space="0" w:color="auto"/>
        <w:bottom w:val="none" w:sz="0" w:space="0" w:color="auto"/>
        <w:right w:val="none" w:sz="0" w:space="0" w:color="auto"/>
      </w:divBdr>
    </w:div>
    <w:div w:id="1226910280">
      <w:bodyDiv w:val="1"/>
      <w:marLeft w:val="0"/>
      <w:marRight w:val="0"/>
      <w:marTop w:val="0"/>
      <w:marBottom w:val="0"/>
      <w:divBdr>
        <w:top w:val="none" w:sz="0" w:space="0" w:color="auto"/>
        <w:left w:val="none" w:sz="0" w:space="0" w:color="auto"/>
        <w:bottom w:val="none" w:sz="0" w:space="0" w:color="auto"/>
        <w:right w:val="none" w:sz="0" w:space="0" w:color="auto"/>
      </w:divBdr>
    </w:div>
    <w:div w:id="1231386411">
      <w:bodyDiv w:val="1"/>
      <w:marLeft w:val="0"/>
      <w:marRight w:val="0"/>
      <w:marTop w:val="0"/>
      <w:marBottom w:val="0"/>
      <w:divBdr>
        <w:top w:val="none" w:sz="0" w:space="0" w:color="auto"/>
        <w:left w:val="none" w:sz="0" w:space="0" w:color="auto"/>
        <w:bottom w:val="none" w:sz="0" w:space="0" w:color="auto"/>
        <w:right w:val="none" w:sz="0" w:space="0" w:color="auto"/>
      </w:divBdr>
    </w:div>
    <w:div w:id="1232617258">
      <w:bodyDiv w:val="1"/>
      <w:marLeft w:val="0"/>
      <w:marRight w:val="0"/>
      <w:marTop w:val="0"/>
      <w:marBottom w:val="0"/>
      <w:divBdr>
        <w:top w:val="none" w:sz="0" w:space="0" w:color="auto"/>
        <w:left w:val="none" w:sz="0" w:space="0" w:color="auto"/>
        <w:bottom w:val="none" w:sz="0" w:space="0" w:color="auto"/>
        <w:right w:val="none" w:sz="0" w:space="0" w:color="auto"/>
      </w:divBdr>
    </w:div>
    <w:div w:id="1233852423">
      <w:bodyDiv w:val="1"/>
      <w:marLeft w:val="0"/>
      <w:marRight w:val="0"/>
      <w:marTop w:val="0"/>
      <w:marBottom w:val="0"/>
      <w:divBdr>
        <w:top w:val="none" w:sz="0" w:space="0" w:color="auto"/>
        <w:left w:val="none" w:sz="0" w:space="0" w:color="auto"/>
        <w:bottom w:val="none" w:sz="0" w:space="0" w:color="auto"/>
        <w:right w:val="none" w:sz="0" w:space="0" w:color="auto"/>
      </w:divBdr>
    </w:div>
    <w:div w:id="1234048450">
      <w:bodyDiv w:val="1"/>
      <w:marLeft w:val="0"/>
      <w:marRight w:val="0"/>
      <w:marTop w:val="0"/>
      <w:marBottom w:val="0"/>
      <w:divBdr>
        <w:top w:val="none" w:sz="0" w:space="0" w:color="auto"/>
        <w:left w:val="none" w:sz="0" w:space="0" w:color="auto"/>
        <w:bottom w:val="none" w:sz="0" w:space="0" w:color="auto"/>
        <w:right w:val="none" w:sz="0" w:space="0" w:color="auto"/>
      </w:divBdr>
    </w:div>
    <w:div w:id="1237519221">
      <w:bodyDiv w:val="1"/>
      <w:marLeft w:val="0"/>
      <w:marRight w:val="0"/>
      <w:marTop w:val="0"/>
      <w:marBottom w:val="0"/>
      <w:divBdr>
        <w:top w:val="none" w:sz="0" w:space="0" w:color="auto"/>
        <w:left w:val="none" w:sz="0" w:space="0" w:color="auto"/>
        <w:bottom w:val="none" w:sz="0" w:space="0" w:color="auto"/>
        <w:right w:val="none" w:sz="0" w:space="0" w:color="auto"/>
      </w:divBdr>
      <w:divsChild>
        <w:div w:id="175198628">
          <w:marLeft w:val="0"/>
          <w:marRight w:val="0"/>
          <w:marTop w:val="0"/>
          <w:marBottom w:val="0"/>
          <w:divBdr>
            <w:top w:val="none" w:sz="0" w:space="0" w:color="auto"/>
            <w:left w:val="none" w:sz="0" w:space="0" w:color="auto"/>
            <w:bottom w:val="none" w:sz="0" w:space="0" w:color="auto"/>
            <w:right w:val="none" w:sz="0" w:space="0" w:color="auto"/>
          </w:divBdr>
          <w:divsChild>
            <w:div w:id="647174663">
              <w:marLeft w:val="0"/>
              <w:marRight w:val="0"/>
              <w:marTop w:val="0"/>
              <w:marBottom w:val="0"/>
              <w:divBdr>
                <w:top w:val="none" w:sz="0" w:space="0" w:color="auto"/>
                <w:left w:val="none" w:sz="0" w:space="0" w:color="auto"/>
                <w:bottom w:val="none" w:sz="0" w:space="0" w:color="auto"/>
                <w:right w:val="none" w:sz="0" w:space="0" w:color="auto"/>
              </w:divBdr>
            </w:div>
            <w:div w:id="1844322260">
              <w:marLeft w:val="150"/>
              <w:marRight w:val="0"/>
              <w:marTop w:val="0"/>
              <w:marBottom w:val="0"/>
              <w:divBdr>
                <w:top w:val="none" w:sz="0" w:space="0" w:color="auto"/>
                <w:left w:val="none" w:sz="0" w:space="0" w:color="auto"/>
                <w:bottom w:val="none" w:sz="0" w:space="0" w:color="auto"/>
                <w:right w:val="none" w:sz="0" w:space="0" w:color="auto"/>
              </w:divBdr>
              <w:divsChild>
                <w:div w:id="161160994">
                  <w:marLeft w:val="0"/>
                  <w:marRight w:val="0"/>
                  <w:marTop w:val="0"/>
                  <w:marBottom w:val="0"/>
                  <w:divBdr>
                    <w:top w:val="none" w:sz="0" w:space="0" w:color="auto"/>
                    <w:left w:val="none" w:sz="0" w:space="0" w:color="auto"/>
                    <w:bottom w:val="none" w:sz="0" w:space="0" w:color="auto"/>
                    <w:right w:val="none" w:sz="0" w:space="0" w:color="auto"/>
                  </w:divBdr>
                  <w:divsChild>
                    <w:div w:id="1699357939">
                      <w:marLeft w:val="-18913"/>
                      <w:marRight w:val="0"/>
                      <w:marTop w:val="0"/>
                      <w:marBottom w:val="0"/>
                      <w:divBdr>
                        <w:top w:val="none" w:sz="0" w:space="0" w:color="auto"/>
                        <w:left w:val="none" w:sz="0" w:space="0" w:color="auto"/>
                        <w:bottom w:val="none" w:sz="0" w:space="0" w:color="auto"/>
                        <w:right w:val="none" w:sz="0" w:space="0" w:color="auto"/>
                      </w:divBdr>
                      <w:divsChild>
                        <w:div w:id="445271902">
                          <w:marLeft w:val="0"/>
                          <w:marRight w:val="0"/>
                          <w:marTop w:val="0"/>
                          <w:marBottom w:val="0"/>
                          <w:divBdr>
                            <w:top w:val="none" w:sz="0" w:space="0" w:color="auto"/>
                            <w:left w:val="none" w:sz="0" w:space="0" w:color="auto"/>
                            <w:bottom w:val="none" w:sz="0" w:space="0" w:color="auto"/>
                            <w:right w:val="none" w:sz="0" w:space="0" w:color="auto"/>
                          </w:divBdr>
                          <w:divsChild>
                            <w:div w:id="728503308">
                              <w:marLeft w:val="0"/>
                              <w:marRight w:val="0"/>
                              <w:marTop w:val="0"/>
                              <w:marBottom w:val="0"/>
                              <w:divBdr>
                                <w:top w:val="none" w:sz="0" w:space="0" w:color="auto"/>
                                <w:left w:val="none" w:sz="0" w:space="0" w:color="auto"/>
                                <w:bottom w:val="none" w:sz="0" w:space="0" w:color="auto"/>
                                <w:right w:val="none" w:sz="0" w:space="0" w:color="auto"/>
                              </w:divBdr>
                              <w:divsChild>
                                <w:div w:id="1552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7955">
      <w:bodyDiv w:val="1"/>
      <w:marLeft w:val="0"/>
      <w:marRight w:val="0"/>
      <w:marTop w:val="0"/>
      <w:marBottom w:val="0"/>
      <w:divBdr>
        <w:top w:val="none" w:sz="0" w:space="0" w:color="auto"/>
        <w:left w:val="none" w:sz="0" w:space="0" w:color="auto"/>
        <w:bottom w:val="none" w:sz="0" w:space="0" w:color="auto"/>
        <w:right w:val="none" w:sz="0" w:space="0" w:color="auto"/>
      </w:divBdr>
    </w:div>
    <w:div w:id="1244947211">
      <w:bodyDiv w:val="1"/>
      <w:marLeft w:val="0"/>
      <w:marRight w:val="0"/>
      <w:marTop w:val="0"/>
      <w:marBottom w:val="0"/>
      <w:divBdr>
        <w:top w:val="none" w:sz="0" w:space="0" w:color="auto"/>
        <w:left w:val="none" w:sz="0" w:space="0" w:color="auto"/>
        <w:bottom w:val="none" w:sz="0" w:space="0" w:color="auto"/>
        <w:right w:val="none" w:sz="0" w:space="0" w:color="auto"/>
      </w:divBdr>
    </w:div>
    <w:div w:id="1247231960">
      <w:bodyDiv w:val="1"/>
      <w:marLeft w:val="0"/>
      <w:marRight w:val="0"/>
      <w:marTop w:val="0"/>
      <w:marBottom w:val="0"/>
      <w:divBdr>
        <w:top w:val="none" w:sz="0" w:space="0" w:color="auto"/>
        <w:left w:val="none" w:sz="0" w:space="0" w:color="auto"/>
        <w:bottom w:val="none" w:sz="0" w:space="0" w:color="auto"/>
        <w:right w:val="none" w:sz="0" w:space="0" w:color="auto"/>
      </w:divBdr>
      <w:divsChild>
        <w:div w:id="281162">
          <w:marLeft w:val="0"/>
          <w:marRight w:val="0"/>
          <w:marTop w:val="0"/>
          <w:marBottom w:val="0"/>
          <w:divBdr>
            <w:top w:val="none" w:sz="0" w:space="0" w:color="auto"/>
            <w:left w:val="none" w:sz="0" w:space="0" w:color="auto"/>
            <w:bottom w:val="none" w:sz="0" w:space="0" w:color="auto"/>
            <w:right w:val="none" w:sz="0" w:space="0" w:color="auto"/>
          </w:divBdr>
        </w:div>
        <w:div w:id="57410788">
          <w:marLeft w:val="0"/>
          <w:marRight w:val="0"/>
          <w:marTop w:val="0"/>
          <w:marBottom w:val="0"/>
          <w:divBdr>
            <w:top w:val="none" w:sz="0" w:space="0" w:color="auto"/>
            <w:left w:val="none" w:sz="0" w:space="0" w:color="auto"/>
            <w:bottom w:val="none" w:sz="0" w:space="0" w:color="auto"/>
            <w:right w:val="none" w:sz="0" w:space="0" w:color="auto"/>
          </w:divBdr>
        </w:div>
        <w:div w:id="120390237">
          <w:marLeft w:val="0"/>
          <w:marRight w:val="0"/>
          <w:marTop w:val="0"/>
          <w:marBottom w:val="0"/>
          <w:divBdr>
            <w:top w:val="none" w:sz="0" w:space="0" w:color="auto"/>
            <w:left w:val="none" w:sz="0" w:space="0" w:color="auto"/>
            <w:bottom w:val="none" w:sz="0" w:space="0" w:color="auto"/>
            <w:right w:val="none" w:sz="0" w:space="0" w:color="auto"/>
          </w:divBdr>
        </w:div>
        <w:div w:id="172427035">
          <w:marLeft w:val="0"/>
          <w:marRight w:val="0"/>
          <w:marTop w:val="0"/>
          <w:marBottom w:val="0"/>
          <w:divBdr>
            <w:top w:val="none" w:sz="0" w:space="0" w:color="auto"/>
            <w:left w:val="none" w:sz="0" w:space="0" w:color="auto"/>
            <w:bottom w:val="none" w:sz="0" w:space="0" w:color="auto"/>
            <w:right w:val="none" w:sz="0" w:space="0" w:color="auto"/>
          </w:divBdr>
        </w:div>
        <w:div w:id="237643259">
          <w:marLeft w:val="0"/>
          <w:marRight w:val="0"/>
          <w:marTop w:val="0"/>
          <w:marBottom w:val="0"/>
          <w:divBdr>
            <w:top w:val="none" w:sz="0" w:space="0" w:color="auto"/>
            <w:left w:val="none" w:sz="0" w:space="0" w:color="auto"/>
            <w:bottom w:val="none" w:sz="0" w:space="0" w:color="auto"/>
            <w:right w:val="none" w:sz="0" w:space="0" w:color="auto"/>
          </w:divBdr>
        </w:div>
        <w:div w:id="266623027">
          <w:marLeft w:val="0"/>
          <w:marRight w:val="0"/>
          <w:marTop w:val="0"/>
          <w:marBottom w:val="0"/>
          <w:divBdr>
            <w:top w:val="none" w:sz="0" w:space="0" w:color="auto"/>
            <w:left w:val="none" w:sz="0" w:space="0" w:color="auto"/>
            <w:bottom w:val="none" w:sz="0" w:space="0" w:color="auto"/>
            <w:right w:val="none" w:sz="0" w:space="0" w:color="auto"/>
          </w:divBdr>
        </w:div>
        <w:div w:id="267353918">
          <w:marLeft w:val="0"/>
          <w:marRight w:val="0"/>
          <w:marTop w:val="0"/>
          <w:marBottom w:val="0"/>
          <w:divBdr>
            <w:top w:val="none" w:sz="0" w:space="0" w:color="auto"/>
            <w:left w:val="none" w:sz="0" w:space="0" w:color="auto"/>
            <w:bottom w:val="none" w:sz="0" w:space="0" w:color="auto"/>
            <w:right w:val="none" w:sz="0" w:space="0" w:color="auto"/>
          </w:divBdr>
        </w:div>
        <w:div w:id="278992070">
          <w:marLeft w:val="0"/>
          <w:marRight w:val="0"/>
          <w:marTop w:val="0"/>
          <w:marBottom w:val="0"/>
          <w:divBdr>
            <w:top w:val="none" w:sz="0" w:space="0" w:color="auto"/>
            <w:left w:val="none" w:sz="0" w:space="0" w:color="auto"/>
            <w:bottom w:val="none" w:sz="0" w:space="0" w:color="auto"/>
            <w:right w:val="none" w:sz="0" w:space="0" w:color="auto"/>
          </w:divBdr>
        </w:div>
        <w:div w:id="294914523">
          <w:marLeft w:val="0"/>
          <w:marRight w:val="0"/>
          <w:marTop w:val="0"/>
          <w:marBottom w:val="0"/>
          <w:divBdr>
            <w:top w:val="none" w:sz="0" w:space="0" w:color="auto"/>
            <w:left w:val="none" w:sz="0" w:space="0" w:color="auto"/>
            <w:bottom w:val="none" w:sz="0" w:space="0" w:color="auto"/>
            <w:right w:val="none" w:sz="0" w:space="0" w:color="auto"/>
          </w:divBdr>
        </w:div>
        <w:div w:id="318272931">
          <w:marLeft w:val="0"/>
          <w:marRight w:val="0"/>
          <w:marTop w:val="0"/>
          <w:marBottom w:val="0"/>
          <w:divBdr>
            <w:top w:val="none" w:sz="0" w:space="0" w:color="auto"/>
            <w:left w:val="none" w:sz="0" w:space="0" w:color="auto"/>
            <w:bottom w:val="none" w:sz="0" w:space="0" w:color="auto"/>
            <w:right w:val="none" w:sz="0" w:space="0" w:color="auto"/>
          </w:divBdr>
        </w:div>
        <w:div w:id="349768342">
          <w:marLeft w:val="0"/>
          <w:marRight w:val="0"/>
          <w:marTop w:val="0"/>
          <w:marBottom w:val="0"/>
          <w:divBdr>
            <w:top w:val="none" w:sz="0" w:space="0" w:color="auto"/>
            <w:left w:val="none" w:sz="0" w:space="0" w:color="auto"/>
            <w:bottom w:val="none" w:sz="0" w:space="0" w:color="auto"/>
            <w:right w:val="none" w:sz="0" w:space="0" w:color="auto"/>
          </w:divBdr>
        </w:div>
        <w:div w:id="392041619">
          <w:marLeft w:val="0"/>
          <w:marRight w:val="0"/>
          <w:marTop w:val="0"/>
          <w:marBottom w:val="0"/>
          <w:divBdr>
            <w:top w:val="none" w:sz="0" w:space="0" w:color="auto"/>
            <w:left w:val="none" w:sz="0" w:space="0" w:color="auto"/>
            <w:bottom w:val="none" w:sz="0" w:space="0" w:color="auto"/>
            <w:right w:val="none" w:sz="0" w:space="0" w:color="auto"/>
          </w:divBdr>
        </w:div>
        <w:div w:id="478621401">
          <w:marLeft w:val="0"/>
          <w:marRight w:val="0"/>
          <w:marTop w:val="0"/>
          <w:marBottom w:val="0"/>
          <w:divBdr>
            <w:top w:val="none" w:sz="0" w:space="0" w:color="auto"/>
            <w:left w:val="none" w:sz="0" w:space="0" w:color="auto"/>
            <w:bottom w:val="none" w:sz="0" w:space="0" w:color="auto"/>
            <w:right w:val="none" w:sz="0" w:space="0" w:color="auto"/>
          </w:divBdr>
        </w:div>
        <w:div w:id="503326136">
          <w:marLeft w:val="0"/>
          <w:marRight w:val="0"/>
          <w:marTop w:val="0"/>
          <w:marBottom w:val="0"/>
          <w:divBdr>
            <w:top w:val="none" w:sz="0" w:space="0" w:color="auto"/>
            <w:left w:val="none" w:sz="0" w:space="0" w:color="auto"/>
            <w:bottom w:val="none" w:sz="0" w:space="0" w:color="auto"/>
            <w:right w:val="none" w:sz="0" w:space="0" w:color="auto"/>
          </w:divBdr>
        </w:div>
        <w:div w:id="533151986">
          <w:marLeft w:val="0"/>
          <w:marRight w:val="0"/>
          <w:marTop w:val="0"/>
          <w:marBottom w:val="0"/>
          <w:divBdr>
            <w:top w:val="none" w:sz="0" w:space="0" w:color="auto"/>
            <w:left w:val="none" w:sz="0" w:space="0" w:color="auto"/>
            <w:bottom w:val="none" w:sz="0" w:space="0" w:color="auto"/>
            <w:right w:val="none" w:sz="0" w:space="0" w:color="auto"/>
          </w:divBdr>
        </w:div>
        <w:div w:id="602226097">
          <w:marLeft w:val="0"/>
          <w:marRight w:val="0"/>
          <w:marTop w:val="0"/>
          <w:marBottom w:val="0"/>
          <w:divBdr>
            <w:top w:val="none" w:sz="0" w:space="0" w:color="auto"/>
            <w:left w:val="none" w:sz="0" w:space="0" w:color="auto"/>
            <w:bottom w:val="none" w:sz="0" w:space="0" w:color="auto"/>
            <w:right w:val="none" w:sz="0" w:space="0" w:color="auto"/>
          </w:divBdr>
        </w:div>
        <w:div w:id="668170054">
          <w:marLeft w:val="0"/>
          <w:marRight w:val="0"/>
          <w:marTop w:val="0"/>
          <w:marBottom w:val="0"/>
          <w:divBdr>
            <w:top w:val="none" w:sz="0" w:space="0" w:color="auto"/>
            <w:left w:val="none" w:sz="0" w:space="0" w:color="auto"/>
            <w:bottom w:val="none" w:sz="0" w:space="0" w:color="auto"/>
            <w:right w:val="none" w:sz="0" w:space="0" w:color="auto"/>
          </w:divBdr>
        </w:div>
        <w:div w:id="678119908">
          <w:marLeft w:val="0"/>
          <w:marRight w:val="0"/>
          <w:marTop w:val="0"/>
          <w:marBottom w:val="0"/>
          <w:divBdr>
            <w:top w:val="none" w:sz="0" w:space="0" w:color="auto"/>
            <w:left w:val="none" w:sz="0" w:space="0" w:color="auto"/>
            <w:bottom w:val="none" w:sz="0" w:space="0" w:color="auto"/>
            <w:right w:val="none" w:sz="0" w:space="0" w:color="auto"/>
          </w:divBdr>
        </w:div>
        <w:div w:id="727723942">
          <w:marLeft w:val="0"/>
          <w:marRight w:val="0"/>
          <w:marTop w:val="0"/>
          <w:marBottom w:val="0"/>
          <w:divBdr>
            <w:top w:val="none" w:sz="0" w:space="0" w:color="auto"/>
            <w:left w:val="none" w:sz="0" w:space="0" w:color="auto"/>
            <w:bottom w:val="none" w:sz="0" w:space="0" w:color="auto"/>
            <w:right w:val="none" w:sz="0" w:space="0" w:color="auto"/>
          </w:divBdr>
        </w:div>
        <w:div w:id="735318131">
          <w:marLeft w:val="0"/>
          <w:marRight w:val="0"/>
          <w:marTop w:val="0"/>
          <w:marBottom w:val="0"/>
          <w:divBdr>
            <w:top w:val="none" w:sz="0" w:space="0" w:color="auto"/>
            <w:left w:val="none" w:sz="0" w:space="0" w:color="auto"/>
            <w:bottom w:val="none" w:sz="0" w:space="0" w:color="auto"/>
            <w:right w:val="none" w:sz="0" w:space="0" w:color="auto"/>
          </w:divBdr>
        </w:div>
        <w:div w:id="752895355">
          <w:marLeft w:val="0"/>
          <w:marRight w:val="0"/>
          <w:marTop w:val="0"/>
          <w:marBottom w:val="0"/>
          <w:divBdr>
            <w:top w:val="none" w:sz="0" w:space="0" w:color="auto"/>
            <w:left w:val="none" w:sz="0" w:space="0" w:color="auto"/>
            <w:bottom w:val="none" w:sz="0" w:space="0" w:color="auto"/>
            <w:right w:val="none" w:sz="0" w:space="0" w:color="auto"/>
          </w:divBdr>
        </w:div>
        <w:div w:id="791439761">
          <w:marLeft w:val="0"/>
          <w:marRight w:val="0"/>
          <w:marTop w:val="0"/>
          <w:marBottom w:val="0"/>
          <w:divBdr>
            <w:top w:val="none" w:sz="0" w:space="0" w:color="auto"/>
            <w:left w:val="none" w:sz="0" w:space="0" w:color="auto"/>
            <w:bottom w:val="none" w:sz="0" w:space="0" w:color="auto"/>
            <w:right w:val="none" w:sz="0" w:space="0" w:color="auto"/>
          </w:divBdr>
        </w:div>
        <w:div w:id="885140668">
          <w:marLeft w:val="0"/>
          <w:marRight w:val="0"/>
          <w:marTop w:val="0"/>
          <w:marBottom w:val="0"/>
          <w:divBdr>
            <w:top w:val="none" w:sz="0" w:space="0" w:color="auto"/>
            <w:left w:val="none" w:sz="0" w:space="0" w:color="auto"/>
            <w:bottom w:val="none" w:sz="0" w:space="0" w:color="auto"/>
            <w:right w:val="none" w:sz="0" w:space="0" w:color="auto"/>
          </w:divBdr>
        </w:div>
        <w:div w:id="990402852">
          <w:marLeft w:val="0"/>
          <w:marRight w:val="0"/>
          <w:marTop w:val="0"/>
          <w:marBottom w:val="0"/>
          <w:divBdr>
            <w:top w:val="none" w:sz="0" w:space="0" w:color="auto"/>
            <w:left w:val="none" w:sz="0" w:space="0" w:color="auto"/>
            <w:bottom w:val="none" w:sz="0" w:space="0" w:color="auto"/>
            <w:right w:val="none" w:sz="0" w:space="0" w:color="auto"/>
          </w:divBdr>
        </w:div>
        <w:div w:id="1156729571">
          <w:marLeft w:val="0"/>
          <w:marRight w:val="0"/>
          <w:marTop w:val="0"/>
          <w:marBottom w:val="0"/>
          <w:divBdr>
            <w:top w:val="none" w:sz="0" w:space="0" w:color="auto"/>
            <w:left w:val="none" w:sz="0" w:space="0" w:color="auto"/>
            <w:bottom w:val="none" w:sz="0" w:space="0" w:color="auto"/>
            <w:right w:val="none" w:sz="0" w:space="0" w:color="auto"/>
          </w:divBdr>
        </w:div>
        <w:div w:id="1193154005">
          <w:marLeft w:val="0"/>
          <w:marRight w:val="0"/>
          <w:marTop w:val="0"/>
          <w:marBottom w:val="0"/>
          <w:divBdr>
            <w:top w:val="none" w:sz="0" w:space="0" w:color="auto"/>
            <w:left w:val="none" w:sz="0" w:space="0" w:color="auto"/>
            <w:bottom w:val="none" w:sz="0" w:space="0" w:color="auto"/>
            <w:right w:val="none" w:sz="0" w:space="0" w:color="auto"/>
          </w:divBdr>
        </w:div>
        <w:div w:id="1252927682">
          <w:marLeft w:val="0"/>
          <w:marRight w:val="0"/>
          <w:marTop w:val="0"/>
          <w:marBottom w:val="0"/>
          <w:divBdr>
            <w:top w:val="none" w:sz="0" w:space="0" w:color="auto"/>
            <w:left w:val="none" w:sz="0" w:space="0" w:color="auto"/>
            <w:bottom w:val="none" w:sz="0" w:space="0" w:color="auto"/>
            <w:right w:val="none" w:sz="0" w:space="0" w:color="auto"/>
          </w:divBdr>
        </w:div>
        <w:div w:id="1370109037">
          <w:marLeft w:val="0"/>
          <w:marRight w:val="0"/>
          <w:marTop w:val="0"/>
          <w:marBottom w:val="0"/>
          <w:divBdr>
            <w:top w:val="none" w:sz="0" w:space="0" w:color="auto"/>
            <w:left w:val="none" w:sz="0" w:space="0" w:color="auto"/>
            <w:bottom w:val="none" w:sz="0" w:space="0" w:color="auto"/>
            <w:right w:val="none" w:sz="0" w:space="0" w:color="auto"/>
          </w:divBdr>
        </w:div>
        <w:div w:id="1414275724">
          <w:marLeft w:val="0"/>
          <w:marRight w:val="0"/>
          <w:marTop w:val="0"/>
          <w:marBottom w:val="0"/>
          <w:divBdr>
            <w:top w:val="none" w:sz="0" w:space="0" w:color="auto"/>
            <w:left w:val="none" w:sz="0" w:space="0" w:color="auto"/>
            <w:bottom w:val="none" w:sz="0" w:space="0" w:color="auto"/>
            <w:right w:val="none" w:sz="0" w:space="0" w:color="auto"/>
          </w:divBdr>
        </w:div>
        <w:div w:id="1416169203">
          <w:marLeft w:val="0"/>
          <w:marRight w:val="0"/>
          <w:marTop w:val="0"/>
          <w:marBottom w:val="0"/>
          <w:divBdr>
            <w:top w:val="none" w:sz="0" w:space="0" w:color="auto"/>
            <w:left w:val="none" w:sz="0" w:space="0" w:color="auto"/>
            <w:bottom w:val="none" w:sz="0" w:space="0" w:color="auto"/>
            <w:right w:val="none" w:sz="0" w:space="0" w:color="auto"/>
          </w:divBdr>
        </w:div>
        <w:div w:id="1511916134">
          <w:marLeft w:val="0"/>
          <w:marRight w:val="0"/>
          <w:marTop w:val="0"/>
          <w:marBottom w:val="0"/>
          <w:divBdr>
            <w:top w:val="none" w:sz="0" w:space="0" w:color="auto"/>
            <w:left w:val="none" w:sz="0" w:space="0" w:color="auto"/>
            <w:bottom w:val="none" w:sz="0" w:space="0" w:color="auto"/>
            <w:right w:val="none" w:sz="0" w:space="0" w:color="auto"/>
          </w:divBdr>
        </w:div>
        <w:div w:id="1527864478">
          <w:marLeft w:val="0"/>
          <w:marRight w:val="0"/>
          <w:marTop w:val="0"/>
          <w:marBottom w:val="0"/>
          <w:divBdr>
            <w:top w:val="none" w:sz="0" w:space="0" w:color="auto"/>
            <w:left w:val="none" w:sz="0" w:space="0" w:color="auto"/>
            <w:bottom w:val="none" w:sz="0" w:space="0" w:color="auto"/>
            <w:right w:val="none" w:sz="0" w:space="0" w:color="auto"/>
          </w:divBdr>
        </w:div>
        <w:div w:id="1536119348">
          <w:marLeft w:val="0"/>
          <w:marRight w:val="0"/>
          <w:marTop w:val="0"/>
          <w:marBottom w:val="0"/>
          <w:divBdr>
            <w:top w:val="none" w:sz="0" w:space="0" w:color="auto"/>
            <w:left w:val="none" w:sz="0" w:space="0" w:color="auto"/>
            <w:bottom w:val="none" w:sz="0" w:space="0" w:color="auto"/>
            <w:right w:val="none" w:sz="0" w:space="0" w:color="auto"/>
          </w:divBdr>
        </w:div>
        <w:div w:id="1581518416">
          <w:marLeft w:val="0"/>
          <w:marRight w:val="0"/>
          <w:marTop w:val="0"/>
          <w:marBottom w:val="0"/>
          <w:divBdr>
            <w:top w:val="none" w:sz="0" w:space="0" w:color="auto"/>
            <w:left w:val="none" w:sz="0" w:space="0" w:color="auto"/>
            <w:bottom w:val="none" w:sz="0" w:space="0" w:color="auto"/>
            <w:right w:val="none" w:sz="0" w:space="0" w:color="auto"/>
          </w:divBdr>
        </w:div>
        <w:div w:id="1732970582">
          <w:marLeft w:val="0"/>
          <w:marRight w:val="0"/>
          <w:marTop w:val="0"/>
          <w:marBottom w:val="0"/>
          <w:divBdr>
            <w:top w:val="none" w:sz="0" w:space="0" w:color="auto"/>
            <w:left w:val="none" w:sz="0" w:space="0" w:color="auto"/>
            <w:bottom w:val="none" w:sz="0" w:space="0" w:color="auto"/>
            <w:right w:val="none" w:sz="0" w:space="0" w:color="auto"/>
          </w:divBdr>
        </w:div>
        <w:div w:id="1783382539">
          <w:marLeft w:val="0"/>
          <w:marRight w:val="0"/>
          <w:marTop w:val="0"/>
          <w:marBottom w:val="0"/>
          <w:divBdr>
            <w:top w:val="none" w:sz="0" w:space="0" w:color="auto"/>
            <w:left w:val="none" w:sz="0" w:space="0" w:color="auto"/>
            <w:bottom w:val="none" w:sz="0" w:space="0" w:color="auto"/>
            <w:right w:val="none" w:sz="0" w:space="0" w:color="auto"/>
          </w:divBdr>
        </w:div>
        <w:div w:id="2122218981">
          <w:marLeft w:val="0"/>
          <w:marRight w:val="0"/>
          <w:marTop w:val="0"/>
          <w:marBottom w:val="0"/>
          <w:divBdr>
            <w:top w:val="none" w:sz="0" w:space="0" w:color="auto"/>
            <w:left w:val="none" w:sz="0" w:space="0" w:color="auto"/>
            <w:bottom w:val="none" w:sz="0" w:space="0" w:color="auto"/>
            <w:right w:val="none" w:sz="0" w:space="0" w:color="auto"/>
          </w:divBdr>
        </w:div>
      </w:divsChild>
    </w:div>
    <w:div w:id="1247567570">
      <w:bodyDiv w:val="1"/>
      <w:marLeft w:val="0"/>
      <w:marRight w:val="0"/>
      <w:marTop w:val="0"/>
      <w:marBottom w:val="0"/>
      <w:divBdr>
        <w:top w:val="none" w:sz="0" w:space="0" w:color="auto"/>
        <w:left w:val="none" w:sz="0" w:space="0" w:color="auto"/>
        <w:bottom w:val="none" w:sz="0" w:space="0" w:color="auto"/>
        <w:right w:val="none" w:sz="0" w:space="0" w:color="auto"/>
      </w:divBdr>
    </w:div>
    <w:div w:id="1249541086">
      <w:bodyDiv w:val="1"/>
      <w:marLeft w:val="0"/>
      <w:marRight w:val="0"/>
      <w:marTop w:val="0"/>
      <w:marBottom w:val="0"/>
      <w:divBdr>
        <w:top w:val="none" w:sz="0" w:space="0" w:color="auto"/>
        <w:left w:val="none" w:sz="0" w:space="0" w:color="auto"/>
        <w:bottom w:val="none" w:sz="0" w:space="0" w:color="auto"/>
        <w:right w:val="none" w:sz="0" w:space="0" w:color="auto"/>
      </w:divBdr>
    </w:div>
    <w:div w:id="1257129595">
      <w:bodyDiv w:val="1"/>
      <w:marLeft w:val="0"/>
      <w:marRight w:val="0"/>
      <w:marTop w:val="0"/>
      <w:marBottom w:val="0"/>
      <w:divBdr>
        <w:top w:val="none" w:sz="0" w:space="0" w:color="auto"/>
        <w:left w:val="none" w:sz="0" w:space="0" w:color="auto"/>
        <w:bottom w:val="none" w:sz="0" w:space="0" w:color="auto"/>
        <w:right w:val="none" w:sz="0" w:space="0" w:color="auto"/>
      </w:divBdr>
    </w:div>
    <w:div w:id="1258369424">
      <w:bodyDiv w:val="1"/>
      <w:marLeft w:val="0"/>
      <w:marRight w:val="0"/>
      <w:marTop w:val="0"/>
      <w:marBottom w:val="0"/>
      <w:divBdr>
        <w:top w:val="none" w:sz="0" w:space="0" w:color="auto"/>
        <w:left w:val="none" w:sz="0" w:space="0" w:color="auto"/>
        <w:bottom w:val="none" w:sz="0" w:space="0" w:color="auto"/>
        <w:right w:val="none" w:sz="0" w:space="0" w:color="auto"/>
      </w:divBdr>
    </w:div>
    <w:div w:id="1260136509">
      <w:bodyDiv w:val="1"/>
      <w:marLeft w:val="0"/>
      <w:marRight w:val="0"/>
      <w:marTop w:val="0"/>
      <w:marBottom w:val="0"/>
      <w:divBdr>
        <w:top w:val="none" w:sz="0" w:space="0" w:color="auto"/>
        <w:left w:val="none" w:sz="0" w:space="0" w:color="auto"/>
        <w:bottom w:val="none" w:sz="0" w:space="0" w:color="auto"/>
        <w:right w:val="none" w:sz="0" w:space="0" w:color="auto"/>
      </w:divBdr>
    </w:div>
    <w:div w:id="1266377555">
      <w:bodyDiv w:val="1"/>
      <w:marLeft w:val="0"/>
      <w:marRight w:val="0"/>
      <w:marTop w:val="0"/>
      <w:marBottom w:val="0"/>
      <w:divBdr>
        <w:top w:val="none" w:sz="0" w:space="0" w:color="auto"/>
        <w:left w:val="none" w:sz="0" w:space="0" w:color="auto"/>
        <w:bottom w:val="none" w:sz="0" w:space="0" w:color="auto"/>
        <w:right w:val="none" w:sz="0" w:space="0" w:color="auto"/>
      </w:divBdr>
    </w:div>
    <w:div w:id="1270040614">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2394795">
      <w:bodyDiv w:val="1"/>
      <w:marLeft w:val="0"/>
      <w:marRight w:val="0"/>
      <w:marTop w:val="0"/>
      <w:marBottom w:val="0"/>
      <w:divBdr>
        <w:top w:val="none" w:sz="0" w:space="0" w:color="auto"/>
        <w:left w:val="none" w:sz="0" w:space="0" w:color="auto"/>
        <w:bottom w:val="none" w:sz="0" w:space="0" w:color="auto"/>
        <w:right w:val="none" w:sz="0" w:space="0" w:color="auto"/>
      </w:divBdr>
    </w:div>
    <w:div w:id="1274753438">
      <w:bodyDiv w:val="1"/>
      <w:marLeft w:val="0"/>
      <w:marRight w:val="0"/>
      <w:marTop w:val="0"/>
      <w:marBottom w:val="0"/>
      <w:divBdr>
        <w:top w:val="none" w:sz="0" w:space="0" w:color="auto"/>
        <w:left w:val="none" w:sz="0" w:space="0" w:color="auto"/>
        <w:bottom w:val="none" w:sz="0" w:space="0" w:color="auto"/>
        <w:right w:val="none" w:sz="0" w:space="0" w:color="auto"/>
      </w:divBdr>
    </w:div>
    <w:div w:id="1277983014">
      <w:bodyDiv w:val="1"/>
      <w:marLeft w:val="0"/>
      <w:marRight w:val="0"/>
      <w:marTop w:val="0"/>
      <w:marBottom w:val="0"/>
      <w:divBdr>
        <w:top w:val="none" w:sz="0" w:space="0" w:color="auto"/>
        <w:left w:val="none" w:sz="0" w:space="0" w:color="auto"/>
        <w:bottom w:val="none" w:sz="0" w:space="0" w:color="auto"/>
        <w:right w:val="none" w:sz="0" w:space="0" w:color="auto"/>
      </w:divBdr>
    </w:div>
    <w:div w:id="1279992170">
      <w:bodyDiv w:val="1"/>
      <w:marLeft w:val="0"/>
      <w:marRight w:val="0"/>
      <w:marTop w:val="0"/>
      <w:marBottom w:val="0"/>
      <w:divBdr>
        <w:top w:val="none" w:sz="0" w:space="0" w:color="auto"/>
        <w:left w:val="none" w:sz="0" w:space="0" w:color="auto"/>
        <w:bottom w:val="none" w:sz="0" w:space="0" w:color="auto"/>
        <w:right w:val="none" w:sz="0" w:space="0" w:color="auto"/>
      </w:divBdr>
    </w:div>
    <w:div w:id="1280599278">
      <w:bodyDiv w:val="1"/>
      <w:marLeft w:val="0"/>
      <w:marRight w:val="0"/>
      <w:marTop w:val="0"/>
      <w:marBottom w:val="0"/>
      <w:divBdr>
        <w:top w:val="none" w:sz="0" w:space="0" w:color="auto"/>
        <w:left w:val="none" w:sz="0" w:space="0" w:color="auto"/>
        <w:bottom w:val="none" w:sz="0" w:space="0" w:color="auto"/>
        <w:right w:val="none" w:sz="0" w:space="0" w:color="auto"/>
      </w:divBdr>
    </w:div>
    <w:div w:id="1286736564">
      <w:bodyDiv w:val="1"/>
      <w:marLeft w:val="0"/>
      <w:marRight w:val="0"/>
      <w:marTop w:val="0"/>
      <w:marBottom w:val="0"/>
      <w:divBdr>
        <w:top w:val="none" w:sz="0" w:space="0" w:color="auto"/>
        <w:left w:val="none" w:sz="0" w:space="0" w:color="auto"/>
        <w:bottom w:val="none" w:sz="0" w:space="0" w:color="auto"/>
        <w:right w:val="none" w:sz="0" w:space="0" w:color="auto"/>
      </w:divBdr>
    </w:div>
    <w:div w:id="129664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4">
          <w:marLeft w:val="0"/>
          <w:marRight w:val="0"/>
          <w:marTop w:val="0"/>
          <w:marBottom w:val="0"/>
          <w:divBdr>
            <w:top w:val="none" w:sz="0" w:space="0" w:color="auto"/>
            <w:left w:val="none" w:sz="0" w:space="0" w:color="auto"/>
            <w:bottom w:val="none" w:sz="0" w:space="0" w:color="auto"/>
            <w:right w:val="none" w:sz="0" w:space="0" w:color="auto"/>
          </w:divBdr>
        </w:div>
        <w:div w:id="46728399">
          <w:marLeft w:val="0"/>
          <w:marRight w:val="0"/>
          <w:marTop w:val="0"/>
          <w:marBottom w:val="0"/>
          <w:divBdr>
            <w:top w:val="none" w:sz="0" w:space="0" w:color="auto"/>
            <w:left w:val="none" w:sz="0" w:space="0" w:color="auto"/>
            <w:bottom w:val="none" w:sz="0" w:space="0" w:color="auto"/>
            <w:right w:val="none" w:sz="0" w:space="0" w:color="auto"/>
          </w:divBdr>
        </w:div>
        <w:div w:id="796988426">
          <w:marLeft w:val="0"/>
          <w:marRight w:val="0"/>
          <w:marTop w:val="0"/>
          <w:marBottom w:val="0"/>
          <w:divBdr>
            <w:top w:val="none" w:sz="0" w:space="0" w:color="auto"/>
            <w:left w:val="none" w:sz="0" w:space="0" w:color="auto"/>
            <w:bottom w:val="none" w:sz="0" w:space="0" w:color="auto"/>
            <w:right w:val="none" w:sz="0" w:space="0" w:color="auto"/>
          </w:divBdr>
        </w:div>
        <w:div w:id="854467281">
          <w:marLeft w:val="0"/>
          <w:marRight w:val="0"/>
          <w:marTop w:val="0"/>
          <w:marBottom w:val="0"/>
          <w:divBdr>
            <w:top w:val="none" w:sz="0" w:space="0" w:color="auto"/>
            <w:left w:val="none" w:sz="0" w:space="0" w:color="auto"/>
            <w:bottom w:val="none" w:sz="0" w:space="0" w:color="auto"/>
            <w:right w:val="none" w:sz="0" w:space="0" w:color="auto"/>
          </w:divBdr>
        </w:div>
        <w:div w:id="1156916932">
          <w:marLeft w:val="0"/>
          <w:marRight w:val="0"/>
          <w:marTop w:val="0"/>
          <w:marBottom w:val="0"/>
          <w:divBdr>
            <w:top w:val="none" w:sz="0" w:space="0" w:color="auto"/>
            <w:left w:val="none" w:sz="0" w:space="0" w:color="auto"/>
            <w:bottom w:val="none" w:sz="0" w:space="0" w:color="auto"/>
            <w:right w:val="none" w:sz="0" w:space="0" w:color="auto"/>
          </w:divBdr>
        </w:div>
        <w:div w:id="1165978880">
          <w:marLeft w:val="0"/>
          <w:marRight w:val="0"/>
          <w:marTop w:val="0"/>
          <w:marBottom w:val="0"/>
          <w:divBdr>
            <w:top w:val="none" w:sz="0" w:space="0" w:color="auto"/>
            <w:left w:val="none" w:sz="0" w:space="0" w:color="auto"/>
            <w:bottom w:val="none" w:sz="0" w:space="0" w:color="auto"/>
            <w:right w:val="none" w:sz="0" w:space="0" w:color="auto"/>
          </w:divBdr>
        </w:div>
        <w:div w:id="1168180844">
          <w:marLeft w:val="0"/>
          <w:marRight w:val="0"/>
          <w:marTop w:val="0"/>
          <w:marBottom w:val="0"/>
          <w:divBdr>
            <w:top w:val="none" w:sz="0" w:space="0" w:color="auto"/>
            <w:left w:val="none" w:sz="0" w:space="0" w:color="auto"/>
            <w:bottom w:val="none" w:sz="0" w:space="0" w:color="auto"/>
            <w:right w:val="none" w:sz="0" w:space="0" w:color="auto"/>
          </w:divBdr>
        </w:div>
        <w:div w:id="1239824778">
          <w:marLeft w:val="0"/>
          <w:marRight w:val="0"/>
          <w:marTop w:val="0"/>
          <w:marBottom w:val="0"/>
          <w:divBdr>
            <w:top w:val="none" w:sz="0" w:space="0" w:color="auto"/>
            <w:left w:val="none" w:sz="0" w:space="0" w:color="auto"/>
            <w:bottom w:val="none" w:sz="0" w:space="0" w:color="auto"/>
            <w:right w:val="none" w:sz="0" w:space="0" w:color="auto"/>
          </w:divBdr>
        </w:div>
        <w:div w:id="1277759451">
          <w:marLeft w:val="0"/>
          <w:marRight w:val="0"/>
          <w:marTop w:val="0"/>
          <w:marBottom w:val="0"/>
          <w:divBdr>
            <w:top w:val="none" w:sz="0" w:space="0" w:color="auto"/>
            <w:left w:val="none" w:sz="0" w:space="0" w:color="auto"/>
            <w:bottom w:val="none" w:sz="0" w:space="0" w:color="auto"/>
            <w:right w:val="none" w:sz="0" w:space="0" w:color="auto"/>
          </w:divBdr>
        </w:div>
        <w:div w:id="1307509602">
          <w:marLeft w:val="0"/>
          <w:marRight w:val="0"/>
          <w:marTop w:val="0"/>
          <w:marBottom w:val="0"/>
          <w:divBdr>
            <w:top w:val="none" w:sz="0" w:space="0" w:color="auto"/>
            <w:left w:val="none" w:sz="0" w:space="0" w:color="auto"/>
            <w:bottom w:val="none" w:sz="0" w:space="0" w:color="auto"/>
            <w:right w:val="none" w:sz="0" w:space="0" w:color="auto"/>
          </w:divBdr>
        </w:div>
        <w:div w:id="1375883031">
          <w:marLeft w:val="0"/>
          <w:marRight w:val="0"/>
          <w:marTop w:val="0"/>
          <w:marBottom w:val="0"/>
          <w:divBdr>
            <w:top w:val="none" w:sz="0" w:space="0" w:color="auto"/>
            <w:left w:val="none" w:sz="0" w:space="0" w:color="auto"/>
            <w:bottom w:val="none" w:sz="0" w:space="0" w:color="auto"/>
            <w:right w:val="none" w:sz="0" w:space="0" w:color="auto"/>
          </w:divBdr>
        </w:div>
        <w:div w:id="1460566276">
          <w:marLeft w:val="0"/>
          <w:marRight w:val="0"/>
          <w:marTop w:val="0"/>
          <w:marBottom w:val="0"/>
          <w:divBdr>
            <w:top w:val="none" w:sz="0" w:space="0" w:color="auto"/>
            <w:left w:val="none" w:sz="0" w:space="0" w:color="auto"/>
            <w:bottom w:val="none" w:sz="0" w:space="0" w:color="auto"/>
            <w:right w:val="none" w:sz="0" w:space="0" w:color="auto"/>
          </w:divBdr>
        </w:div>
        <w:div w:id="1469274412">
          <w:marLeft w:val="0"/>
          <w:marRight w:val="0"/>
          <w:marTop w:val="0"/>
          <w:marBottom w:val="0"/>
          <w:divBdr>
            <w:top w:val="none" w:sz="0" w:space="0" w:color="auto"/>
            <w:left w:val="none" w:sz="0" w:space="0" w:color="auto"/>
            <w:bottom w:val="none" w:sz="0" w:space="0" w:color="auto"/>
            <w:right w:val="none" w:sz="0" w:space="0" w:color="auto"/>
          </w:divBdr>
        </w:div>
        <w:div w:id="1524055944">
          <w:marLeft w:val="0"/>
          <w:marRight w:val="0"/>
          <w:marTop w:val="0"/>
          <w:marBottom w:val="0"/>
          <w:divBdr>
            <w:top w:val="none" w:sz="0" w:space="0" w:color="auto"/>
            <w:left w:val="none" w:sz="0" w:space="0" w:color="auto"/>
            <w:bottom w:val="none" w:sz="0" w:space="0" w:color="auto"/>
            <w:right w:val="none" w:sz="0" w:space="0" w:color="auto"/>
          </w:divBdr>
        </w:div>
        <w:div w:id="1571236313">
          <w:marLeft w:val="0"/>
          <w:marRight w:val="0"/>
          <w:marTop w:val="0"/>
          <w:marBottom w:val="0"/>
          <w:divBdr>
            <w:top w:val="none" w:sz="0" w:space="0" w:color="auto"/>
            <w:left w:val="none" w:sz="0" w:space="0" w:color="auto"/>
            <w:bottom w:val="none" w:sz="0" w:space="0" w:color="auto"/>
            <w:right w:val="none" w:sz="0" w:space="0" w:color="auto"/>
          </w:divBdr>
        </w:div>
        <w:div w:id="1882594595">
          <w:marLeft w:val="0"/>
          <w:marRight w:val="0"/>
          <w:marTop w:val="0"/>
          <w:marBottom w:val="0"/>
          <w:divBdr>
            <w:top w:val="none" w:sz="0" w:space="0" w:color="auto"/>
            <w:left w:val="none" w:sz="0" w:space="0" w:color="auto"/>
            <w:bottom w:val="none" w:sz="0" w:space="0" w:color="auto"/>
            <w:right w:val="none" w:sz="0" w:space="0" w:color="auto"/>
          </w:divBdr>
        </w:div>
        <w:div w:id="1896427679">
          <w:marLeft w:val="0"/>
          <w:marRight w:val="0"/>
          <w:marTop w:val="0"/>
          <w:marBottom w:val="0"/>
          <w:divBdr>
            <w:top w:val="none" w:sz="0" w:space="0" w:color="auto"/>
            <w:left w:val="none" w:sz="0" w:space="0" w:color="auto"/>
            <w:bottom w:val="none" w:sz="0" w:space="0" w:color="auto"/>
            <w:right w:val="none" w:sz="0" w:space="0" w:color="auto"/>
          </w:divBdr>
        </w:div>
        <w:div w:id="2003776985">
          <w:marLeft w:val="0"/>
          <w:marRight w:val="0"/>
          <w:marTop w:val="0"/>
          <w:marBottom w:val="0"/>
          <w:divBdr>
            <w:top w:val="none" w:sz="0" w:space="0" w:color="auto"/>
            <w:left w:val="none" w:sz="0" w:space="0" w:color="auto"/>
            <w:bottom w:val="none" w:sz="0" w:space="0" w:color="auto"/>
            <w:right w:val="none" w:sz="0" w:space="0" w:color="auto"/>
          </w:divBdr>
        </w:div>
        <w:div w:id="2107342049">
          <w:marLeft w:val="0"/>
          <w:marRight w:val="0"/>
          <w:marTop w:val="0"/>
          <w:marBottom w:val="0"/>
          <w:divBdr>
            <w:top w:val="none" w:sz="0" w:space="0" w:color="auto"/>
            <w:left w:val="none" w:sz="0" w:space="0" w:color="auto"/>
            <w:bottom w:val="none" w:sz="0" w:space="0" w:color="auto"/>
            <w:right w:val="none" w:sz="0" w:space="0" w:color="auto"/>
          </w:divBdr>
        </w:div>
      </w:divsChild>
    </w:div>
    <w:div w:id="1298607031">
      <w:bodyDiv w:val="1"/>
      <w:marLeft w:val="0"/>
      <w:marRight w:val="0"/>
      <w:marTop w:val="0"/>
      <w:marBottom w:val="0"/>
      <w:divBdr>
        <w:top w:val="none" w:sz="0" w:space="0" w:color="auto"/>
        <w:left w:val="none" w:sz="0" w:space="0" w:color="auto"/>
        <w:bottom w:val="none" w:sz="0" w:space="0" w:color="auto"/>
        <w:right w:val="none" w:sz="0" w:space="0" w:color="auto"/>
      </w:divBdr>
    </w:div>
    <w:div w:id="1299456811">
      <w:bodyDiv w:val="1"/>
      <w:marLeft w:val="0"/>
      <w:marRight w:val="0"/>
      <w:marTop w:val="0"/>
      <w:marBottom w:val="0"/>
      <w:divBdr>
        <w:top w:val="none" w:sz="0" w:space="0" w:color="auto"/>
        <w:left w:val="none" w:sz="0" w:space="0" w:color="auto"/>
        <w:bottom w:val="none" w:sz="0" w:space="0" w:color="auto"/>
        <w:right w:val="none" w:sz="0" w:space="0" w:color="auto"/>
      </w:divBdr>
    </w:div>
    <w:div w:id="1302732984">
      <w:bodyDiv w:val="1"/>
      <w:marLeft w:val="0"/>
      <w:marRight w:val="0"/>
      <w:marTop w:val="0"/>
      <w:marBottom w:val="0"/>
      <w:divBdr>
        <w:top w:val="none" w:sz="0" w:space="0" w:color="auto"/>
        <w:left w:val="none" w:sz="0" w:space="0" w:color="auto"/>
        <w:bottom w:val="none" w:sz="0" w:space="0" w:color="auto"/>
        <w:right w:val="none" w:sz="0" w:space="0" w:color="auto"/>
      </w:divBdr>
    </w:div>
    <w:div w:id="1304775608">
      <w:bodyDiv w:val="1"/>
      <w:marLeft w:val="0"/>
      <w:marRight w:val="0"/>
      <w:marTop w:val="0"/>
      <w:marBottom w:val="0"/>
      <w:divBdr>
        <w:top w:val="none" w:sz="0" w:space="0" w:color="auto"/>
        <w:left w:val="none" w:sz="0" w:space="0" w:color="auto"/>
        <w:bottom w:val="none" w:sz="0" w:space="0" w:color="auto"/>
        <w:right w:val="none" w:sz="0" w:space="0" w:color="auto"/>
      </w:divBdr>
    </w:div>
    <w:div w:id="1307395295">
      <w:bodyDiv w:val="1"/>
      <w:marLeft w:val="0"/>
      <w:marRight w:val="0"/>
      <w:marTop w:val="0"/>
      <w:marBottom w:val="0"/>
      <w:divBdr>
        <w:top w:val="none" w:sz="0" w:space="0" w:color="auto"/>
        <w:left w:val="none" w:sz="0" w:space="0" w:color="auto"/>
        <w:bottom w:val="none" w:sz="0" w:space="0" w:color="auto"/>
        <w:right w:val="none" w:sz="0" w:space="0" w:color="auto"/>
      </w:divBdr>
    </w:div>
    <w:div w:id="1307974149">
      <w:bodyDiv w:val="1"/>
      <w:marLeft w:val="0"/>
      <w:marRight w:val="0"/>
      <w:marTop w:val="0"/>
      <w:marBottom w:val="0"/>
      <w:divBdr>
        <w:top w:val="none" w:sz="0" w:space="0" w:color="auto"/>
        <w:left w:val="none" w:sz="0" w:space="0" w:color="auto"/>
        <w:bottom w:val="none" w:sz="0" w:space="0" w:color="auto"/>
        <w:right w:val="none" w:sz="0" w:space="0" w:color="auto"/>
      </w:divBdr>
    </w:div>
    <w:div w:id="1307978742">
      <w:bodyDiv w:val="1"/>
      <w:marLeft w:val="0"/>
      <w:marRight w:val="0"/>
      <w:marTop w:val="0"/>
      <w:marBottom w:val="0"/>
      <w:divBdr>
        <w:top w:val="none" w:sz="0" w:space="0" w:color="auto"/>
        <w:left w:val="none" w:sz="0" w:space="0" w:color="auto"/>
        <w:bottom w:val="none" w:sz="0" w:space="0" w:color="auto"/>
        <w:right w:val="none" w:sz="0" w:space="0" w:color="auto"/>
      </w:divBdr>
    </w:div>
    <w:div w:id="1316300204">
      <w:bodyDiv w:val="1"/>
      <w:marLeft w:val="0"/>
      <w:marRight w:val="0"/>
      <w:marTop w:val="0"/>
      <w:marBottom w:val="0"/>
      <w:divBdr>
        <w:top w:val="none" w:sz="0" w:space="0" w:color="auto"/>
        <w:left w:val="none" w:sz="0" w:space="0" w:color="auto"/>
        <w:bottom w:val="none" w:sz="0" w:space="0" w:color="auto"/>
        <w:right w:val="none" w:sz="0" w:space="0" w:color="auto"/>
      </w:divBdr>
    </w:div>
    <w:div w:id="1318457128">
      <w:bodyDiv w:val="1"/>
      <w:marLeft w:val="0"/>
      <w:marRight w:val="0"/>
      <w:marTop w:val="0"/>
      <w:marBottom w:val="0"/>
      <w:divBdr>
        <w:top w:val="none" w:sz="0" w:space="0" w:color="auto"/>
        <w:left w:val="none" w:sz="0" w:space="0" w:color="auto"/>
        <w:bottom w:val="none" w:sz="0" w:space="0" w:color="auto"/>
        <w:right w:val="none" w:sz="0" w:space="0" w:color="auto"/>
      </w:divBdr>
    </w:div>
    <w:div w:id="1318459136">
      <w:bodyDiv w:val="1"/>
      <w:marLeft w:val="0"/>
      <w:marRight w:val="0"/>
      <w:marTop w:val="0"/>
      <w:marBottom w:val="0"/>
      <w:divBdr>
        <w:top w:val="none" w:sz="0" w:space="0" w:color="auto"/>
        <w:left w:val="none" w:sz="0" w:space="0" w:color="auto"/>
        <w:bottom w:val="none" w:sz="0" w:space="0" w:color="auto"/>
        <w:right w:val="none" w:sz="0" w:space="0" w:color="auto"/>
      </w:divBdr>
    </w:div>
    <w:div w:id="1329554246">
      <w:bodyDiv w:val="1"/>
      <w:marLeft w:val="0"/>
      <w:marRight w:val="0"/>
      <w:marTop w:val="0"/>
      <w:marBottom w:val="0"/>
      <w:divBdr>
        <w:top w:val="none" w:sz="0" w:space="0" w:color="auto"/>
        <w:left w:val="none" w:sz="0" w:space="0" w:color="auto"/>
        <w:bottom w:val="none" w:sz="0" w:space="0" w:color="auto"/>
        <w:right w:val="none" w:sz="0" w:space="0" w:color="auto"/>
      </w:divBdr>
    </w:div>
    <w:div w:id="1342975142">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55960272">
      <w:bodyDiv w:val="1"/>
      <w:marLeft w:val="0"/>
      <w:marRight w:val="0"/>
      <w:marTop w:val="0"/>
      <w:marBottom w:val="0"/>
      <w:divBdr>
        <w:top w:val="none" w:sz="0" w:space="0" w:color="auto"/>
        <w:left w:val="none" w:sz="0" w:space="0" w:color="auto"/>
        <w:bottom w:val="none" w:sz="0" w:space="0" w:color="auto"/>
        <w:right w:val="none" w:sz="0" w:space="0" w:color="auto"/>
      </w:divBdr>
    </w:div>
    <w:div w:id="1356924082">
      <w:bodyDiv w:val="1"/>
      <w:marLeft w:val="0"/>
      <w:marRight w:val="0"/>
      <w:marTop w:val="0"/>
      <w:marBottom w:val="0"/>
      <w:divBdr>
        <w:top w:val="none" w:sz="0" w:space="0" w:color="auto"/>
        <w:left w:val="none" w:sz="0" w:space="0" w:color="auto"/>
        <w:bottom w:val="none" w:sz="0" w:space="0" w:color="auto"/>
        <w:right w:val="none" w:sz="0" w:space="0" w:color="auto"/>
      </w:divBdr>
    </w:div>
    <w:div w:id="1357000246">
      <w:bodyDiv w:val="1"/>
      <w:marLeft w:val="0"/>
      <w:marRight w:val="0"/>
      <w:marTop w:val="0"/>
      <w:marBottom w:val="0"/>
      <w:divBdr>
        <w:top w:val="none" w:sz="0" w:space="0" w:color="auto"/>
        <w:left w:val="none" w:sz="0" w:space="0" w:color="auto"/>
        <w:bottom w:val="none" w:sz="0" w:space="0" w:color="auto"/>
        <w:right w:val="none" w:sz="0" w:space="0" w:color="auto"/>
      </w:divBdr>
    </w:div>
    <w:div w:id="1362509726">
      <w:bodyDiv w:val="1"/>
      <w:marLeft w:val="0"/>
      <w:marRight w:val="0"/>
      <w:marTop w:val="0"/>
      <w:marBottom w:val="0"/>
      <w:divBdr>
        <w:top w:val="none" w:sz="0" w:space="0" w:color="auto"/>
        <w:left w:val="none" w:sz="0" w:space="0" w:color="auto"/>
        <w:bottom w:val="none" w:sz="0" w:space="0" w:color="auto"/>
        <w:right w:val="none" w:sz="0" w:space="0" w:color="auto"/>
      </w:divBdr>
    </w:div>
    <w:div w:id="1370107820">
      <w:bodyDiv w:val="1"/>
      <w:marLeft w:val="0"/>
      <w:marRight w:val="0"/>
      <w:marTop w:val="0"/>
      <w:marBottom w:val="0"/>
      <w:divBdr>
        <w:top w:val="none" w:sz="0" w:space="0" w:color="auto"/>
        <w:left w:val="none" w:sz="0" w:space="0" w:color="auto"/>
        <w:bottom w:val="none" w:sz="0" w:space="0" w:color="auto"/>
        <w:right w:val="none" w:sz="0" w:space="0" w:color="auto"/>
      </w:divBdr>
    </w:div>
    <w:div w:id="1370952268">
      <w:bodyDiv w:val="1"/>
      <w:marLeft w:val="0"/>
      <w:marRight w:val="0"/>
      <w:marTop w:val="0"/>
      <w:marBottom w:val="0"/>
      <w:divBdr>
        <w:top w:val="none" w:sz="0" w:space="0" w:color="auto"/>
        <w:left w:val="none" w:sz="0" w:space="0" w:color="auto"/>
        <w:bottom w:val="none" w:sz="0" w:space="0" w:color="auto"/>
        <w:right w:val="none" w:sz="0" w:space="0" w:color="auto"/>
      </w:divBdr>
    </w:div>
    <w:div w:id="1371151734">
      <w:bodyDiv w:val="1"/>
      <w:marLeft w:val="0"/>
      <w:marRight w:val="0"/>
      <w:marTop w:val="0"/>
      <w:marBottom w:val="0"/>
      <w:divBdr>
        <w:top w:val="none" w:sz="0" w:space="0" w:color="auto"/>
        <w:left w:val="none" w:sz="0" w:space="0" w:color="auto"/>
        <w:bottom w:val="none" w:sz="0" w:space="0" w:color="auto"/>
        <w:right w:val="none" w:sz="0" w:space="0" w:color="auto"/>
      </w:divBdr>
    </w:div>
    <w:div w:id="1373503778">
      <w:bodyDiv w:val="1"/>
      <w:marLeft w:val="0"/>
      <w:marRight w:val="0"/>
      <w:marTop w:val="0"/>
      <w:marBottom w:val="0"/>
      <w:divBdr>
        <w:top w:val="none" w:sz="0" w:space="0" w:color="auto"/>
        <w:left w:val="none" w:sz="0" w:space="0" w:color="auto"/>
        <w:bottom w:val="none" w:sz="0" w:space="0" w:color="auto"/>
        <w:right w:val="none" w:sz="0" w:space="0" w:color="auto"/>
      </w:divBdr>
    </w:div>
    <w:div w:id="1373919403">
      <w:bodyDiv w:val="1"/>
      <w:marLeft w:val="0"/>
      <w:marRight w:val="0"/>
      <w:marTop w:val="0"/>
      <w:marBottom w:val="0"/>
      <w:divBdr>
        <w:top w:val="none" w:sz="0" w:space="0" w:color="auto"/>
        <w:left w:val="none" w:sz="0" w:space="0" w:color="auto"/>
        <w:bottom w:val="none" w:sz="0" w:space="0" w:color="auto"/>
        <w:right w:val="none" w:sz="0" w:space="0" w:color="auto"/>
      </w:divBdr>
    </w:div>
    <w:div w:id="1378235438">
      <w:bodyDiv w:val="1"/>
      <w:marLeft w:val="0"/>
      <w:marRight w:val="0"/>
      <w:marTop w:val="0"/>
      <w:marBottom w:val="0"/>
      <w:divBdr>
        <w:top w:val="none" w:sz="0" w:space="0" w:color="auto"/>
        <w:left w:val="none" w:sz="0" w:space="0" w:color="auto"/>
        <w:bottom w:val="none" w:sz="0" w:space="0" w:color="auto"/>
        <w:right w:val="none" w:sz="0" w:space="0" w:color="auto"/>
      </w:divBdr>
    </w:div>
    <w:div w:id="1380204732">
      <w:bodyDiv w:val="1"/>
      <w:marLeft w:val="0"/>
      <w:marRight w:val="0"/>
      <w:marTop w:val="0"/>
      <w:marBottom w:val="0"/>
      <w:divBdr>
        <w:top w:val="none" w:sz="0" w:space="0" w:color="auto"/>
        <w:left w:val="none" w:sz="0" w:space="0" w:color="auto"/>
        <w:bottom w:val="none" w:sz="0" w:space="0" w:color="auto"/>
        <w:right w:val="none" w:sz="0" w:space="0" w:color="auto"/>
      </w:divBdr>
    </w:div>
    <w:div w:id="1383793933">
      <w:bodyDiv w:val="1"/>
      <w:marLeft w:val="0"/>
      <w:marRight w:val="0"/>
      <w:marTop w:val="0"/>
      <w:marBottom w:val="0"/>
      <w:divBdr>
        <w:top w:val="none" w:sz="0" w:space="0" w:color="auto"/>
        <w:left w:val="none" w:sz="0" w:space="0" w:color="auto"/>
        <w:bottom w:val="none" w:sz="0" w:space="0" w:color="auto"/>
        <w:right w:val="none" w:sz="0" w:space="0" w:color="auto"/>
      </w:divBdr>
    </w:div>
    <w:div w:id="1400641022">
      <w:bodyDiv w:val="1"/>
      <w:marLeft w:val="0"/>
      <w:marRight w:val="0"/>
      <w:marTop w:val="0"/>
      <w:marBottom w:val="0"/>
      <w:divBdr>
        <w:top w:val="none" w:sz="0" w:space="0" w:color="auto"/>
        <w:left w:val="none" w:sz="0" w:space="0" w:color="auto"/>
        <w:bottom w:val="none" w:sz="0" w:space="0" w:color="auto"/>
        <w:right w:val="none" w:sz="0" w:space="0" w:color="auto"/>
      </w:divBdr>
    </w:div>
    <w:div w:id="1401977235">
      <w:bodyDiv w:val="1"/>
      <w:marLeft w:val="0"/>
      <w:marRight w:val="0"/>
      <w:marTop w:val="0"/>
      <w:marBottom w:val="0"/>
      <w:divBdr>
        <w:top w:val="none" w:sz="0" w:space="0" w:color="auto"/>
        <w:left w:val="none" w:sz="0" w:space="0" w:color="auto"/>
        <w:bottom w:val="none" w:sz="0" w:space="0" w:color="auto"/>
        <w:right w:val="none" w:sz="0" w:space="0" w:color="auto"/>
      </w:divBdr>
    </w:div>
    <w:div w:id="1419981094">
      <w:bodyDiv w:val="1"/>
      <w:marLeft w:val="0"/>
      <w:marRight w:val="0"/>
      <w:marTop w:val="0"/>
      <w:marBottom w:val="0"/>
      <w:divBdr>
        <w:top w:val="none" w:sz="0" w:space="0" w:color="auto"/>
        <w:left w:val="none" w:sz="0" w:space="0" w:color="auto"/>
        <w:bottom w:val="none" w:sz="0" w:space="0" w:color="auto"/>
        <w:right w:val="none" w:sz="0" w:space="0" w:color="auto"/>
      </w:divBdr>
    </w:div>
    <w:div w:id="1424717942">
      <w:bodyDiv w:val="1"/>
      <w:marLeft w:val="0"/>
      <w:marRight w:val="0"/>
      <w:marTop w:val="0"/>
      <w:marBottom w:val="0"/>
      <w:divBdr>
        <w:top w:val="none" w:sz="0" w:space="0" w:color="auto"/>
        <w:left w:val="none" w:sz="0" w:space="0" w:color="auto"/>
        <w:bottom w:val="none" w:sz="0" w:space="0" w:color="auto"/>
        <w:right w:val="none" w:sz="0" w:space="0" w:color="auto"/>
      </w:divBdr>
    </w:div>
    <w:div w:id="1429882556">
      <w:bodyDiv w:val="1"/>
      <w:marLeft w:val="0"/>
      <w:marRight w:val="0"/>
      <w:marTop w:val="0"/>
      <w:marBottom w:val="0"/>
      <w:divBdr>
        <w:top w:val="none" w:sz="0" w:space="0" w:color="auto"/>
        <w:left w:val="none" w:sz="0" w:space="0" w:color="auto"/>
        <w:bottom w:val="none" w:sz="0" w:space="0" w:color="auto"/>
        <w:right w:val="none" w:sz="0" w:space="0" w:color="auto"/>
      </w:divBdr>
    </w:div>
    <w:div w:id="1434476279">
      <w:bodyDiv w:val="1"/>
      <w:marLeft w:val="0"/>
      <w:marRight w:val="0"/>
      <w:marTop w:val="0"/>
      <w:marBottom w:val="0"/>
      <w:divBdr>
        <w:top w:val="none" w:sz="0" w:space="0" w:color="auto"/>
        <w:left w:val="none" w:sz="0" w:space="0" w:color="auto"/>
        <w:bottom w:val="none" w:sz="0" w:space="0" w:color="auto"/>
        <w:right w:val="none" w:sz="0" w:space="0" w:color="auto"/>
      </w:divBdr>
    </w:div>
    <w:div w:id="1434740804">
      <w:bodyDiv w:val="1"/>
      <w:marLeft w:val="0"/>
      <w:marRight w:val="0"/>
      <w:marTop w:val="0"/>
      <w:marBottom w:val="0"/>
      <w:divBdr>
        <w:top w:val="none" w:sz="0" w:space="0" w:color="auto"/>
        <w:left w:val="none" w:sz="0" w:space="0" w:color="auto"/>
        <w:bottom w:val="none" w:sz="0" w:space="0" w:color="auto"/>
        <w:right w:val="none" w:sz="0" w:space="0" w:color="auto"/>
      </w:divBdr>
    </w:div>
    <w:div w:id="1436905518">
      <w:bodyDiv w:val="1"/>
      <w:marLeft w:val="0"/>
      <w:marRight w:val="0"/>
      <w:marTop w:val="0"/>
      <w:marBottom w:val="0"/>
      <w:divBdr>
        <w:top w:val="none" w:sz="0" w:space="0" w:color="auto"/>
        <w:left w:val="none" w:sz="0" w:space="0" w:color="auto"/>
        <w:bottom w:val="none" w:sz="0" w:space="0" w:color="auto"/>
        <w:right w:val="none" w:sz="0" w:space="0" w:color="auto"/>
      </w:divBdr>
    </w:div>
    <w:div w:id="1441947386">
      <w:bodyDiv w:val="1"/>
      <w:marLeft w:val="0"/>
      <w:marRight w:val="0"/>
      <w:marTop w:val="0"/>
      <w:marBottom w:val="0"/>
      <w:divBdr>
        <w:top w:val="none" w:sz="0" w:space="0" w:color="auto"/>
        <w:left w:val="none" w:sz="0" w:space="0" w:color="auto"/>
        <w:bottom w:val="none" w:sz="0" w:space="0" w:color="auto"/>
        <w:right w:val="none" w:sz="0" w:space="0" w:color="auto"/>
      </w:divBdr>
    </w:div>
    <w:div w:id="1446268604">
      <w:bodyDiv w:val="1"/>
      <w:marLeft w:val="0"/>
      <w:marRight w:val="0"/>
      <w:marTop w:val="0"/>
      <w:marBottom w:val="0"/>
      <w:divBdr>
        <w:top w:val="none" w:sz="0" w:space="0" w:color="auto"/>
        <w:left w:val="none" w:sz="0" w:space="0" w:color="auto"/>
        <w:bottom w:val="none" w:sz="0" w:space="0" w:color="auto"/>
        <w:right w:val="none" w:sz="0" w:space="0" w:color="auto"/>
      </w:divBdr>
    </w:div>
    <w:div w:id="1457914205">
      <w:bodyDiv w:val="1"/>
      <w:marLeft w:val="0"/>
      <w:marRight w:val="0"/>
      <w:marTop w:val="0"/>
      <w:marBottom w:val="0"/>
      <w:divBdr>
        <w:top w:val="none" w:sz="0" w:space="0" w:color="auto"/>
        <w:left w:val="none" w:sz="0" w:space="0" w:color="auto"/>
        <w:bottom w:val="none" w:sz="0" w:space="0" w:color="auto"/>
        <w:right w:val="none" w:sz="0" w:space="0" w:color="auto"/>
      </w:divBdr>
    </w:div>
    <w:div w:id="1462458550">
      <w:bodyDiv w:val="1"/>
      <w:marLeft w:val="0"/>
      <w:marRight w:val="0"/>
      <w:marTop w:val="0"/>
      <w:marBottom w:val="0"/>
      <w:divBdr>
        <w:top w:val="none" w:sz="0" w:space="0" w:color="auto"/>
        <w:left w:val="none" w:sz="0" w:space="0" w:color="auto"/>
        <w:bottom w:val="none" w:sz="0" w:space="0" w:color="auto"/>
        <w:right w:val="none" w:sz="0" w:space="0" w:color="auto"/>
      </w:divBdr>
    </w:div>
    <w:div w:id="1468089001">
      <w:marLeft w:val="0"/>
      <w:marRight w:val="0"/>
      <w:marTop w:val="0"/>
      <w:marBottom w:val="0"/>
      <w:divBdr>
        <w:top w:val="none" w:sz="0" w:space="0" w:color="auto"/>
        <w:left w:val="none" w:sz="0" w:space="0" w:color="auto"/>
        <w:bottom w:val="none" w:sz="0" w:space="0" w:color="auto"/>
        <w:right w:val="none" w:sz="0" w:space="0" w:color="auto"/>
      </w:divBdr>
      <w:divsChild>
        <w:div w:id="137261566">
          <w:marLeft w:val="0"/>
          <w:marRight w:val="0"/>
          <w:marTop w:val="0"/>
          <w:marBottom w:val="0"/>
          <w:divBdr>
            <w:top w:val="none" w:sz="0" w:space="0" w:color="auto"/>
            <w:left w:val="none" w:sz="0" w:space="0" w:color="auto"/>
            <w:bottom w:val="none" w:sz="0" w:space="0" w:color="auto"/>
            <w:right w:val="none" w:sz="0" w:space="0" w:color="auto"/>
          </w:divBdr>
        </w:div>
      </w:divsChild>
    </w:div>
    <w:div w:id="1480489793">
      <w:bodyDiv w:val="1"/>
      <w:marLeft w:val="0"/>
      <w:marRight w:val="0"/>
      <w:marTop w:val="0"/>
      <w:marBottom w:val="0"/>
      <w:divBdr>
        <w:top w:val="none" w:sz="0" w:space="0" w:color="auto"/>
        <w:left w:val="none" w:sz="0" w:space="0" w:color="auto"/>
        <w:bottom w:val="none" w:sz="0" w:space="0" w:color="auto"/>
        <w:right w:val="none" w:sz="0" w:space="0" w:color="auto"/>
      </w:divBdr>
    </w:div>
    <w:div w:id="1486242242">
      <w:bodyDiv w:val="1"/>
      <w:marLeft w:val="0"/>
      <w:marRight w:val="0"/>
      <w:marTop w:val="0"/>
      <w:marBottom w:val="0"/>
      <w:divBdr>
        <w:top w:val="none" w:sz="0" w:space="0" w:color="auto"/>
        <w:left w:val="none" w:sz="0" w:space="0" w:color="auto"/>
        <w:bottom w:val="none" w:sz="0" w:space="0" w:color="auto"/>
        <w:right w:val="none" w:sz="0" w:space="0" w:color="auto"/>
      </w:divBdr>
    </w:div>
    <w:div w:id="1492060793">
      <w:bodyDiv w:val="1"/>
      <w:marLeft w:val="0"/>
      <w:marRight w:val="0"/>
      <w:marTop w:val="0"/>
      <w:marBottom w:val="0"/>
      <w:divBdr>
        <w:top w:val="none" w:sz="0" w:space="0" w:color="auto"/>
        <w:left w:val="none" w:sz="0" w:space="0" w:color="auto"/>
        <w:bottom w:val="none" w:sz="0" w:space="0" w:color="auto"/>
        <w:right w:val="none" w:sz="0" w:space="0" w:color="auto"/>
      </w:divBdr>
    </w:div>
    <w:div w:id="1493328991">
      <w:bodyDiv w:val="1"/>
      <w:marLeft w:val="0"/>
      <w:marRight w:val="0"/>
      <w:marTop w:val="0"/>
      <w:marBottom w:val="0"/>
      <w:divBdr>
        <w:top w:val="none" w:sz="0" w:space="0" w:color="auto"/>
        <w:left w:val="none" w:sz="0" w:space="0" w:color="auto"/>
        <w:bottom w:val="none" w:sz="0" w:space="0" w:color="auto"/>
        <w:right w:val="none" w:sz="0" w:space="0" w:color="auto"/>
      </w:divBdr>
    </w:div>
    <w:div w:id="1499883249">
      <w:bodyDiv w:val="1"/>
      <w:marLeft w:val="0"/>
      <w:marRight w:val="0"/>
      <w:marTop w:val="0"/>
      <w:marBottom w:val="0"/>
      <w:divBdr>
        <w:top w:val="none" w:sz="0" w:space="0" w:color="auto"/>
        <w:left w:val="none" w:sz="0" w:space="0" w:color="auto"/>
        <w:bottom w:val="none" w:sz="0" w:space="0" w:color="auto"/>
        <w:right w:val="none" w:sz="0" w:space="0" w:color="auto"/>
      </w:divBdr>
    </w:div>
    <w:div w:id="1503083660">
      <w:bodyDiv w:val="1"/>
      <w:marLeft w:val="0"/>
      <w:marRight w:val="0"/>
      <w:marTop w:val="0"/>
      <w:marBottom w:val="0"/>
      <w:divBdr>
        <w:top w:val="none" w:sz="0" w:space="0" w:color="auto"/>
        <w:left w:val="none" w:sz="0" w:space="0" w:color="auto"/>
        <w:bottom w:val="none" w:sz="0" w:space="0" w:color="auto"/>
        <w:right w:val="none" w:sz="0" w:space="0" w:color="auto"/>
      </w:divBdr>
    </w:div>
    <w:div w:id="1503161257">
      <w:bodyDiv w:val="1"/>
      <w:marLeft w:val="0"/>
      <w:marRight w:val="0"/>
      <w:marTop w:val="0"/>
      <w:marBottom w:val="0"/>
      <w:divBdr>
        <w:top w:val="none" w:sz="0" w:space="0" w:color="auto"/>
        <w:left w:val="none" w:sz="0" w:space="0" w:color="auto"/>
        <w:bottom w:val="none" w:sz="0" w:space="0" w:color="auto"/>
        <w:right w:val="none" w:sz="0" w:space="0" w:color="auto"/>
      </w:divBdr>
    </w:div>
    <w:div w:id="1504197984">
      <w:bodyDiv w:val="1"/>
      <w:marLeft w:val="0"/>
      <w:marRight w:val="0"/>
      <w:marTop w:val="0"/>
      <w:marBottom w:val="0"/>
      <w:divBdr>
        <w:top w:val="none" w:sz="0" w:space="0" w:color="auto"/>
        <w:left w:val="none" w:sz="0" w:space="0" w:color="auto"/>
        <w:bottom w:val="none" w:sz="0" w:space="0" w:color="auto"/>
        <w:right w:val="none" w:sz="0" w:space="0" w:color="auto"/>
      </w:divBdr>
    </w:div>
    <w:div w:id="1504934126">
      <w:bodyDiv w:val="1"/>
      <w:marLeft w:val="0"/>
      <w:marRight w:val="0"/>
      <w:marTop w:val="0"/>
      <w:marBottom w:val="0"/>
      <w:divBdr>
        <w:top w:val="none" w:sz="0" w:space="0" w:color="auto"/>
        <w:left w:val="none" w:sz="0" w:space="0" w:color="auto"/>
        <w:bottom w:val="none" w:sz="0" w:space="0" w:color="auto"/>
        <w:right w:val="none" w:sz="0" w:space="0" w:color="auto"/>
      </w:divBdr>
    </w:div>
    <w:div w:id="1505782073">
      <w:bodyDiv w:val="1"/>
      <w:marLeft w:val="0"/>
      <w:marRight w:val="0"/>
      <w:marTop w:val="0"/>
      <w:marBottom w:val="0"/>
      <w:divBdr>
        <w:top w:val="none" w:sz="0" w:space="0" w:color="auto"/>
        <w:left w:val="none" w:sz="0" w:space="0" w:color="auto"/>
        <w:bottom w:val="none" w:sz="0" w:space="0" w:color="auto"/>
        <w:right w:val="none" w:sz="0" w:space="0" w:color="auto"/>
      </w:divBdr>
    </w:div>
    <w:div w:id="1507208227">
      <w:bodyDiv w:val="1"/>
      <w:marLeft w:val="0"/>
      <w:marRight w:val="0"/>
      <w:marTop w:val="0"/>
      <w:marBottom w:val="0"/>
      <w:divBdr>
        <w:top w:val="none" w:sz="0" w:space="0" w:color="auto"/>
        <w:left w:val="none" w:sz="0" w:space="0" w:color="auto"/>
        <w:bottom w:val="none" w:sz="0" w:space="0" w:color="auto"/>
        <w:right w:val="none" w:sz="0" w:space="0" w:color="auto"/>
      </w:divBdr>
    </w:div>
    <w:div w:id="1507791136">
      <w:bodyDiv w:val="1"/>
      <w:marLeft w:val="0"/>
      <w:marRight w:val="0"/>
      <w:marTop w:val="0"/>
      <w:marBottom w:val="0"/>
      <w:divBdr>
        <w:top w:val="none" w:sz="0" w:space="0" w:color="auto"/>
        <w:left w:val="none" w:sz="0" w:space="0" w:color="auto"/>
        <w:bottom w:val="none" w:sz="0" w:space="0" w:color="auto"/>
        <w:right w:val="none" w:sz="0" w:space="0" w:color="auto"/>
      </w:divBdr>
    </w:div>
    <w:div w:id="1520385767">
      <w:bodyDiv w:val="1"/>
      <w:marLeft w:val="0"/>
      <w:marRight w:val="0"/>
      <w:marTop w:val="0"/>
      <w:marBottom w:val="0"/>
      <w:divBdr>
        <w:top w:val="none" w:sz="0" w:space="0" w:color="auto"/>
        <w:left w:val="none" w:sz="0" w:space="0" w:color="auto"/>
        <w:bottom w:val="none" w:sz="0" w:space="0" w:color="auto"/>
        <w:right w:val="none" w:sz="0" w:space="0" w:color="auto"/>
      </w:divBdr>
    </w:div>
    <w:div w:id="1523277557">
      <w:bodyDiv w:val="1"/>
      <w:marLeft w:val="0"/>
      <w:marRight w:val="0"/>
      <w:marTop w:val="0"/>
      <w:marBottom w:val="0"/>
      <w:divBdr>
        <w:top w:val="none" w:sz="0" w:space="0" w:color="auto"/>
        <w:left w:val="none" w:sz="0" w:space="0" w:color="auto"/>
        <w:bottom w:val="none" w:sz="0" w:space="0" w:color="auto"/>
        <w:right w:val="none" w:sz="0" w:space="0" w:color="auto"/>
      </w:divBdr>
    </w:div>
    <w:div w:id="1526483388">
      <w:bodyDiv w:val="1"/>
      <w:marLeft w:val="0"/>
      <w:marRight w:val="0"/>
      <w:marTop w:val="0"/>
      <w:marBottom w:val="0"/>
      <w:divBdr>
        <w:top w:val="none" w:sz="0" w:space="0" w:color="auto"/>
        <w:left w:val="none" w:sz="0" w:space="0" w:color="auto"/>
        <w:bottom w:val="none" w:sz="0" w:space="0" w:color="auto"/>
        <w:right w:val="none" w:sz="0" w:space="0" w:color="auto"/>
      </w:divBdr>
    </w:div>
    <w:div w:id="1527013353">
      <w:bodyDiv w:val="1"/>
      <w:marLeft w:val="0"/>
      <w:marRight w:val="0"/>
      <w:marTop w:val="0"/>
      <w:marBottom w:val="0"/>
      <w:divBdr>
        <w:top w:val="none" w:sz="0" w:space="0" w:color="auto"/>
        <w:left w:val="none" w:sz="0" w:space="0" w:color="auto"/>
        <w:bottom w:val="none" w:sz="0" w:space="0" w:color="auto"/>
        <w:right w:val="none" w:sz="0" w:space="0" w:color="auto"/>
      </w:divBdr>
    </w:div>
    <w:div w:id="1549294200">
      <w:bodyDiv w:val="1"/>
      <w:marLeft w:val="0"/>
      <w:marRight w:val="0"/>
      <w:marTop w:val="0"/>
      <w:marBottom w:val="0"/>
      <w:divBdr>
        <w:top w:val="none" w:sz="0" w:space="0" w:color="auto"/>
        <w:left w:val="none" w:sz="0" w:space="0" w:color="auto"/>
        <w:bottom w:val="none" w:sz="0" w:space="0" w:color="auto"/>
        <w:right w:val="none" w:sz="0" w:space="0" w:color="auto"/>
      </w:divBdr>
    </w:div>
    <w:div w:id="1554926196">
      <w:bodyDiv w:val="1"/>
      <w:marLeft w:val="0"/>
      <w:marRight w:val="0"/>
      <w:marTop w:val="0"/>
      <w:marBottom w:val="0"/>
      <w:divBdr>
        <w:top w:val="none" w:sz="0" w:space="0" w:color="auto"/>
        <w:left w:val="none" w:sz="0" w:space="0" w:color="auto"/>
        <w:bottom w:val="none" w:sz="0" w:space="0" w:color="auto"/>
        <w:right w:val="none" w:sz="0" w:space="0" w:color="auto"/>
      </w:divBdr>
    </w:div>
    <w:div w:id="1561331608">
      <w:bodyDiv w:val="1"/>
      <w:marLeft w:val="0"/>
      <w:marRight w:val="0"/>
      <w:marTop w:val="0"/>
      <w:marBottom w:val="0"/>
      <w:divBdr>
        <w:top w:val="none" w:sz="0" w:space="0" w:color="auto"/>
        <w:left w:val="none" w:sz="0" w:space="0" w:color="auto"/>
        <w:bottom w:val="none" w:sz="0" w:space="0" w:color="auto"/>
        <w:right w:val="none" w:sz="0" w:space="0" w:color="auto"/>
      </w:divBdr>
    </w:div>
    <w:div w:id="1570336530">
      <w:bodyDiv w:val="1"/>
      <w:marLeft w:val="0"/>
      <w:marRight w:val="0"/>
      <w:marTop w:val="0"/>
      <w:marBottom w:val="0"/>
      <w:divBdr>
        <w:top w:val="none" w:sz="0" w:space="0" w:color="auto"/>
        <w:left w:val="none" w:sz="0" w:space="0" w:color="auto"/>
        <w:bottom w:val="none" w:sz="0" w:space="0" w:color="auto"/>
        <w:right w:val="none" w:sz="0" w:space="0" w:color="auto"/>
      </w:divBdr>
    </w:div>
    <w:div w:id="1580096078">
      <w:bodyDiv w:val="1"/>
      <w:marLeft w:val="0"/>
      <w:marRight w:val="0"/>
      <w:marTop w:val="0"/>
      <w:marBottom w:val="0"/>
      <w:divBdr>
        <w:top w:val="none" w:sz="0" w:space="0" w:color="auto"/>
        <w:left w:val="none" w:sz="0" w:space="0" w:color="auto"/>
        <w:bottom w:val="none" w:sz="0" w:space="0" w:color="auto"/>
        <w:right w:val="none" w:sz="0" w:space="0" w:color="auto"/>
      </w:divBdr>
    </w:div>
    <w:div w:id="1588339925">
      <w:bodyDiv w:val="1"/>
      <w:marLeft w:val="0"/>
      <w:marRight w:val="0"/>
      <w:marTop w:val="0"/>
      <w:marBottom w:val="0"/>
      <w:divBdr>
        <w:top w:val="none" w:sz="0" w:space="0" w:color="auto"/>
        <w:left w:val="none" w:sz="0" w:space="0" w:color="auto"/>
        <w:bottom w:val="none" w:sz="0" w:space="0" w:color="auto"/>
        <w:right w:val="none" w:sz="0" w:space="0" w:color="auto"/>
      </w:divBdr>
    </w:div>
    <w:div w:id="1592467622">
      <w:bodyDiv w:val="1"/>
      <w:marLeft w:val="0"/>
      <w:marRight w:val="0"/>
      <w:marTop w:val="0"/>
      <w:marBottom w:val="0"/>
      <w:divBdr>
        <w:top w:val="none" w:sz="0" w:space="0" w:color="auto"/>
        <w:left w:val="none" w:sz="0" w:space="0" w:color="auto"/>
        <w:bottom w:val="none" w:sz="0" w:space="0" w:color="auto"/>
        <w:right w:val="none" w:sz="0" w:space="0" w:color="auto"/>
      </w:divBdr>
    </w:div>
    <w:div w:id="1594587274">
      <w:bodyDiv w:val="1"/>
      <w:marLeft w:val="0"/>
      <w:marRight w:val="0"/>
      <w:marTop w:val="0"/>
      <w:marBottom w:val="0"/>
      <w:divBdr>
        <w:top w:val="none" w:sz="0" w:space="0" w:color="auto"/>
        <w:left w:val="none" w:sz="0" w:space="0" w:color="auto"/>
        <w:bottom w:val="none" w:sz="0" w:space="0" w:color="auto"/>
        <w:right w:val="none" w:sz="0" w:space="0" w:color="auto"/>
      </w:divBdr>
    </w:div>
    <w:div w:id="1599603174">
      <w:bodyDiv w:val="1"/>
      <w:marLeft w:val="0"/>
      <w:marRight w:val="0"/>
      <w:marTop w:val="0"/>
      <w:marBottom w:val="0"/>
      <w:divBdr>
        <w:top w:val="none" w:sz="0" w:space="0" w:color="auto"/>
        <w:left w:val="none" w:sz="0" w:space="0" w:color="auto"/>
        <w:bottom w:val="none" w:sz="0" w:space="0" w:color="auto"/>
        <w:right w:val="none" w:sz="0" w:space="0" w:color="auto"/>
      </w:divBdr>
    </w:div>
    <w:div w:id="1605459972">
      <w:bodyDiv w:val="1"/>
      <w:marLeft w:val="0"/>
      <w:marRight w:val="0"/>
      <w:marTop w:val="0"/>
      <w:marBottom w:val="0"/>
      <w:divBdr>
        <w:top w:val="none" w:sz="0" w:space="0" w:color="auto"/>
        <w:left w:val="none" w:sz="0" w:space="0" w:color="auto"/>
        <w:bottom w:val="none" w:sz="0" w:space="0" w:color="auto"/>
        <w:right w:val="none" w:sz="0" w:space="0" w:color="auto"/>
      </w:divBdr>
    </w:div>
    <w:div w:id="1617441099">
      <w:bodyDiv w:val="1"/>
      <w:marLeft w:val="0"/>
      <w:marRight w:val="0"/>
      <w:marTop w:val="0"/>
      <w:marBottom w:val="0"/>
      <w:divBdr>
        <w:top w:val="none" w:sz="0" w:space="0" w:color="auto"/>
        <w:left w:val="none" w:sz="0" w:space="0" w:color="auto"/>
        <w:bottom w:val="none" w:sz="0" w:space="0" w:color="auto"/>
        <w:right w:val="none" w:sz="0" w:space="0" w:color="auto"/>
      </w:divBdr>
    </w:div>
    <w:div w:id="1621063674">
      <w:bodyDiv w:val="1"/>
      <w:marLeft w:val="0"/>
      <w:marRight w:val="0"/>
      <w:marTop w:val="0"/>
      <w:marBottom w:val="0"/>
      <w:divBdr>
        <w:top w:val="none" w:sz="0" w:space="0" w:color="auto"/>
        <w:left w:val="none" w:sz="0" w:space="0" w:color="auto"/>
        <w:bottom w:val="none" w:sz="0" w:space="0" w:color="auto"/>
        <w:right w:val="none" w:sz="0" w:space="0" w:color="auto"/>
      </w:divBdr>
    </w:div>
    <w:div w:id="1624459852">
      <w:marLeft w:val="0"/>
      <w:marRight w:val="0"/>
      <w:marTop w:val="0"/>
      <w:marBottom w:val="0"/>
      <w:divBdr>
        <w:top w:val="none" w:sz="0" w:space="0" w:color="auto"/>
        <w:left w:val="none" w:sz="0" w:space="0" w:color="auto"/>
        <w:bottom w:val="none" w:sz="0" w:space="0" w:color="auto"/>
        <w:right w:val="none" w:sz="0" w:space="0" w:color="auto"/>
      </w:divBdr>
    </w:div>
    <w:div w:id="1624650361">
      <w:bodyDiv w:val="1"/>
      <w:marLeft w:val="0"/>
      <w:marRight w:val="0"/>
      <w:marTop w:val="0"/>
      <w:marBottom w:val="0"/>
      <w:divBdr>
        <w:top w:val="none" w:sz="0" w:space="0" w:color="auto"/>
        <w:left w:val="none" w:sz="0" w:space="0" w:color="auto"/>
        <w:bottom w:val="none" w:sz="0" w:space="0" w:color="auto"/>
        <w:right w:val="none" w:sz="0" w:space="0" w:color="auto"/>
      </w:divBdr>
    </w:div>
    <w:div w:id="1625230266">
      <w:bodyDiv w:val="1"/>
      <w:marLeft w:val="0"/>
      <w:marRight w:val="0"/>
      <w:marTop w:val="0"/>
      <w:marBottom w:val="0"/>
      <w:divBdr>
        <w:top w:val="none" w:sz="0" w:space="0" w:color="auto"/>
        <w:left w:val="none" w:sz="0" w:space="0" w:color="auto"/>
        <w:bottom w:val="none" w:sz="0" w:space="0" w:color="auto"/>
        <w:right w:val="none" w:sz="0" w:space="0" w:color="auto"/>
      </w:divBdr>
    </w:div>
    <w:div w:id="1629431278">
      <w:bodyDiv w:val="1"/>
      <w:marLeft w:val="0"/>
      <w:marRight w:val="0"/>
      <w:marTop w:val="0"/>
      <w:marBottom w:val="0"/>
      <w:divBdr>
        <w:top w:val="none" w:sz="0" w:space="0" w:color="auto"/>
        <w:left w:val="none" w:sz="0" w:space="0" w:color="auto"/>
        <w:bottom w:val="none" w:sz="0" w:space="0" w:color="auto"/>
        <w:right w:val="none" w:sz="0" w:space="0" w:color="auto"/>
      </w:divBdr>
    </w:div>
    <w:div w:id="1633558553">
      <w:bodyDiv w:val="1"/>
      <w:marLeft w:val="0"/>
      <w:marRight w:val="0"/>
      <w:marTop w:val="0"/>
      <w:marBottom w:val="0"/>
      <w:divBdr>
        <w:top w:val="none" w:sz="0" w:space="0" w:color="auto"/>
        <w:left w:val="none" w:sz="0" w:space="0" w:color="auto"/>
        <w:bottom w:val="none" w:sz="0" w:space="0" w:color="auto"/>
        <w:right w:val="none" w:sz="0" w:space="0" w:color="auto"/>
      </w:divBdr>
    </w:div>
    <w:div w:id="1636060583">
      <w:bodyDiv w:val="1"/>
      <w:marLeft w:val="0"/>
      <w:marRight w:val="0"/>
      <w:marTop w:val="0"/>
      <w:marBottom w:val="0"/>
      <w:divBdr>
        <w:top w:val="none" w:sz="0" w:space="0" w:color="auto"/>
        <w:left w:val="none" w:sz="0" w:space="0" w:color="auto"/>
        <w:bottom w:val="none" w:sz="0" w:space="0" w:color="auto"/>
        <w:right w:val="none" w:sz="0" w:space="0" w:color="auto"/>
      </w:divBdr>
    </w:div>
    <w:div w:id="1644384824">
      <w:bodyDiv w:val="1"/>
      <w:marLeft w:val="0"/>
      <w:marRight w:val="0"/>
      <w:marTop w:val="0"/>
      <w:marBottom w:val="0"/>
      <w:divBdr>
        <w:top w:val="none" w:sz="0" w:space="0" w:color="auto"/>
        <w:left w:val="none" w:sz="0" w:space="0" w:color="auto"/>
        <w:bottom w:val="none" w:sz="0" w:space="0" w:color="auto"/>
        <w:right w:val="none" w:sz="0" w:space="0" w:color="auto"/>
      </w:divBdr>
      <w:divsChild>
        <w:div w:id="198398486">
          <w:marLeft w:val="0"/>
          <w:marRight w:val="0"/>
          <w:marTop w:val="0"/>
          <w:marBottom w:val="0"/>
          <w:divBdr>
            <w:top w:val="none" w:sz="0" w:space="0" w:color="auto"/>
            <w:left w:val="none" w:sz="0" w:space="0" w:color="auto"/>
            <w:bottom w:val="none" w:sz="0" w:space="0" w:color="auto"/>
            <w:right w:val="none" w:sz="0" w:space="0" w:color="auto"/>
          </w:divBdr>
        </w:div>
        <w:div w:id="350382399">
          <w:marLeft w:val="0"/>
          <w:marRight w:val="0"/>
          <w:marTop w:val="0"/>
          <w:marBottom w:val="0"/>
          <w:divBdr>
            <w:top w:val="none" w:sz="0" w:space="0" w:color="auto"/>
            <w:left w:val="none" w:sz="0" w:space="0" w:color="auto"/>
            <w:bottom w:val="none" w:sz="0" w:space="0" w:color="auto"/>
            <w:right w:val="none" w:sz="0" w:space="0" w:color="auto"/>
          </w:divBdr>
        </w:div>
        <w:div w:id="423503436">
          <w:marLeft w:val="0"/>
          <w:marRight w:val="0"/>
          <w:marTop w:val="0"/>
          <w:marBottom w:val="0"/>
          <w:divBdr>
            <w:top w:val="none" w:sz="0" w:space="0" w:color="auto"/>
            <w:left w:val="none" w:sz="0" w:space="0" w:color="auto"/>
            <w:bottom w:val="none" w:sz="0" w:space="0" w:color="auto"/>
            <w:right w:val="none" w:sz="0" w:space="0" w:color="auto"/>
          </w:divBdr>
        </w:div>
        <w:div w:id="763375902">
          <w:marLeft w:val="0"/>
          <w:marRight w:val="0"/>
          <w:marTop w:val="0"/>
          <w:marBottom w:val="0"/>
          <w:divBdr>
            <w:top w:val="none" w:sz="0" w:space="0" w:color="auto"/>
            <w:left w:val="none" w:sz="0" w:space="0" w:color="auto"/>
            <w:bottom w:val="none" w:sz="0" w:space="0" w:color="auto"/>
            <w:right w:val="none" w:sz="0" w:space="0" w:color="auto"/>
          </w:divBdr>
        </w:div>
        <w:div w:id="801264244">
          <w:marLeft w:val="0"/>
          <w:marRight w:val="0"/>
          <w:marTop w:val="0"/>
          <w:marBottom w:val="0"/>
          <w:divBdr>
            <w:top w:val="none" w:sz="0" w:space="0" w:color="auto"/>
            <w:left w:val="none" w:sz="0" w:space="0" w:color="auto"/>
            <w:bottom w:val="none" w:sz="0" w:space="0" w:color="auto"/>
            <w:right w:val="none" w:sz="0" w:space="0" w:color="auto"/>
          </w:divBdr>
        </w:div>
        <w:div w:id="900480376">
          <w:marLeft w:val="0"/>
          <w:marRight w:val="0"/>
          <w:marTop w:val="0"/>
          <w:marBottom w:val="0"/>
          <w:divBdr>
            <w:top w:val="none" w:sz="0" w:space="0" w:color="auto"/>
            <w:left w:val="none" w:sz="0" w:space="0" w:color="auto"/>
            <w:bottom w:val="none" w:sz="0" w:space="0" w:color="auto"/>
            <w:right w:val="none" w:sz="0" w:space="0" w:color="auto"/>
          </w:divBdr>
        </w:div>
        <w:div w:id="936062059">
          <w:marLeft w:val="0"/>
          <w:marRight w:val="0"/>
          <w:marTop w:val="0"/>
          <w:marBottom w:val="0"/>
          <w:divBdr>
            <w:top w:val="none" w:sz="0" w:space="0" w:color="auto"/>
            <w:left w:val="none" w:sz="0" w:space="0" w:color="auto"/>
            <w:bottom w:val="none" w:sz="0" w:space="0" w:color="auto"/>
            <w:right w:val="none" w:sz="0" w:space="0" w:color="auto"/>
          </w:divBdr>
        </w:div>
        <w:div w:id="1010107546">
          <w:marLeft w:val="0"/>
          <w:marRight w:val="0"/>
          <w:marTop w:val="0"/>
          <w:marBottom w:val="0"/>
          <w:divBdr>
            <w:top w:val="none" w:sz="0" w:space="0" w:color="auto"/>
            <w:left w:val="none" w:sz="0" w:space="0" w:color="auto"/>
            <w:bottom w:val="none" w:sz="0" w:space="0" w:color="auto"/>
            <w:right w:val="none" w:sz="0" w:space="0" w:color="auto"/>
          </w:divBdr>
        </w:div>
        <w:div w:id="1133793788">
          <w:marLeft w:val="0"/>
          <w:marRight w:val="0"/>
          <w:marTop w:val="0"/>
          <w:marBottom w:val="0"/>
          <w:divBdr>
            <w:top w:val="none" w:sz="0" w:space="0" w:color="auto"/>
            <w:left w:val="none" w:sz="0" w:space="0" w:color="auto"/>
            <w:bottom w:val="none" w:sz="0" w:space="0" w:color="auto"/>
            <w:right w:val="none" w:sz="0" w:space="0" w:color="auto"/>
          </w:divBdr>
        </w:div>
        <w:div w:id="1184250126">
          <w:marLeft w:val="0"/>
          <w:marRight w:val="0"/>
          <w:marTop w:val="0"/>
          <w:marBottom w:val="0"/>
          <w:divBdr>
            <w:top w:val="none" w:sz="0" w:space="0" w:color="auto"/>
            <w:left w:val="none" w:sz="0" w:space="0" w:color="auto"/>
            <w:bottom w:val="none" w:sz="0" w:space="0" w:color="auto"/>
            <w:right w:val="none" w:sz="0" w:space="0" w:color="auto"/>
          </w:divBdr>
        </w:div>
        <w:div w:id="1330524583">
          <w:marLeft w:val="0"/>
          <w:marRight w:val="0"/>
          <w:marTop w:val="0"/>
          <w:marBottom w:val="0"/>
          <w:divBdr>
            <w:top w:val="none" w:sz="0" w:space="0" w:color="auto"/>
            <w:left w:val="none" w:sz="0" w:space="0" w:color="auto"/>
            <w:bottom w:val="none" w:sz="0" w:space="0" w:color="auto"/>
            <w:right w:val="none" w:sz="0" w:space="0" w:color="auto"/>
          </w:divBdr>
        </w:div>
        <w:div w:id="1345748183">
          <w:marLeft w:val="0"/>
          <w:marRight w:val="0"/>
          <w:marTop w:val="0"/>
          <w:marBottom w:val="0"/>
          <w:divBdr>
            <w:top w:val="none" w:sz="0" w:space="0" w:color="auto"/>
            <w:left w:val="none" w:sz="0" w:space="0" w:color="auto"/>
            <w:bottom w:val="none" w:sz="0" w:space="0" w:color="auto"/>
            <w:right w:val="none" w:sz="0" w:space="0" w:color="auto"/>
          </w:divBdr>
        </w:div>
        <w:div w:id="1365714980">
          <w:marLeft w:val="0"/>
          <w:marRight w:val="0"/>
          <w:marTop w:val="0"/>
          <w:marBottom w:val="0"/>
          <w:divBdr>
            <w:top w:val="none" w:sz="0" w:space="0" w:color="auto"/>
            <w:left w:val="none" w:sz="0" w:space="0" w:color="auto"/>
            <w:bottom w:val="none" w:sz="0" w:space="0" w:color="auto"/>
            <w:right w:val="none" w:sz="0" w:space="0" w:color="auto"/>
          </w:divBdr>
        </w:div>
        <w:div w:id="1524661479">
          <w:marLeft w:val="0"/>
          <w:marRight w:val="0"/>
          <w:marTop w:val="0"/>
          <w:marBottom w:val="0"/>
          <w:divBdr>
            <w:top w:val="none" w:sz="0" w:space="0" w:color="auto"/>
            <w:left w:val="none" w:sz="0" w:space="0" w:color="auto"/>
            <w:bottom w:val="none" w:sz="0" w:space="0" w:color="auto"/>
            <w:right w:val="none" w:sz="0" w:space="0" w:color="auto"/>
          </w:divBdr>
        </w:div>
        <w:div w:id="1599286580">
          <w:marLeft w:val="0"/>
          <w:marRight w:val="0"/>
          <w:marTop w:val="0"/>
          <w:marBottom w:val="0"/>
          <w:divBdr>
            <w:top w:val="none" w:sz="0" w:space="0" w:color="auto"/>
            <w:left w:val="none" w:sz="0" w:space="0" w:color="auto"/>
            <w:bottom w:val="none" w:sz="0" w:space="0" w:color="auto"/>
            <w:right w:val="none" w:sz="0" w:space="0" w:color="auto"/>
          </w:divBdr>
        </w:div>
        <w:div w:id="1809669168">
          <w:marLeft w:val="0"/>
          <w:marRight w:val="0"/>
          <w:marTop w:val="0"/>
          <w:marBottom w:val="0"/>
          <w:divBdr>
            <w:top w:val="none" w:sz="0" w:space="0" w:color="auto"/>
            <w:left w:val="none" w:sz="0" w:space="0" w:color="auto"/>
            <w:bottom w:val="none" w:sz="0" w:space="0" w:color="auto"/>
            <w:right w:val="none" w:sz="0" w:space="0" w:color="auto"/>
          </w:divBdr>
        </w:div>
        <w:div w:id="1837261361">
          <w:marLeft w:val="0"/>
          <w:marRight w:val="0"/>
          <w:marTop w:val="0"/>
          <w:marBottom w:val="0"/>
          <w:divBdr>
            <w:top w:val="none" w:sz="0" w:space="0" w:color="auto"/>
            <w:left w:val="none" w:sz="0" w:space="0" w:color="auto"/>
            <w:bottom w:val="none" w:sz="0" w:space="0" w:color="auto"/>
            <w:right w:val="none" w:sz="0" w:space="0" w:color="auto"/>
          </w:divBdr>
        </w:div>
        <w:div w:id="1881281500">
          <w:marLeft w:val="0"/>
          <w:marRight w:val="0"/>
          <w:marTop w:val="0"/>
          <w:marBottom w:val="0"/>
          <w:divBdr>
            <w:top w:val="none" w:sz="0" w:space="0" w:color="auto"/>
            <w:left w:val="none" w:sz="0" w:space="0" w:color="auto"/>
            <w:bottom w:val="none" w:sz="0" w:space="0" w:color="auto"/>
            <w:right w:val="none" w:sz="0" w:space="0" w:color="auto"/>
          </w:divBdr>
        </w:div>
        <w:div w:id="2022580841">
          <w:marLeft w:val="0"/>
          <w:marRight w:val="0"/>
          <w:marTop w:val="0"/>
          <w:marBottom w:val="0"/>
          <w:divBdr>
            <w:top w:val="none" w:sz="0" w:space="0" w:color="auto"/>
            <w:left w:val="none" w:sz="0" w:space="0" w:color="auto"/>
            <w:bottom w:val="none" w:sz="0" w:space="0" w:color="auto"/>
            <w:right w:val="none" w:sz="0" w:space="0" w:color="auto"/>
          </w:divBdr>
        </w:div>
      </w:divsChild>
    </w:div>
    <w:div w:id="1650599265">
      <w:bodyDiv w:val="1"/>
      <w:marLeft w:val="0"/>
      <w:marRight w:val="0"/>
      <w:marTop w:val="0"/>
      <w:marBottom w:val="0"/>
      <w:divBdr>
        <w:top w:val="none" w:sz="0" w:space="0" w:color="auto"/>
        <w:left w:val="none" w:sz="0" w:space="0" w:color="auto"/>
        <w:bottom w:val="none" w:sz="0" w:space="0" w:color="auto"/>
        <w:right w:val="none" w:sz="0" w:space="0" w:color="auto"/>
      </w:divBdr>
    </w:div>
    <w:div w:id="1658879182">
      <w:bodyDiv w:val="1"/>
      <w:marLeft w:val="0"/>
      <w:marRight w:val="0"/>
      <w:marTop w:val="0"/>
      <w:marBottom w:val="0"/>
      <w:divBdr>
        <w:top w:val="none" w:sz="0" w:space="0" w:color="auto"/>
        <w:left w:val="none" w:sz="0" w:space="0" w:color="auto"/>
        <w:bottom w:val="none" w:sz="0" w:space="0" w:color="auto"/>
        <w:right w:val="none" w:sz="0" w:space="0" w:color="auto"/>
      </w:divBdr>
    </w:div>
    <w:div w:id="1664551340">
      <w:bodyDiv w:val="1"/>
      <w:marLeft w:val="0"/>
      <w:marRight w:val="0"/>
      <w:marTop w:val="0"/>
      <w:marBottom w:val="0"/>
      <w:divBdr>
        <w:top w:val="none" w:sz="0" w:space="0" w:color="auto"/>
        <w:left w:val="none" w:sz="0" w:space="0" w:color="auto"/>
        <w:bottom w:val="none" w:sz="0" w:space="0" w:color="auto"/>
        <w:right w:val="none" w:sz="0" w:space="0" w:color="auto"/>
      </w:divBdr>
    </w:div>
    <w:div w:id="1664970490">
      <w:bodyDiv w:val="1"/>
      <w:marLeft w:val="0"/>
      <w:marRight w:val="0"/>
      <w:marTop w:val="0"/>
      <w:marBottom w:val="0"/>
      <w:divBdr>
        <w:top w:val="none" w:sz="0" w:space="0" w:color="auto"/>
        <w:left w:val="none" w:sz="0" w:space="0" w:color="auto"/>
        <w:bottom w:val="none" w:sz="0" w:space="0" w:color="auto"/>
        <w:right w:val="none" w:sz="0" w:space="0" w:color="auto"/>
      </w:divBdr>
    </w:div>
    <w:div w:id="1665160345">
      <w:bodyDiv w:val="1"/>
      <w:marLeft w:val="0"/>
      <w:marRight w:val="0"/>
      <w:marTop w:val="0"/>
      <w:marBottom w:val="0"/>
      <w:divBdr>
        <w:top w:val="none" w:sz="0" w:space="0" w:color="auto"/>
        <w:left w:val="none" w:sz="0" w:space="0" w:color="auto"/>
        <w:bottom w:val="none" w:sz="0" w:space="0" w:color="auto"/>
        <w:right w:val="none" w:sz="0" w:space="0" w:color="auto"/>
      </w:divBdr>
    </w:div>
    <w:div w:id="1667172858">
      <w:bodyDiv w:val="1"/>
      <w:marLeft w:val="0"/>
      <w:marRight w:val="0"/>
      <w:marTop w:val="0"/>
      <w:marBottom w:val="0"/>
      <w:divBdr>
        <w:top w:val="none" w:sz="0" w:space="0" w:color="auto"/>
        <w:left w:val="none" w:sz="0" w:space="0" w:color="auto"/>
        <w:bottom w:val="none" w:sz="0" w:space="0" w:color="auto"/>
        <w:right w:val="none" w:sz="0" w:space="0" w:color="auto"/>
      </w:divBdr>
    </w:div>
    <w:div w:id="1669870751">
      <w:bodyDiv w:val="1"/>
      <w:marLeft w:val="0"/>
      <w:marRight w:val="0"/>
      <w:marTop w:val="0"/>
      <w:marBottom w:val="0"/>
      <w:divBdr>
        <w:top w:val="none" w:sz="0" w:space="0" w:color="auto"/>
        <w:left w:val="none" w:sz="0" w:space="0" w:color="auto"/>
        <w:bottom w:val="none" w:sz="0" w:space="0" w:color="auto"/>
        <w:right w:val="none" w:sz="0" w:space="0" w:color="auto"/>
      </w:divBdr>
    </w:div>
    <w:div w:id="1680698396">
      <w:bodyDiv w:val="1"/>
      <w:marLeft w:val="0"/>
      <w:marRight w:val="0"/>
      <w:marTop w:val="0"/>
      <w:marBottom w:val="0"/>
      <w:divBdr>
        <w:top w:val="none" w:sz="0" w:space="0" w:color="auto"/>
        <w:left w:val="none" w:sz="0" w:space="0" w:color="auto"/>
        <w:bottom w:val="none" w:sz="0" w:space="0" w:color="auto"/>
        <w:right w:val="none" w:sz="0" w:space="0" w:color="auto"/>
      </w:divBdr>
    </w:div>
    <w:div w:id="1683898346">
      <w:bodyDiv w:val="1"/>
      <w:marLeft w:val="0"/>
      <w:marRight w:val="0"/>
      <w:marTop w:val="0"/>
      <w:marBottom w:val="0"/>
      <w:divBdr>
        <w:top w:val="none" w:sz="0" w:space="0" w:color="auto"/>
        <w:left w:val="none" w:sz="0" w:space="0" w:color="auto"/>
        <w:bottom w:val="none" w:sz="0" w:space="0" w:color="auto"/>
        <w:right w:val="none" w:sz="0" w:space="0" w:color="auto"/>
      </w:divBdr>
    </w:div>
    <w:div w:id="1683966973">
      <w:bodyDiv w:val="1"/>
      <w:marLeft w:val="0"/>
      <w:marRight w:val="0"/>
      <w:marTop w:val="0"/>
      <w:marBottom w:val="0"/>
      <w:divBdr>
        <w:top w:val="none" w:sz="0" w:space="0" w:color="auto"/>
        <w:left w:val="none" w:sz="0" w:space="0" w:color="auto"/>
        <w:bottom w:val="none" w:sz="0" w:space="0" w:color="auto"/>
        <w:right w:val="none" w:sz="0" w:space="0" w:color="auto"/>
      </w:divBdr>
    </w:div>
    <w:div w:id="1685278212">
      <w:bodyDiv w:val="1"/>
      <w:marLeft w:val="0"/>
      <w:marRight w:val="0"/>
      <w:marTop w:val="0"/>
      <w:marBottom w:val="0"/>
      <w:divBdr>
        <w:top w:val="none" w:sz="0" w:space="0" w:color="auto"/>
        <w:left w:val="none" w:sz="0" w:space="0" w:color="auto"/>
        <w:bottom w:val="none" w:sz="0" w:space="0" w:color="auto"/>
        <w:right w:val="none" w:sz="0" w:space="0" w:color="auto"/>
      </w:divBdr>
      <w:divsChild>
        <w:div w:id="280918604">
          <w:marLeft w:val="0"/>
          <w:marRight w:val="0"/>
          <w:marTop w:val="0"/>
          <w:marBottom w:val="0"/>
          <w:divBdr>
            <w:top w:val="none" w:sz="0" w:space="0" w:color="auto"/>
            <w:left w:val="none" w:sz="0" w:space="0" w:color="auto"/>
            <w:bottom w:val="none" w:sz="0" w:space="0" w:color="auto"/>
            <w:right w:val="none" w:sz="0" w:space="0" w:color="auto"/>
          </w:divBdr>
        </w:div>
        <w:div w:id="749693505">
          <w:marLeft w:val="0"/>
          <w:marRight w:val="0"/>
          <w:marTop w:val="0"/>
          <w:marBottom w:val="0"/>
          <w:divBdr>
            <w:top w:val="none" w:sz="0" w:space="0" w:color="auto"/>
            <w:left w:val="none" w:sz="0" w:space="0" w:color="auto"/>
            <w:bottom w:val="none" w:sz="0" w:space="0" w:color="auto"/>
            <w:right w:val="none" w:sz="0" w:space="0" w:color="auto"/>
          </w:divBdr>
        </w:div>
        <w:div w:id="1773352581">
          <w:marLeft w:val="0"/>
          <w:marRight w:val="0"/>
          <w:marTop w:val="0"/>
          <w:marBottom w:val="0"/>
          <w:divBdr>
            <w:top w:val="none" w:sz="0" w:space="0" w:color="auto"/>
            <w:left w:val="none" w:sz="0" w:space="0" w:color="auto"/>
            <w:bottom w:val="none" w:sz="0" w:space="0" w:color="auto"/>
            <w:right w:val="none" w:sz="0" w:space="0" w:color="auto"/>
          </w:divBdr>
        </w:div>
        <w:div w:id="1848446203">
          <w:marLeft w:val="0"/>
          <w:marRight w:val="0"/>
          <w:marTop w:val="0"/>
          <w:marBottom w:val="0"/>
          <w:divBdr>
            <w:top w:val="none" w:sz="0" w:space="0" w:color="auto"/>
            <w:left w:val="none" w:sz="0" w:space="0" w:color="auto"/>
            <w:bottom w:val="none" w:sz="0" w:space="0" w:color="auto"/>
            <w:right w:val="none" w:sz="0" w:space="0" w:color="auto"/>
          </w:divBdr>
        </w:div>
      </w:divsChild>
    </w:div>
    <w:div w:id="1686520756">
      <w:bodyDiv w:val="1"/>
      <w:marLeft w:val="0"/>
      <w:marRight w:val="0"/>
      <w:marTop w:val="0"/>
      <w:marBottom w:val="0"/>
      <w:divBdr>
        <w:top w:val="none" w:sz="0" w:space="0" w:color="auto"/>
        <w:left w:val="none" w:sz="0" w:space="0" w:color="auto"/>
        <w:bottom w:val="none" w:sz="0" w:space="0" w:color="auto"/>
        <w:right w:val="none" w:sz="0" w:space="0" w:color="auto"/>
      </w:divBdr>
    </w:div>
    <w:div w:id="1689942734">
      <w:bodyDiv w:val="1"/>
      <w:marLeft w:val="0"/>
      <w:marRight w:val="0"/>
      <w:marTop w:val="0"/>
      <w:marBottom w:val="0"/>
      <w:divBdr>
        <w:top w:val="none" w:sz="0" w:space="0" w:color="auto"/>
        <w:left w:val="none" w:sz="0" w:space="0" w:color="auto"/>
        <w:bottom w:val="none" w:sz="0" w:space="0" w:color="auto"/>
        <w:right w:val="none" w:sz="0" w:space="0" w:color="auto"/>
      </w:divBdr>
    </w:div>
    <w:div w:id="1699701407">
      <w:bodyDiv w:val="1"/>
      <w:marLeft w:val="0"/>
      <w:marRight w:val="0"/>
      <w:marTop w:val="0"/>
      <w:marBottom w:val="0"/>
      <w:divBdr>
        <w:top w:val="none" w:sz="0" w:space="0" w:color="auto"/>
        <w:left w:val="none" w:sz="0" w:space="0" w:color="auto"/>
        <w:bottom w:val="none" w:sz="0" w:space="0" w:color="auto"/>
        <w:right w:val="none" w:sz="0" w:space="0" w:color="auto"/>
      </w:divBdr>
    </w:div>
    <w:div w:id="1699701884">
      <w:bodyDiv w:val="1"/>
      <w:marLeft w:val="0"/>
      <w:marRight w:val="0"/>
      <w:marTop w:val="0"/>
      <w:marBottom w:val="0"/>
      <w:divBdr>
        <w:top w:val="none" w:sz="0" w:space="0" w:color="auto"/>
        <w:left w:val="none" w:sz="0" w:space="0" w:color="auto"/>
        <w:bottom w:val="none" w:sz="0" w:space="0" w:color="auto"/>
        <w:right w:val="none" w:sz="0" w:space="0" w:color="auto"/>
      </w:divBdr>
      <w:divsChild>
        <w:div w:id="1185366540">
          <w:marLeft w:val="0"/>
          <w:marRight w:val="0"/>
          <w:marTop w:val="0"/>
          <w:marBottom w:val="0"/>
          <w:divBdr>
            <w:top w:val="none" w:sz="0" w:space="0" w:color="auto"/>
            <w:left w:val="none" w:sz="0" w:space="0" w:color="auto"/>
            <w:bottom w:val="none" w:sz="0" w:space="0" w:color="auto"/>
            <w:right w:val="none" w:sz="0" w:space="0" w:color="auto"/>
          </w:divBdr>
        </w:div>
        <w:div w:id="1475488159">
          <w:marLeft w:val="0"/>
          <w:marRight w:val="0"/>
          <w:marTop w:val="0"/>
          <w:marBottom w:val="0"/>
          <w:divBdr>
            <w:top w:val="none" w:sz="0" w:space="0" w:color="auto"/>
            <w:left w:val="none" w:sz="0" w:space="0" w:color="auto"/>
            <w:bottom w:val="none" w:sz="0" w:space="0" w:color="auto"/>
            <w:right w:val="none" w:sz="0" w:space="0" w:color="auto"/>
          </w:divBdr>
        </w:div>
      </w:divsChild>
    </w:div>
    <w:div w:id="1710642643">
      <w:bodyDiv w:val="1"/>
      <w:marLeft w:val="0"/>
      <w:marRight w:val="0"/>
      <w:marTop w:val="0"/>
      <w:marBottom w:val="0"/>
      <w:divBdr>
        <w:top w:val="none" w:sz="0" w:space="0" w:color="auto"/>
        <w:left w:val="none" w:sz="0" w:space="0" w:color="auto"/>
        <w:bottom w:val="none" w:sz="0" w:space="0" w:color="auto"/>
        <w:right w:val="none" w:sz="0" w:space="0" w:color="auto"/>
      </w:divBdr>
    </w:div>
    <w:div w:id="1720861650">
      <w:bodyDiv w:val="1"/>
      <w:marLeft w:val="0"/>
      <w:marRight w:val="0"/>
      <w:marTop w:val="0"/>
      <w:marBottom w:val="0"/>
      <w:divBdr>
        <w:top w:val="none" w:sz="0" w:space="0" w:color="auto"/>
        <w:left w:val="none" w:sz="0" w:space="0" w:color="auto"/>
        <w:bottom w:val="none" w:sz="0" w:space="0" w:color="auto"/>
        <w:right w:val="none" w:sz="0" w:space="0" w:color="auto"/>
      </w:divBdr>
    </w:div>
    <w:div w:id="1721048457">
      <w:bodyDiv w:val="1"/>
      <w:marLeft w:val="0"/>
      <w:marRight w:val="0"/>
      <w:marTop w:val="0"/>
      <w:marBottom w:val="0"/>
      <w:divBdr>
        <w:top w:val="none" w:sz="0" w:space="0" w:color="auto"/>
        <w:left w:val="none" w:sz="0" w:space="0" w:color="auto"/>
        <w:bottom w:val="none" w:sz="0" w:space="0" w:color="auto"/>
        <w:right w:val="none" w:sz="0" w:space="0" w:color="auto"/>
      </w:divBdr>
    </w:div>
    <w:div w:id="1726484727">
      <w:bodyDiv w:val="1"/>
      <w:marLeft w:val="0"/>
      <w:marRight w:val="0"/>
      <w:marTop w:val="0"/>
      <w:marBottom w:val="0"/>
      <w:divBdr>
        <w:top w:val="none" w:sz="0" w:space="0" w:color="auto"/>
        <w:left w:val="none" w:sz="0" w:space="0" w:color="auto"/>
        <w:bottom w:val="none" w:sz="0" w:space="0" w:color="auto"/>
        <w:right w:val="none" w:sz="0" w:space="0" w:color="auto"/>
      </w:divBdr>
    </w:div>
    <w:div w:id="1729111315">
      <w:bodyDiv w:val="1"/>
      <w:marLeft w:val="0"/>
      <w:marRight w:val="0"/>
      <w:marTop w:val="0"/>
      <w:marBottom w:val="0"/>
      <w:divBdr>
        <w:top w:val="none" w:sz="0" w:space="0" w:color="auto"/>
        <w:left w:val="none" w:sz="0" w:space="0" w:color="auto"/>
        <w:bottom w:val="none" w:sz="0" w:space="0" w:color="auto"/>
        <w:right w:val="none" w:sz="0" w:space="0" w:color="auto"/>
      </w:divBdr>
    </w:div>
    <w:div w:id="1729185740">
      <w:bodyDiv w:val="1"/>
      <w:marLeft w:val="0"/>
      <w:marRight w:val="0"/>
      <w:marTop w:val="0"/>
      <w:marBottom w:val="0"/>
      <w:divBdr>
        <w:top w:val="none" w:sz="0" w:space="0" w:color="auto"/>
        <w:left w:val="none" w:sz="0" w:space="0" w:color="auto"/>
        <w:bottom w:val="none" w:sz="0" w:space="0" w:color="auto"/>
        <w:right w:val="none" w:sz="0" w:space="0" w:color="auto"/>
      </w:divBdr>
    </w:div>
    <w:div w:id="1736590164">
      <w:bodyDiv w:val="1"/>
      <w:marLeft w:val="0"/>
      <w:marRight w:val="0"/>
      <w:marTop w:val="0"/>
      <w:marBottom w:val="0"/>
      <w:divBdr>
        <w:top w:val="none" w:sz="0" w:space="0" w:color="auto"/>
        <w:left w:val="none" w:sz="0" w:space="0" w:color="auto"/>
        <w:bottom w:val="none" w:sz="0" w:space="0" w:color="auto"/>
        <w:right w:val="none" w:sz="0" w:space="0" w:color="auto"/>
      </w:divBdr>
    </w:div>
    <w:div w:id="1744376356">
      <w:bodyDiv w:val="1"/>
      <w:marLeft w:val="0"/>
      <w:marRight w:val="0"/>
      <w:marTop w:val="0"/>
      <w:marBottom w:val="0"/>
      <w:divBdr>
        <w:top w:val="none" w:sz="0" w:space="0" w:color="auto"/>
        <w:left w:val="none" w:sz="0" w:space="0" w:color="auto"/>
        <w:bottom w:val="none" w:sz="0" w:space="0" w:color="auto"/>
        <w:right w:val="none" w:sz="0" w:space="0" w:color="auto"/>
      </w:divBdr>
    </w:div>
    <w:div w:id="1745377579">
      <w:bodyDiv w:val="1"/>
      <w:marLeft w:val="0"/>
      <w:marRight w:val="0"/>
      <w:marTop w:val="0"/>
      <w:marBottom w:val="0"/>
      <w:divBdr>
        <w:top w:val="none" w:sz="0" w:space="0" w:color="auto"/>
        <w:left w:val="none" w:sz="0" w:space="0" w:color="auto"/>
        <w:bottom w:val="none" w:sz="0" w:space="0" w:color="auto"/>
        <w:right w:val="none" w:sz="0" w:space="0" w:color="auto"/>
      </w:divBdr>
    </w:div>
    <w:div w:id="1746217369">
      <w:bodyDiv w:val="1"/>
      <w:marLeft w:val="0"/>
      <w:marRight w:val="0"/>
      <w:marTop w:val="0"/>
      <w:marBottom w:val="0"/>
      <w:divBdr>
        <w:top w:val="none" w:sz="0" w:space="0" w:color="auto"/>
        <w:left w:val="none" w:sz="0" w:space="0" w:color="auto"/>
        <w:bottom w:val="none" w:sz="0" w:space="0" w:color="auto"/>
        <w:right w:val="none" w:sz="0" w:space="0" w:color="auto"/>
      </w:divBdr>
    </w:div>
    <w:div w:id="1750299954">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 w:id="1754085981">
      <w:bodyDiv w:val="1"/>
      <w:marLeft w:val="0"/>
      <w:marRight w:val="0"/>
      <w:marTop w:val="0"/>
      <w:marBottom w:val="0"/>
      <w:divBdr>
        <w:top w:val="none" w:sz="0" w:space="0" w:color="auto"/>
        <w:left w:val="none" w:sz="0" w:space="0" w:color="auto"/>
        <w:bottom w:val="none" w:sz="0" w:space="0" w:color="auto"/>
        <w:right w:val="none" w:sz="0" w:space="0" w:color="auto"/>
      </w:divBdr>
      <w:divsChild>
        <w:div w:id="87586422">
          <w:marLeft w:val="0"/>
          <w:marRight w:val="0"/>
          <w:marTop w:val="0"/>
          <w:marBottom w:val="0"/>
          <w:divBdr>
            <w:top w:val="none" w:sz="0" w:space="0" w:color="auto"/>
            <w:left w:val="none" w:sz="0" w:space="0" w:color="auto"/>
            <w:bottom w:val="none" w:sz="0" w:space="0" w:color="auto"/>
            <w:right w:val="none" w:sz="0" w:space="0" w:color="auto"/>
          </w:divBdr>
        </w:div>
        <w:div w:id="163321683">
          <w:marLeft w:val="0"/>
          <w:marRight w:val="0"/>
          <w:marTop w:val="0"/>
          <w:marBottom w:val="0"/>
          <w:divBdr>
            <w:top w:val="none" w:sz="0" w:space="0" w:color="auto"/>
            <w:left w:val="none" w:sz="0" w:space="0" w:color="auto"/>
            <w:bottom w:val="none" w:sz="0" w:space="0" w:color="auto"/>
            <w:right w:val="none" w:sz="0" w:space="0" w:color="auto"/>
          </w:divBdr>
        </w:div>
        <w:div w:id="324938315">
          <w:marLeft w:val="0"/>
          <w:marRight w:val="0"/>
          <w:marTop w:val="0"/>
          <w:marBottom w:val="0"/>
          <w:divBdr>
            <w:top w:val="none" w:sz="0" w:space="0" w:color="auto"/>
            <w:left w:val="none" w:sz="0" w:space="0" w:color="auto"/>
            <w:bottom w:val="none" w:sz="0" w:space="0" w:color="auto"/>
            <w:right w:val="none" w:sz="0" w:space="0" w:color="auto"/>
          </w:divBdr>
        </w:div>
        <w:div w:id="342754284">
          <w:marLeft w:val="0"/>
          <w:marRight w:val="0"/>
          <w:marTop w:val="0"/>
          <w:marBottom w:val="0"/>
          <w:divBdr>
            <w:top w:val="none" w:sz="0" w:space="0" w:color="auto"/>
            <w:left w:val="none" w:sz="0" w:space="0" w:color="auto"/>
            <w:bottom w:val="none" w:sz="0" w:space="0" w:color="auto"/>
            <w:right w:val="none" w:sz="0" w:space="0" w:color="auto"/>
          </w:divBdr>
        </w:div>
        <w:div w:id="461269507">
          <w:marLeft w:val="0"/>
          <w:marRight w:val="0"/>
          <w:marTop w:val="0"/>
          <w:marBottom w:val="0"/>
          <w:divBdr>
            <w:top w:val="none" w:sz="0" w:space="0" w:color="auto"/>
            <w:left w:val="none" w:sz="0" w:space="0" w:color="auto"/>
            <w:bottom w:val="none" w:sz="0" w:space="0" w:color="auto"/>
            <w:right w:val="none" w:sz="0" w:space="0" w:color="auto"/>
          </w:divBdr>
        </w:div>
        <w:div w:id="609550434">
          <w:marLeft w:val="0"/>
          <w:marRight w:val="0"/>
          <w:marTop w:val="0"/>
          <w:marBottom w:val="0"/>
          <w:divBdr>
            <w:top w:val="none" w:sz="0" w:space="0" w:color="auto"/>
            <w:left w:val="none" w:sz="0" w:space="0" w:color="auto"/>
            <w:bottom w:val="none" w:sz="0" w:space="0" w:color="auto"/>
            <w:right w:val="none" w:sz="0" w:space="0" w:color="auto"/>
          </w:divBdr>
        </w:div>
        <w:div w:id="632836047">
          <w:marLeft w:val="0"/>
          <w:marRight w:val="0"/>
          <w:marTop w:val="0"/>
          <w:marBottom w:val="0"/>
          <w:divBdr>
            <w:top w:val="none" w:sz="0" w:space="0" w:color="auto"/>
            <w:left w:val="none" w:sz="0" w:space="0" w:color="auto"/>
            <w:bottom w:val="none" w:sz="0" w:space="0" w:color="auto"/>
            <w:right w:val="none" w:sz="0" w:space="0" w:color="auto"/>
          </w:divBdr>
        </w:div>
        <w:div w:id="678198202">
          <w:marLeft w:val="0"/>
          <w:marRight w:val="0"/>
          <w:marTop w:val="0"/>
          <w:marBottom w:val="0"/>
          <w:divBdr>
            <w:top w:val="none" w:sz="0" w:space="0" w:color="auto"/>
            <w:left w:val="none" w:sz="0" w:space="0" w:color="auto"/>
            <w:bottom w:val="none" w:sz="0" w:space="0" w:color="auto"/>
            <w:right w:val="none" w:sz="0" w:space="0" w:color="auto"/>
          </w:divBdr>
        </w:div>
        <w:div w:id="689843163">
          <w:marLeft w:val="0"/>
          <w:marRight w:val="0"/>
          <w:marTop w:val="0"/>
          <w:marBottom w:val="0"/>
          <w:divBdr>
            <w:top w:val="none" w:sz="0" w:space="0" w:color="auto"/>
            <w:left w:val="none" w:sz="0" w:space="0" w:color="auto"/>
            <w:bottom w:val="none" w:sz="0" w:space="0" w:color="auto"/>
            <w:right w:val="none" w:sz="0" w:space="0" w:color="auto"/>
          </w:divBdr>
        </w:div>
        <w:div w:id="731196310">
          <w:marLeft w:val="0"/>
          <w:marRight w:val="0"/>
          <w:marTop w:val="0"/>
          <w:marBottom w:val="0"/>
          <w:divBdr>
            <w:top w:val="none" w:sz="0" w:space="0" w:color="auto"/>
            <w:left w:val="none" w:sz="0" w:space="0" w:color="auto"/>
            <w:bottom w:val="none" w:sz="0" w:space="0" w:color="auto"/>
            <w:right w:val="none" w:sz="0" w:space="0" w:color="auto"/>
          </w:divBdr>
        </w:div>
        <w:div w:id="791821799">
          <w:marLeft w:val="0"/>
          <w:marRight w:val="0"/>
          <w:marTop w:val="0"/>
          <w:marBottom w:val="0"/>
          <w:divBdr>
            <w:top w:val="none" w:sz="0" w:space="0" w:color="auto"/>
            <w:left w:val="none" w:sz="0" w:space="0" w:color="auto"/>
            <w:bottom w:val="none" w:sz="0" w:space="0" w:color="auto"/>
            <w:right w:val="none" w:sz="0" w:space="0" w:color="auto"/>
          </w:divBdr>
        </w:div>
        <w:div w:id="921062980">
          <w:marLeft w:val="0"/>
          <w:marRight w:val="0"/>
          <w:marTop w:val="0"/>
          <w:marBottom w:val="0"/>
          <w:divBdr>
            <w:top w:val="none" w:sz="0" w:space="0" w:color="auto"/>
            <w:left w:val="none" w:sz="0" w:space="0" w:color="auto"/>
            <w:bottom w:val="none" w:sz="0" w:space="0" w:color="auto"/>
            <w:right w:val="none" w:sz="0" w:space="0" w:color="auto"/>
          </w:divBdr>
        </w:div>
        <w:div w:id="923105632">
          <w:marLeft w:val="0"/>
          <w:marRight w:val="0"/>
          <w:marTop w:val="0"/>
          <w:marBottom w:val="0"/>
          <w:divBdr>
            <w:top w:val="none" w:sz="0" w:space="0" w:color="auto"/>
            <w:left w:val="none" w:sz="0" w:space="0" w:color="auto"/>
            <w:bottom w:val="none" w:sz="0" w:space="0" w:color="auto"/>
            <w:right w:val="none" w:sz="0" w:space="0" w:color="auto"/>
          </w:divBdr>
        </w:div>
        <w:div w:id="988635682">
          <w:marLeft w:val="0"/>
          <w:marRight w:val="0"/>
          <w:marTop w:val="0"/>
          <w:marBottom w:val="0"/>
          <w:divBdr>
            <w:top w:val="none" w:sz="0" w:space="0" w:color="auto"/>
            <w:left w:val="none" w:sz="0" w:space="0" w:color="auto"/>
            <w:bottom w:val="none" w:sz="0" w:space="0" w:color="auto"/>
            <w:right w:val="none" w:sz="0" w:space="0" w:color="auto"/>
          </w:divBdr>
        </w:div>
        <w:div w:id="1224756027">
          <w:marLeft w:val="0"/>
          <w:marRight w:val="0"/>
          <w:marTop w:val="0"/>
          <w:marBottom w:val="0"/>
          <w:divBdr>
            <w:top w:val="none" w:sz="0" w:space="0" w:color="auto"/>
            <w:left w:val="none" w:sz="0" w:space="0" w:color="auto"/>
            <w:bottom w:val="none" w:sz="0" w:space="0" w:color="auto"/>
            <w:right w:val="none" w:sz="0" w:space="0" w:color="auto"/>
          </w:divBdr>
        </w:div>
        <w:div w:id="1566601689">
          <w:marLeft w:val="0"/>
          <w:marRight w:val="0"/>
          <w:marTop w:val="0"/>
          <w:marBottom w:val="0"/>
          <w:divBdr>
            <w:top w:val="none" w:sz="0" w:space="0" w:color="auto"/>
            <w:left w:val="none" w:sz="0" w:space="0" w:color="auto"/>
            <w:bottom w:val="none" w:sz="0" w:space="0" w:color="auto"/>
            <w:right w:val="none" w:sz="0" w:space="0" w:color="auto"/>
          </w:divBdr>
        </w:div>
        <w:div w:id="1587879846">
          <w:marLeft w:val="0"/>
          <w:marRight w:val="0"/>
          <w:marTop w:val="0"/>
          <w:marBottom w:val="0"/>
          <w:divBdr>
            <w:top w:val="none" w:sz="0" w:space="0" w:color="auto"/>
            <w:left w:val="none" w:sz="0" w:space="0" w:color="auto"/>
            <w:bottom w:val="none" w:sz="0" w:space="0" w:color="auto"/>
            <w:right w:val="none" w:sz="0" w:space="0" w:color="auto"/>
          </w:divBdr>
        </w:div>
        <w:div w:id="1700548624">
          <w:marLeft w:val="0"/>
          <w:marRight w:val="0"/>
          <w:marTop w:val="0"/>
          <w:marBottom w:val="0"/>
          <w:divBdr>
            <w:top w:val="none" w:sz="0" w:space="0" w:color="auto"/>
            <w:left w:val="none" w:sz="0" w:space="0" w:color="auto"/>
            <w:bottom w:val="none" w:sz="0" w:space="0" w:color="auto"/>
            <w:right w:val="none" w:sz="0" w:space="0" w:color="auto"/>
          </w:divBdr>
        </w:div>
        <w:div w:id="1753770324">
          <w:marLeft w:val="0"/>
          <w:marRight w:val="0"/>
          <w:marTop w:val="0"/>
          <w:marBottom w:val="0"/>
          <w:divBdr>
            <w:top w:val="none" w:sz="0" w:space="0" w:color="auto"/>
            <w:left w:val="none" w:sz="0" w:space="0" w:color="auto"/>
            <w:bottom w:val="none" w:sz="0" w:space="0" w:color="auto"/>
            <w:right w:val="none" w:sz="0" w:space="0" w:color="auto"/>
          </w:divBdr>
        </w:div>
      </w:divsChild>
    </w:div>
    <w:div w:id="1761176267">
      <w:bodyDiv w:val="1"/>
      <w:marLeft w:val="0"/>
      <w:marRight w:val="0"/>
      <w:marTop w:val="0"/>
      <w:marBottom w:val="0"/>
      <w:divBdr>
        <w:top w:val="none" w:sz="0" w:space="0" w:color="auto"/>
        <w:left w:val="none" w:sz="0" w:space="0" w:color="auto"/>
        <w:bottom w:val="none" w:sz="0" w:space="0" w:color="auto"/>
        <w:right w:val="none" w:sz="0" w:space="0" w:color="auto"/>
      </w:divBdr>
    </w:div>
    <w:div w:id="1771075348">
      <w:bodyDiv w:val="1"/>
      <w:marLeft w:val="0"/>
      <w:marRight w:val="0"/>
      <w:marTop w:val="0"/>
      <w:marBottom w:val="0"/>
      <w:divBdr>
        <w:top w:val="none" w:sz="0" w:space="0" w:color="auto"/>
        <w:left w:val="none" w:sz="0" w:space="0" w:color="auto"/>
        <w:bottom w:val="none" w:sz="0" w:space="0" w:color="auto"/>
        <w:right w:val="none" w:sz="0" w:space="0" w:color="auto"/>
      </w:divBdr>
    </w:div>
    <w:div w:id="1795900822">
      <w:bodyDiv w:val="1"/>
      <w:marLeft w:val="0"/>
      <w:marRight w:val="0"/>
      <w:marTop w:val="0"/>
      <w:marBottom w:val="0"/>
      <w:divBdr>
        <w:top w:val="none" w:sz="0" w:space="0" w:color="auto"/>
        <w:left w:val="none" w:sz="0" w:space="0" w:color="auto"/>
        <w:bottom w:val="none" w:sz="0" w:space="0" w:color="auto"/>
        <w:right w:val="none" w:sz="0" w:space="0" w:color="auto"/>
      </w:divBdr>
    </w:div>
    <w:div w:id="1798403784">
      <w:bodyDiv w:val="1"/>
      <w:marLeft w:val="0"/>
      <w:marRight w:val="0"/>
      <w:marTop w:val="0"/>
      <w:marBottom w:val="0"/>
      <w:divBdr>
        <w:top w:val="none" w:sz="0" w:space="0" w:color="auto"/>
        <w:left w:val="none" w:sz="0" w:space="0" w:color="auto"/>
        <w:bottom w:val="none" w:sz="0" w:space="0" w:color="auto"/>
        <w:right w:val="none" w:sz="0" w:space="0" w:color="auto"/>
      </w:divBdr>
    </w:div>
    <w:div w:id="1800567284">
      <w:bodyDiv w:val="1"/>
      <w:marLeft w:val="0"/>
      <w:marRight w:val="0"/>
      <w:marTop w:val="0"/>
      <w:marBottom w:val="0"/>
      <w:divBdr>
        <w:top w:val="none" w:sz="0" w:space="0" w:color="auto"/>
        <w:left w:val="none" w:sz="0" w:space="0" w:color="auto"/>
        <w:bottom w:val="none" w:sz="0" w:space="0" w:color="auto"/>
        <w:right w:val="none" w:sz="0" w:space="0" w:color="auto"/>
      </w:divBdr>
    </w:div>
    <w:div w:id="1806771335">
      <w:bodyDiv w:val="1"/>
      <w:marLeft w:val="0"/>
      <w:marRight w:val="0"/>
      <w:marTop w:val="0"/>
      <w:marBottom w:val="0"/>
      <w:divBdr>
        <w:top w:val="none" w:sz="0" w:space="0" w:color="auto"/>
        <w:left w:val="none" w:sz="0" w:space="0" w:color="auto"/>
        <w:bottom w:val="none" w:sz="0" w:space="0" w:color="auto"/>
        <w:right w:val="none" w:sz="0" w:space="0" w:color="auto"/>
      </w:divBdr>
    </w:div>
    <w:div w:id="1807235183">
      <w:bodyDiv w:val="1"/>
      <w:marLeft w:val="0"/>
      <w:marRight w:val="0"/>
      <w:marTop w:val="0"/>
      <w:marBottom w:val="0"/>
      <w:divBdr>
        <w:top w:val="none" w:sz="0" w:space="0" w:color="auto"/>
        <w:left w:val="none" w:sz="0" w:space="0" w:color="auto"/>
        <w:bottom w:val="none" w:sz="0" w:space="0" w:color="auto"/>
        <w:right w:val="none" w:sz="0" w:space="0" w:color="auto"/>
      </w:divBdr>
    </w:div>
    <w:div w:id="1808667494">
      <w:bodyDiv w:val="1"/>
      <w:marLeft w:val="0"/>
      <w:marRight w:val="0"/>
      <w:marTop w:val="0"/>
      <w:marBottom w:val="0"/>
      <w:divBdr>
        <w:top w:val="none" w:sz="0" w:space="0" w:color="auto"/>
        <w:left w:val="none" w:sz="0" w:space="0" w:color="auto"/>
        <w:bottom w:val="none" w:sz="0" w:space="0" w:color="auto"/>
        <w:right w:val="none" w:sz="0" w:space="0" w:color="auto"/>
      </w:divBdr>
    </w:div>
    <w:div w:id="1811046886">
      <w:bodyDiv w:val="1"/>
      <w:marLeft w:val="0"/>
      <w:marRight w:val="0"/>
      <w:marTop w:val="0"/>
      <w:marBottom w:val="0"/>
      <w:divBdr>
        <w:top w:val="none" w:sz="0" w:space="0" w:color="auto"/>
        <w:left w:val="none" w:sz="0" w:space="0" w:color="auto"/>
        <w:bottom w:val="none" w:sz="0" w:space="0" w:color="auto"/>
        <w:right w:val="none" w:sz="0" w:space="0" w:color="auto"/>
      </w:divBdr>
    </w:div>
    <w:div w:id="1819611839">
      <w:bodyDiv w:val="1"/>
      <w:marLeft w:val="0"/>
      <w:marRight w:val="0"/>
      <w:marTop w:val="0"/>
      <w:marBottom w:val="0"/>
      <w:divBdr>
        <w:top w:val="none" w:sz="0" w:space="0" w:color="auto"/>
        <w:left w:val="none" w:sz="0" w:space="0" w:color="auto"/>
        <w:bottom w:val="none" w:sz="0" w:space="0" w:color="auto"/>
        <w:right w:val="none" w:sz="0" w:space="0" w:color="auto"/>
      </w:divBdr>
    </w:div>
    <w:div w:id="1834373706">
      <w:bodyDiv w:val="1"/>
      <w:marLeft w:val="0"/>
      <w:marRight w:val="0"/>
      <w:marTop w:val="0"/>
      <w:marBottom w:val="0"/>
      <w:divBdr>
        <w:top w:val="none" w:sz="0" w:space="0" w:color="auto"/>
        <w:left w:val="none" w:sz="0" w:space="0" w:color="auto"/>
        <w:bottom w:val="none" w:sz="0" w:space="0" w:color="auto"/>
        <w:right w:val="none" w:sz="0" w:space="0" w:color="auto"/>
      </w:divBdr>
    </w:div>
    <w:div w:id="1838299164">
      <w:bodyDiv w:val="1"/>
      <w:marLeft w:val="0"/>
      <w:marRight w:val="0"/>
      <w:marTop w:val="0"/>
      <w:marBottom w:val="0"/>
      <w:divBdr>
        <w:top w:val="none" w:sz="0" w:space="0" w:color="auto"/>
        <w:left w:val="none" w:sz="0" w:space="0" w:color="auto"/>
        <w:bottom w:val="none" w:sz="0" w:space="0" w:color="auto"/>
        <w:right w:val="none" w:sz="0" w:space="0" w:color="auto"/>
      </w:divBdr>
      <w:divsChild>
        <w:div w:id="26689042">
          <w:marLeft w:val="0"/>
          <w:marRight w:val="0"/>
          <w:marTop w:val="0"/>
          <w:marBottom w:val="0"/>
          <w:divBdr>
            <w:top w:val="none" w:sz="0" w:space="0" w:color="auto"/>
            <w:left w:val="none" w:sz="0" w:space="0" w:color="auto"/>
            <w:bottom w:val="none" w:sz="0" w:space="0" w:color="auto"/>
            <w:right w:val="none" w:sz="0" w:space="0" w:color="auto"/>
          </w:divBdr>
        </w:div>
        <w:div w:id="58868981">
          <w:marLeft w:val="0"/>
          <w:marRight w:val="0"/>
          <w:marTop w:val="0"/>
          <w:marBottom w:val="0"/>
          <w:divBdr>
            <w:top w:val="none" w:sz="0" w:space="0" w:color="auto"/>
            <w:left w:val="none" w:sz="0" w:space="0" w:color="auto"/>
            <w:bottom w:val="none" w:sz="0" w:space="0" w:color="auto"/>
            <w:right w:val="none" w:sz="0" w:space="0" w:color="auto"/>
          </w:divBdr>
        </w:div>
        <w:div w:id="79067847">
          <w:marLeft w:val="0"/>
          <w:marRight w:val="0"/>
          <w:marTop w:val="0"/>
          <w:marBottom w:val="0"/>
          <w:divBdr>
            <w:top w:val="none" w:sz="0" w:space="0" w:color="auto"/>
            <w:left w:val="none" w:sz="0" w:space="0" w:color="auto"/>
            <w:bottom w:val="none" w:sz="0" w:space="0" w:color="auto"/>
            <w:right w:val="none" w:sz="0" w:space="0" w:color="auto"/>
          </w:divBdr>
        </w:div>
        <w:div w:id="81874508">
          <w:marLeft w:val="0"/>
          <w:marRight w:val="0"/>
          <w:marTop w:val="0"/>
          <w:marBottom w:val="0"/>
          <w:divBdr>
            <w:top w:val="none" w:sz="0" w:space="0" w:color="auto"/>
            <w:left w:val="none" w:sz="0" w:space="0" w:color="auto"/>
            <w:bottom w:val="none" w:sz="0" w:space="0" w:color="auto"/>
            <w:right w:val="none" w:sz="0" w:space="0" w:color="auto"/>
          </w:divBdr>
        </w:div>
        <w:div w:id="95055607">
          <w:marLeft w:val="0"/>
          <w:marRight w:val="0"/>
          <w:marTop w:val="0"/>
          <w:marBottom w:val="0"/>
          <w:divBdr>
            <w:top w:val="none" w:sz="0" w:space="0" w:color="auto"/>
            <w:left w:val="none" w:sz="0" w:space="0" w:color="auto"/>
            <w:bottom w:val="none" w:sz="0" w:space="0" w:color="auto"/>
            <w:right w:val="none" w:sz="0" w:space="0" w:color="auto"/>
          </w:divBdr>
        </w:div>
        <w:div w:id="116723071">
          <w:marLeft w:val="0"/>
          <w:marRight w:val="0"/>
          <w:marTop w:val="0"/>
          <w:marBottom w:val="0"/>
          <w:divBdr>
            <w:top w:val="none" w:sz="0" w:space="0" w:color="auto"/>
            <w:left w:val="none" w:sz="0" w:space="0" w:color="auto"/>
            <w:bottom w:val="none" w:sz="0" w:space="0" w:color="auto"/>
            <w:right w:val="none" w:sz="0" w:space="0" w:color="auto"/>
          </w:divBdr>
        </w:div>
        <w:div w:id="137261732">
          <w:marLeft w:val="0"/>
          <w:marRight w:val="0"/>
          <w:marTop w:val="0"/>
          <w:marBottom w:val="0"/>
          <w:divBdr>
            <w:top w:val="none" w:sz="0" w:space="0" w:color="auto"/>
            <w:left w:val="none" w:sz="0" w:space="0" w:color="auto"/>
            <w:bottom w:val="none" w:sz="0" w:space="0" w:color="auto"/>
            <w:right w:val="none" w:sz="0" w:space="0" w:color="auto"/>
          </w:divBdr>
        </w:div>
        <w:div w:id="147089914">
          <w:marLeft w:val="0"/>
          <w:marRight w:val="0"/>
          <w:marTop w:val="0"/>
          <w:marBottom w:val="0"/>
          <w:divBdr>
            <w:top w:val="none" w:sz="0" w:space="0" w:color="auto"/>
            <w:left w:val="none" w:sz="0" w:space="0" w:color="auto"/>
            <w:bottom w:val="none" w:sz="0" w:space="0" w:color="auto"/>
            <w:right w:val="none" w:sz="0" w:space="0" w:color="auto"/>
          </w:divBdr>
        </w:div>
        <w:div w:id="193924184">
          <w:marLeft w:val="0"/>
          <w:marRight w:val="0"/>
          <w:marTop w:val="0"/>
          <w:marBottom w:val="0"/>
          <w:divBdr>
            <w:top w:val="none" w:sz="0" w:space="0" w:color="auto"/>
            <w:left w:val="none" w:sz="0" w:space="0" w:color="auto"/>
            <w:bottom w:val="none" w:sz="0" w:space="0" w:color="auto"/>
            <w:right w:val="none" w:sz="0" w:space="0" w:color="auto"/>
          </w:divBdr>
        </w:div>
        <w:div w:id="195317115">
          <w:marLeft w:val="0"/>
          <w:marRight w:val="0"/>
          <w:marTop w:val="0"/>
          <w:marBottom w:val="0"/>
          <w:divBdr>
            <w:top w:val="none" w:sz="0" w:space="0" w:color="auto"/>
            <w:left w:val="none" w:sz="0" w:space="0" w:color="auto"/>
            <w:bottom w:val="none" w:sz="0" w:space="0" w:color="auto"/>
            <w:right w:val="none" w:sz="0" w:space="0" w:color="auto"/>
          </w:divBdr>
        </w:div>
        <w:div w:id="210651358">
          <w:marLeft w:val="0"/>
          <w:marRight w:val="0"/>
          <w:marTop w:val="0"/>
          <w:marBottom w:val="0"/>
          <w:divBdr>
            <w:top w:val="none" w:sz="0" w:space="0" w:color="auto"/>
            <w:left w:val="none" w:sz="0" w:space="0" w:color="auto"/>
            <w:bottom w:val="none" w:sz="0" w:space="0" w:color="auto"/>
            <w:right w:val="none" w:sz="0" w:space="0" w:color="auto"/>
          </w:divBdr>
        </w:div>
        <w:div w:id="245959943">
          <w:marLeft w:val="0"/>
          <w:marRight w:val="0"/>
          <w:marTop w:val="0"/>
          <w:marBottom w:val="0"/>
          <w:divBdr>
            <w:top w:val="none" w:sz="0" w:space="0" w:color="auto"/>
            <w:left w:val="none" w:sz="0" w:space="0" w:color="auto"/>
            <w:bottom w:val="none" w:sz="0" w:space="0" w:color="auto"/>
            <w:right w:val="none" w:sz="0" w:space="0" w:color="auto"/>
          </w:divBdr>
        </w:div>
        <w:div w:id="269706361">
          <w:marLeft w:val="0"/>
          <w:marRight w:val="0"/>
          <w:marTop w:val="0"/>
          <w:marBottom w:val="0"/>
          <w:divBdr>
            <w:top w:val="none" w:sz="0" w:space="0" w:color="auto"/>
            <w:left w:val="none" w:sz="0" w:space="0" w:color="auto"/>
            <w:bottom w:val="none" w:sz="0" w:space="0" w:color="auto"/>
            <w:right w:val="none" w:sz="0" w:space="0" w:color="auto"/>
          </w:divBdr>
        </w:div>
        <w:div w:id="273246555">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 w:id="312494180">
          <w:marLeft w:val="0"/>
          <w:marRight w:val="0"/>
          <w:marTop w:val="0"/>
          <w:marBottom w:val="0"/>
          <w:divBdr>
            <w:top w:val="none" w:sz="0" w:space="0" w:color="auto"/>
            <w:left w:val="none" w:sz="0" w:space="0" w:color="auto"/>
            <w:bottom w:val="none" w:sz="0" w:space="0" w:color="auto"/>
            <w:right w:val="none" w:sz="0" w:space="0" w:color="auto"/>
          </w:divBdr>
        </w:div>
        <w:div w:id="323969546">
          <w:marLeft w:val="0"/>
          <w:marRight w:val="0"/>
          <w:marTop w:val="0"/>
          <w:marBottom w:val="0"/>
          <w:divBdr>
            <w:top w:val="none" w:sz="0" w:space="0" w:color="auto"/>
            <w:left w:val="none" w:sz="0" w:space="0" w:color="auto"/>
            <w:bottom w:val="none" w:sz="0" w:space="0" w:color="auto"/>
            <w:right w:val="none" w:sz="0" w:space="0" w:color="auto"/>
          </w:divBdr>
        </w:div>
        <w:div w:id="378171517">
          <w:marLeft w:val="0"/>
          <w:marRight w:val="0"/>
          <w:marTop w:val="0"/>
          <w:marBottom w:val="0"/>
          <w:divBdr>
            <w:top w:val="none" w:sz="0" w:space="0" w:color="auto"/>
            <w:left w:val="none" w:sz="0" w:space="0" w:color="auto"/>
            <w:bottom w:val="none" w:sz="0" w:space="0" w:color="auto"/>
            <w:right w:val="none" w:sz="0" w:space="0" w:color="auto"/>
          </w:divBdr>
        </w:div>
        <w:div w:id="385421268">
          <w:marLeft w:val="0"/>
          <w:marRight w:val="0"/>
          <w:marTop w:val="0"/>
          <w:marBottom w:val="0"/>
          <w:divBdr>
            <w:top w:val="none" w:sz="0" w:space="0" w:color="auto"/>
            <w:left w:val="none" w:sz="0" w:space="0" w:color="auto"/>
            <w:bottom w:val="none" w:sz="0" w:space="0" w:color="auto"/>
            <w:right w:val="none" w:sz="0" w:space="0" w:color="auto"/>
          </w:divBdr>
        </w:div>
        <w:div w:id="389496052">
          <w:marLeft w:val="0"/>
          <w:marRight w:val="0"/>
          <w:marTop w:val="0"/>
          <w:marBottom w:val="0"/>
          <w:divBdr>
            <w:top w:val="none" w:sz="0" w:space="0" w:color="auto"/>
            <w:left w:val="none" w:sz="0" w:space="0" w:color="auto"/>
            <w:bottom w:val="none" w:sz="0" w:space="0" w:color="auto"/>
            <w:right w:val="none" w:sz="0" w:space="0" w:color="auto"/>
          </w:divBdr>
        </w:div>
        <w:div w:id="412167319">
          <w:marLeft w:val="0"/>
          <w:marRight w:val="0"/>
          <w:marTop w:val="0"/>
          <w:marBottom w:val="0"/>
          <w:divBdr>
            <w:top w:val="none" w:sz="0" w:space="0" w:color="auto"/>
            <w:left w:val="none" w:sz="0" w:space="0" w:color="auto"/>
            <w:bottom w:val="none" w:sz="0" w:space="0" w:color="auto"/>
            <w:right w:val="none" w:sz="0" w:space="0" w:color="auto"/>
          </w:divBdr>
        </w:div>
        <w:div w:id="413862220">
          <w:marLeft w:val="0"/>
          <w:marRight w:val="0"/>
          <w:marTop w:val="0"/>
          <w:marBottom w:val="0"/>
          <w:divBdr>
            <w:top w:val="none" w:sz="0" w:space="0" w:color="auto"/>
            <w:left w:val="none" w:sz="0" w:space="0" w:color="auto"/>
            <w:bottom w:val="none" w:sz="0" w:space="0" w:color="auto"/>
            <w:right w:val="none" w:sz="0" w:space="0" w:color="auto"/>
          </w:divBdr>
        </w:div>
        <w:div w:id="418792433">
          <w:marLeft w:val="0"/>
          <w:marRight w:val="0"/>
          <w:marTop w:val="0"/>
          <w:marBottom w:val="0"/>
          <w:divBdr>
            <w:top w:val="none" w:sz="0" w:space="0" w:color="auto"/>
            <w:left w:val="none" w:sz="0" w:space="0" w:color="auto"/>
            <w:bottom w:val="none" w:sz="0" w:space="0" w:color="auto"/>
            <w:right w:val="none" w:sz="0" w:space="0" w:color="auto"/>
          </w:divBdr>
        </w:div>
        <w:div w:id="424689213">
          <w:marLeft w:val="0"/>
          <w:marRight w:val="0"/>
          <w:marTop w:val="0"/>
          <w:marBottom w:val="0"/>
          <w:divBdr>
            <w:top w:val="none" w:sz="0" w:space="0" w:color="auto"/>
            <w:left w:val="none" w:sz="0" w:space="0" w:color="auto"/>
            <w:bottom w:val="none" w:sz="0" w:space="0" w:color="auto"/>
            <w:right w:val="none" w:sz="0" w:space="0" w:color="auto"/>
          </w:divBdr>
        </w:div>
        <w:div w:id="497622775">
          <w:marLeft w:val="0"/>
          <w:marRight w:val="0"/>
          <w:marTop w:val="0"/>
          <w:marBottom w:val="0"/>
          <w:divBdr>
            <w:top w:val="none" w:sz="0" w:space="0" w:color="auto"/>
            <w:left w:val="none" w:sz="0" w:space="0" w:color="auto"/>
            <w:bottom w:val="none" w:sz="0" w:space="0" w:color="auto"/>
            <w:right w:val="none" w:sz="0" w:space="0" w:color="auto"/>
          </w:divBdr>
        </w:div>
        <w:div w:id="608053802">
          <w:marLeft w:val="0"/>
          <w:marRight w:val="0"/>
          <w:marTop w:val="0"/>
          <w:marBottom w:val="0"/>
          <w:divBdr>
            <w:top w:val="none" w:sz="0" w:space="0" w:color="auto"/>
            <w:left w:val="none" w:sz="0" w:space="0" w:color="auto"/>
            <w:bottom w:val="none" w:sz="0" w:space="0" w:color="auto"/>
            <w:right w:val="none" w:sz="0" w:space="0" w:color="auto"/>
          </w:divBdr>
        </w:div>
        <w:div w:id="656036068">
          <w:marLeft w:val="0"/>
          <w:marRight w:val="0"/>
          <w:marTop w:val="0"/>
          <w:marBottom w:val="0"/>
          <w:divBdr>
            <w:top w:val="none" w:sz="0" w:space="0" w:color="auto"/>
            <w:left w:val="none" w:sz="0" w:space="0" w:color="auto"/>
            <w:bottom w:val="none" w:sz="0" w:space="0" w:color="auto"/>
            <w:right w:val="none" w:sz="0" w:space="0" w:color="auto"/>
          </w:divBdr>
        </w:div>
        <w:div w:id="658702638">
          <w:marLeft w:val="0"/>
          <w:marRight w:val="0"/>
          <w:marTop w:val="0"/>
          <w:marBottom w:val="0"/>
          <w:divBdr>
            <w:top w:val="none" w:sz="0" w:space="0" w:color="auto"/>
            <w:left w:val="none" w:sz="0" w:space="0" w:color="auto"/>
            <w:bottom w:val="none" w:sz="0" w:space="0" w:color="auto"/>
            <w:right w:val="none" w:sz="0" w:space="0" w:color="auto"/>
          </w:divBdr>
        </w:div>
        <w:div w:id="669479281">
          <w:marLeft w:val="0"/>
          <w:marRight w:val="0"/>
          <w:marTop w:val="0"/>
          <w:marBottom w:val="0"/>
          <w:divBdr>
            <w:top w:val="none" w:sz="0" w:space="0" w:color="auto"/>
            <w:left w:val="none" w:sz="0" w:space="0" w:color="auto"/>
            <w:bottom w:val="none" w:sz="0" w:space="0" w:color="auto"/>
            <w:right w:val="none" w:sz="0" w:space="0" w:color="auto"/>
          </w:divBdr>
        </w:div>
        <w:div w:id="669793529">
          <w:marLeft w:val="0"/>
          <w:marRight w:val="0"/>
          <w:marTop w:val="0"/>
          <w:marBottom w:val="0"/>
          <w:divBdr>
            <w:top w:val="none" w:sz="0" w:space="0" w:color="auto"/>
            <w:left w:val="none" w:sz="0" w:space="0" w:color="auto"/>
            <w:bottom w:val="none" w:sz="0" w:space="0" w:color="auto"/>
            <w:right w:val="none" w:sz="0" w:space="0" w:color="auto"/>
          </w:divBdr>
        </w:div>
        <w:div w:id="712775507">
          <w:marLeft w:val="0"/>
          <w:marRight w:val="0"/>
          <w:marTop w:val="0"/>
          <w:marBottom w:val="0"/>
          <w:divBdr>
            <w:top w:val="none" w:sz="0" w:space="0" w:color="auto"/>
            <w:left w:val="none" w:sz="0" w:space="0" w:color="auto"/>
            <w:bottom w:val="none" w:sz="0" w:space="0" w:color="auto"/>
            <w:right w:val="none" w:sz="0" w:space="0" w:color="auto"/>
          </w:divBdr>
        </w:div>
        <w:div w:id="712847749">
          <w:marLeft w:val="0"/>
          <w:marRight w:val="0"/>
          <w:marTop w:val="0"/>
          <w:marBottom w:val="0"/>
          <w:divBdr>
            <w:top w:val="none" w:sz="0" w:space="0" w:color="auto"/>
            <w:left w:val="none" w:sz="0" w:space="0" w:color="auto"/>
            <w:bottom w:val="none" w:sz="0" w:space="0" w:color="auto"/>
            <w:right w:val="none" w:sz="0" w:space="0" w:color="auto"/>
          </w:divBdr>
        </w:div>
        <w:div w:id="713310748">
          <w:marLeft w:val="0"/>
          <w:marRight w:val="0"/>
          <w:marTop w:val="0"/>
          <w:marBottom w:val="0"/>
          <w:divBdr>
            <w:top w:val="none" w:sz="0" w:space="0" w:color="auto"/>
            <w:left w:val="none" w:sz="0" w:space="0" w:color="auto"/>
            <w:bottom w:val="none" w:sz="0" w:space="0" w:color="auto"/>
            <w:right w:val="none" w:sz="0" w:space="0" w:color="auto"/>
          </w:divBdr>
        </w:div>
        <w:div w:id="738133842">
          <w:marLeft w:val="0"/>
          <w:marRight w:val="0"/>
          <w:marTop w:val="0"/>
          <w:marBottom w:val="0"/>
          <w:divBdr>
            <w:top w:val="none" w:sz="0" w:space="0" w:color="auto"/>
            <w:left w:val="none" w:sz="0" w:space="0" w:color="auto"/>
            <w:bottom w:val="none" w:sz="0" w:space="0" w:color="auto"/>
            <w:right w:val="none" w:sz="0" w:space="0" w:color="auto"/>
          </w:divBdr>
        </w:div>
        <w:div w:id="754207023">
          <w:marLeft w:val="0"/>
          <w:marRight w:val="0"/>
          <w:marTop w:val="0"/>
          <w:marBottom w:val="0"/>
          <w:divBdr>
            <w:top w:val="none" w:sz="0" w:space="0" w:color="auto"/>
            <w:left w:val="none" w:sz="0" w:space="0" w:color="auto"/>
            <w:bottom w:val="none" w:sz="0" w:space="0" w:color="auto"/>
            <w:right w:val="none" w:sz="0" w:space="0" w:color="auto"/>
          </w:divBdr>
        </w:div>
        <w:div w:id="771558937">
          <w:marLeft w:val="0"/>
          <w:marRight w:val="0"/>
          <w:marTop w:val="0"/>
          <w:marBottom w:val="0"/>
          <w:divBdr>
            <w:top w:val="none" w:sz="0" w:space="0" w:color="auto"/>
            <w:left w:val="none" w:sz="0" w:space="0" w:color="auto"/>
            <w:bottom w:val="none" w:sz="0" w:space="0" w:color="auto"/>
            <w:right w:val="none" w:sz="0" w:space="0" w:color="auto"/>
          </w:divBdr>
        </w:div>
        <w:div w:id="806973062">
          <w:marLeft w:val="0"/>
          <w:marRight w:val="0"/>
          <w:marTop w:val="0"/>
          <w:marBottom w:val="0"/>
          <w:divBdr>
            <w:top w:val="none" w:sz="0" w:space="0" w:color="auto"/>
            <w:left w:val="none" w:sz="0" w:space="0" w:color="auto"/>
            <w:bottom w:val="none" w:sz="0" w:space="0" w:color="auto"/>
            <w:right w:val="none" w:sz="0" w:space="0" w:color="auto"/>
          </w:divBdr>
        </w:div>
        <w:div w:id="818495269">
          <w:marLeft w:val="0"/>
          <w:marRight w:val="0"/>
          <w:marTop w:val="0"/>
          <w:marBottom w:val="0"/>
          <w:divBdr>
            <w:top w:val="none" w:sz="0" w:space="0" w:color="auto"/>
            <w:left w:val="none" w:sz="0" w:space="0" w:color="auto"/>
            <w:bottom w:val="none" w:sz="0" w:space="0" w:color="auto"/>
            <w:right w:val="none" w:sz="0" w:space="0" w:color="auto"/>
          </w:divBdr>
        </w:div>
        <w:div w:id="824197792">
          <w:marLeft w:val="0"/>
          <w:marRight w:val="0"/>
          <w:marTop w:val="0"/>
          <w:marBottom w:val="0"/>
          <w:divBdr>
            <w:top w:val="none" w:sz="0" w:space="0" w:color="auto"/>
            <w:left w:val="none" w:sz="0" w:space="0" w:color="auto"/>
            <w:bottom w:val="none" w:sz="0" w:space="0" w:color="auto"/>
            <w:right w:val="none" w:sz="0" w:space="0" w:color="auto"/>
          </w:divBdr>
        </w:div>
        <w:div w:id="839271599">
          <w:marLeft w:val="0"/>
          <w:marRight w:val="0"/>
          <w:marTop w:val="0"/>
          <w:marBottom w:val="0"/>
          <w:divBdr>
            <w:top w:val="none" w:sz="0" w:space="0" w:color="auto"/>
            <w:left w:val="none" w:sz="0" w:space="0" w:color="auto"/>
            <w:bottom w:val="none" w:sz="0" w:space="0" w:color="auto"/>
            <w:right w:val="none" w:sz="0" w:space="0" w:color="auto"/>
          </w:divBdr>
        </w:div>
        <w:div w:id="858080301">
          <w:marLeft w:val="0"/>
          <w:marRight w:val="0"/>
          <w:marTop w:val="0"/>
          <w:marBottom w:val="0"/>
          <w:divBdr>
            <w:top w:val="none" w:sz="0" w:space="0" w:color="auto"/>
            <w:left w:val="none" w:sz="0" w:space="0" w:color="auto"/>
            <w:bottom w:val="none" w:sz="0" w:space="0" w:color="auto"/>
            <w:right w:val="none" w:sz="0" w:space="0" w:color="auto"/>
          </w:divBdr>
        </w:div>
        <w:div w:id="899245487">
          <w:marLeft w:val="0"/>
          <w:marRight w:val="0"/>
          <w:marTop w:val="0"/>
          <w:marBottom w:val="0"/>
          <w:divBdr>
            <w:top w:val="none" w:sz="0" w:space="0" w:color="auto"/>
            <w:left w:val="none" w:sz="0" w:space="0" w:color="auto"/>
            <w:bottom w:val="none" w:sz="0" w:space="0" w:color="auto"/>
            <w:right w:val="none" w:sz="0" w:space="0" w:color="auto"/>
          </w:divBdr>
        </w:div>
        <w:div w:id="899755628">
          <w:marLeft w:val="0"/>
          <w:marRight w:val="0"/>
          <w:marTop w:val="0"/>
          <w:marBottom w:val="0"/>
          <w:divBdr>
            <w:top w:val="none" w:sz="0" w:space="0" w:color="auto"/>
            <w:left w:val="none" w:sz="0" w:space="0" w:color="auto"/>
            <w:bottom w:val="none" w:sz="0" w:space="0" w:color="auto"/>
            <w:right w:val="none" w:sz="0" w:space="0" w:color="auto"/>
          </w:divBdr>
        </w:div>
        <w:div w:id="925529336">
          <w:marLeft w:val="0"/>
          <w:marRight w:val="0"/>
          <w:marTop w:val="0"/>
          <w:marBottom w:val="0"/>
          <w:divBdr>
            <w:top w:val="none" w:sz="0" w:space="0" w:color="auto"/>
            <w:left w:val="none" w:sz="0" w:space="0" w:color="auto"/>
            <w:bottom w:val="none" w:sz="0" w:space="0" w:color="auto"/>
            <w:right w:val="none" w:sz="0" w:space="0" w:color="auto"/>
          </w:divBdr>
        </w:div>
        <w:div w:id="973363200">
          <w:marLeft w:val="0"/>
          <w:marRight w:val="0"/>
          <w:marTop w:val="0"/>
          <w:marBottom w:val="0"/>
          <w:divBdr>
            <w:top w:val="none" w:sz="0" w:space="0" w:color="auto"/>
            <w:left w:val="none" w:sz="0" w:space="0" w:color="auto"/>
            <w:bottom w:val="none" w:sz="0" w:space="0" w:color="auto"/>
            <w:right w:val="none" w:sz="0" w:space="0" w:color="auto"/>
          </w:divBdr>
        </w:div>
        <w:div w:id="1067922192">
          <w:marLeft w:val="0"/>
          <w:marRight w:val="0"/>
          <w:marTop w:val="0"/>
          <w:marBottom w:val="0"/>
          <w:divBdr>
            <w:top w:val="none" w:sz="0" w:space="0" w:color="auto"/>
            <w:left w:val="none" w:sz="0" w:space="0" w:color="auto"/>
            <w:bottom w:val="none" w:sz="0" w:space="0" w:color="auto"/>
            <w:right w:val="none" w:sz="0" w:space="0" w:color="auto"/>
          </w:divBdr>
        </w:div>
        <w:div w:id="1089617984">
          <w:marLeft w:val="0"/>
          <w:marRight w:val="0"/>
          <w:marTop w:val="0"/>
          <w:marBottom w:val="0"/>
          <w:divBdr>
            <w:top w:val="none" w:sz="0" w:space="0" w:color="auto"/>
            <w:left w:val="none" w:sz="0" w:space="0" w:color="auto"/>
            <w:bottom w:val="none" w:sz="0" w:space="0" w:color="auto"/>
            <w:right w:val="none" w:sz="0" w:space="0" w:color="auto"/>
          </w:divBdr>
        </w:div>
        <w:div w:id="1094282990">
          <w:marLeft w:val="0"/>
          <w:marRight w:val="0"/>
          <w:marTop w:val="0"/>
          <w:marBottom w:val="0"/>
          <w:divBdr>
            <w:top w:val="none" w:sz="0" w:space="0" w:color="auto"/>
            <w:left w:val="none" w:sz="0" w:space="0" w:color="auto"/>
            <w:bottom w:val="none" w:sz="0" w:space="0" w:color="auto"/>
            <w:right w:val="none" w:sz="0" w:space="0" w:color="auto"/>
          </w:divBdr>
        </w:div>
        <w:div w:id="1097285861">
          <w:marLeft w:val="0"/>
          <w:marRight w:val="0"/>
          <w:marTop w:val="0"/>
          <w:marBottom w:val="0"/>
          <w:divBdr>
            <w:top w:val="none" w:sz="0" w:space="0" w:color="auto"/>
            <w:left w:val="none" w:sz="0" w:space="0" w:color="auto"/>
            <w:bottom w:val="none" w:sz="0" w:space="0" w:color="auto"/>
            <w:right w:val="none" w:sz="0" w:space="0" w:color="auto"/>
          </w:divBdr>
        </w:div>
        <w:div w:id="1129397427">
          <w:marLeft w:val="0"/>
          <w:marRight w:val="0"/>
          <w:marTop w:val="0"/>
          <w:marBottom w:val="0"/>
          <w:divBdr>
            <w:top w:val="none" w:sz="0" w:space="0" w:color="auto"/>
            <w:left w:val="none" w:sz="0" w:space="0" w:color="auto"/>
            <w:bottom w:val="none" w:sz="0" w:space="0" w:color="auto"/>
            <w:right w:val="none" w:sz="0" w:space="0" w:color="auto"/>
          </w:divBdr>
        </w:div>
        <w:div w:id="1130124962">
          <w:marLeft w:val="0"/>
          <w:marRight w:val="0"/>
          <w:marTop w:val="0"/>
          <w:marBottom w:val="0"/>
          <w:divBdr>
            <w:top w:val="none" w:sz="0" w:space="0" w:color="auto"/>
            <w:left w:val="none" w:sz="0" w:space="0" w:color="auto"/>
            <w:bottom w:val="none" w:sz="0" w:space="0" w:color="auto"/>
            <w:right w:val="none" w:sz="0" w:space="0" w:color="auto"/>
          </w:divBdr>
        </w:div>
        <w:div w:id="1135293028">
          <w:marLeft w:val="0"/>
          <w:marRight w:val="0"/>
          <w:marTop w:val="0"/>
          <w:marBottom w:val="0"/>
          <w:divBdr>
            <w:top w:val="none" w:sz="0" w:space="0" w:color="auto"/>
            <w:left w:val="none" w:sz="0" w:space="0" w:color="auto"/>
            <w:bottom w:val="none" w:sz="0" w:space="0" w:color="auto"/>
            <w:right w:val="none" w:sz="0" w:space="0" w:color="auto"/>
          </w:divBdr>
        </w:div>
        <w:div w:id="1142620200">
          <w:marLeft w:val="0"/>
          <w:marRight w:val="0"/>
          <w:marTop w:val="0"/>
          <w:marBottom w:val="0"/>
          <w:divBdr>
            <w:top w:val="none" w:sz="0" w:space="0" w:color="auto"/>
            <w:left w:val="none" w:sz="0" w:space="0" w:color="auto"/>
            <w:bottom w:val="none" w:sz="0" w:space="0" w:color="auto"/>
            <w:right w:val="none" w:sz="0" w:space="0" w:color="auto"/>
          </w:divBdr>
        </w:div>
        <w:div w:id="1160196689">
          <w:marLeft w:val="0"/>
          <w:marRight w:val="0"/>
          <w:marTop w:val="0"/>
          <w:marBottom w:val="0"/>
          <w:divBdr>
            <w:top w:val="none" w:sz="0" w:space="0" w:color="auto"/>
            <w:left w:val="none" w:sz="0" w:space="0" w:color="auto"/>
            <w:bottom w:val="none" w:sz="0" w:space="0" w:color="auto"/>
            <w:right w:val="none" w:sz="0" w:space="0" w:color="auto"/>
          </w:divBdr>
        </w:div>
        <w:div w:id="1162307475">
          <w:marLeft w:val="0"/>
          <w:marRight w:val="0"/>
          <w:marTop w:val="0"/>
          <w:marBottom w:val="0"/>
          <w:divBdr>
            <w:top w:val="none" w:sz="0" w:space="0" w:color="auto"/>
            <w:left w:val="none" w:sz="0" w:space="0" w:color="auto"/>
            <w:bottom w:val="none" w:sz="0" w:space="0" w:color="auto"/>
            <w:right w:val="none" w:sz="0" w:space="0" w:color="auto"/>
          </w:divBdr>
        </w:div>
        <w:div w:id="1183593970">
          <w:marLeft w:val="0"/>
          <w:marRight w:val="0"/>
          <w:marTop w:val="0"/>
          <w:marBottom w:val="0"/>
          <w:divBdr>
            <w:top w:val="none" w:sz="0" w:space="0" w:color="auto"/>
            <w:left w:val="none" w:sz="0" w:space="0" w:color="auto"/>
            <w:bottom w:val="none" w:sz="0" w:space="0" w:color="auto"/>
            <w:right w:val="none" w:sz="0" w:space="0" w:color="auto"/>
          </w:divBdr>
        </w:div>
        <w:div w:id="1221789308">
          <w:marLeft w:val="0"/>
          <w:marRight w:val="0"/>
          <w:marTop w:val="0"/>
          <w:marBottom w:val="0"/>
          <w:divBdr>
            <w:top w:val="none" w:sz="0" w:space="0" w:color="auto"/>
            <w:left w:val="none" w:sz="0" w:space="0" w:color="auto"/>
            <w:bottom w:val="none" w:sz="0" w:space="0" w:color="auto"/>
            <w:right w:val="none" w:sz="0" w:space="0" w:color="auto"/>
          </w:divBdr>
        </w:div>
        <w:div w:id="1264679537">
          <w:marLeft w:val="0"/>
          <w:marRight w:val="0"/>
          <w:marTop w:val="0"/>
          <w:marBottom w:val="0"/>
          <w:divBdr>
            <w:top w:val="none" w:sz="0" w:space="0" w:color="auto"/>
            <w:left w:val="none" w:sz="0" w:space="0" w:color="auto"/>
            <w:bottom w:val="none" w:sz="0" w:space="0" w:color="auto"/>
            <w:right w:val="none" w:sz="0" w:space="0" w:color="auto"/>
          </w:divBdr>
        </w:div>
        <w:div w:id="1277912391">
          <w:marLeft w:val="0"/>
          <w:marRight w:val="0"/>
          <w:marTop w:val="0"/>
          <w:marBottom w:val="0"/>
          <w:divBdr>
            <w:top w:val="none" w:sz="0" w:space="0" w:color="auto"/>
            <w:left w:val="none" w:sz="0" w:space="0" w:color="auto"/>
            <w:bottom w:val="none" w:sz="0" w:space="0" w:color="auto"/>
            <w:right w:val="none" w:sz="0" w:space="0" w:color="auto"/>
          </w:divBdr>
        </w:div>
        <w:div w:id="1290666955">
          <w:marLeft w:val="0"/>
          <w:marRight w:val="0"/>
          <w:marTop w:val="0"/>
          <w:marBottom w:val="0"/>
          <w:divBdr>
            <w:top w:val="none" w:sz="0" w:space="0" w:color="auto"/>
            <w:left w:val="none" w:sz="0" w:space="0" w:color="auto"/>
            <w:bottom w:val="none" w:sz="0" w:space="0" w:color="auto"/>
            <w:right w:val="none" w:sz="0" w:space="0" w:color="auto"/>
          </w:divBdr>
        </w:div>
        <w:div w:id="1327201221">
          <w:marLeft w:val="0"/>
          <w:marRight w:val="0"/>
          <w:marTop w:val="0"/>
          <w:marBottom w:val="0"/>
          <w:divBdr>
            <w:top w:val="none" w:sz="0" w:space="0" w:color="auto"/>
            <w:left w:val="none" w:sz="0" w:space="0" w:color="auto"/>
            <w:bottom w:val="none" w:sz="0" w:space="0" w:color="auto"/>
            <w:right w:val="none" w:sz="0" w:space="0" w:color="auto"/>
          </w:divBdr>
        </w:div>
        <w:div w:id="1343556809">
          <w:marLeft w:val="0"/>
          <w:marRight w:val="0"/>
          <w:marTop w:val="0"/>
          <w:marBottom w:val="0"/>
          <w:divBdr>
            <w:top w:val="none" w:sz="0" w:space="0" w:color="auto"/>
            <w:left w:val="none" w:sz="0" w:space="0" w:color="auto"/>
            <w:bottom w:val="none" w:sz="0" w:space="0" w:color="auto"/>
            <w:right w:val="none" w:sz="0" w:space="0" w:color="auto"/>
          </w:divBdr>
        </w:div>
        <w:div w:id="1344548838">
          <w:marLeft w:val="0"/>
          <w:marRight w:val="0"/>
          <w:marTop w:val="0"/>
          <w:marBottom w:val="0"/>
          <w:divBdr>
            <w:top w:val="none" w:sz="0" w:space="0" w:color="auto"/>
            <w:left w:val="none" w:sz="0" w:space="0" w:color="auto"/>
            <w:bottom w:val="none" w:sz="0" w:space="0" w:color="auto"/>
            <w:right w:val="none" w:sz="0" w:space="0" w:color="auto"/>
          </w:divBdr>
        </w:div>
        <w:div w:id="1359967962">
          <w:marLeft w:val="0"/>
          <w:marRight w:val="0"/>
          <w:marTop w:val="0"/>
          <w:marBottom w:val="0"/>
          <w:divBdr>
            <w:top w:val="none" w:sz="0" w:space="0" w:color="auto"/>
            <w:left w:val="none" w:sz="0" w:space="0" w:color="auto"/>
            <w:bottom w:val="none" w:sz="0" w:space="0" w:color="auto"/>
            <w:right w:val="none" w:sz="0" w:space="0" w:color="auto"/>
          </w:divBdr>
        </w:div>
        <w:div w:id="1382442893">
          <w:marLeft w:val="0"/>
          <w:marRight w:val="0"/>
          <w:marTop w:val="0"/>
          <w:marBottom w:val="0"/>
          <w:divBdr>
            <w:top w:val="none" w:sz="0" w:space="0" w:color="auto"/>
            <w:left w:val="none" w:sz="0" w:space="0" w:color="auto"/>
            <w:bottom w:val="none" w:sz="0" w:space="0" w:color="auto"/>
            <w:right w:val="none" w:sz="0" w:space="0" w:color="auto"/>
          </w:divBdr>
        </w:div>
        <w:div w:id="1384911600">
          <w:marLeft w:val="0"/>
          <w:marRight w:val="0"/>
          <w:marTop w:val="0"/>
          <w:marBottom w:val="0"/>
          <w:divBdr>
            <w:top w:val="none" w:sz="0" w:space="0" w:color="auto"/>
            <w:left w:val="none" w:sz="0" w:space="0" w:color="auto"/>
            <w:bottom w:val="none" w:sz="0" w:space="0" w:color="auto"/>
            <w:right w:val="none" w:sz="0" w:space="0" w:color="auto"/>
          </w:divBdr>
        </w:div>
        <w:div w:id="1391074385">
          <w:marLeft w:val="0"/>
          <w:marRight w:val="0"/>
          <w:marTop w:val="0"/>
          <w:marBottom w:val="0"/>
          <w:divBdr>
            <w:top w:val="none" w:sz="0" w:space="0" w:color="auto"/>
            <w:left w:val="none" w:sz="0" w:space="0" w:color="auto"/>
            <w:bottom w:val="none" w:sz="0" w:space="0" w:color="auto"/>
            <w:right w:val="none" w:sz="0" w:space="0" w:color="auto"/>
          </w:divBdr>
        </w:div>
        <w:div w:id="1421373274">
          <w:marLeft w:val="0"/>
          <w:marRight w:val="0"/>
          <w:marTop w:val="0"/>
          <w:marBottom w:val="0"/>
          <w:divBdr>
            <w:top w:val="none" w:sz="0" w:space="0" w:color="auto"/>
            <w:left w:val="none" w:sz="0" w:space="0" w:color="auto"/>
            <w:bottom w:val="none" w:sz="0" w:space="0" w:color="auto"/>
            <w:right w:val="none" w:sz="0" w:space="0" w:color="auto"/>
          </w:divBdr>
        </w:div>
        <w:div w:id="1464470816">
          <w:marLeft w:val="0"/>
          <w:marRight w:val="0"/>
          <w:marTop w:val="0"/>
          <w:marBottom w:val="0"/>
          <w:divBdr>
            <w:top w:val="none" w:sz="0" w:space="0" w:color="auto"/>
            <w:left w:val="none" w:sz="0" w:space="0" w:color="auto"/>
            <w:bottom w:val="none" w:sz="0" w:space="0" w:color="auto"/>
            <w:right w:val="none" w:sz="0" w:space="0" w:color="auto"/>
          </w:divBdr>
        </w:div>
        <w:div w:id="1508902657">
          <w:marLeft w:val="0"/>
          <w:marRight w:val="0"/>
          <w:marTop w:val="0"/>
          <w:marBottom w:val="0"/>
          <w:divBdr>
            <w:top w:val="none" w:sz="0" w:space="0" w:color="auto"/>
            <w:left w:val="none" w:sz="0" w:space="0" w:color="auto"/>
            <w:bottom w:val="none" w:sz="0" w:space="0" w:color="auto"/>
            <w:right w:val="none" w:sz="0" w:space="0" w:color="auto"/>
          </w:divBdr>
        </w:div>
        <w:div w:id="1522745159">
          <w:marLeft w:val="0"/>
          <w:marRight w:val="0"/>
          <w:marTop w:val="0"/>
          <w:marBottom w:val="0"/>
          <w:divBdr>
            <w:top w:val="none" w:sz="0" w:space="0" w:color="auto"/>
            <w:left w:val="none" w:sz="0" w:space="0" w:color="auto"/>
            <w:bottom w:val="none" w:sz="0" w:space="0" w:color="auto"/>
            <w:right w:val="none" w:sz="0" w:space="0" w:color="auto"/>
          </w:divBdr>
        </w:div>
        <w:div w:id="1536430515">
          <w:marLeft w:val="0"/>
          <w:marRight w:val="0"/>
          <w:marTop w:val="0"/>
          <w:marBottom w:val="0"/>
          <w:divBdr>
            <w:top w:val="none" w:sz="0" w:space="0" w:color="auto"/>
            <w:left w:val="none" w:sz="0" w:space="0" w:color="auto"/>
            <w:bottom w:val="none" w:sz="0" w:space="0" w:color="auto"/>
            <w:right w:val="none" w:sz="0" w:space="0" w:color="auto"/>
          </w:divBdr>
        </w:div>
        <w:div w:id="1560940898">
          <w:marLeft w:val="0"/>
          <w:marRight w:val="0"/>
          <w:marTop w:val="0"/>
          <w:marBottom w:val="0"/>
          <w:divBdr>
            <w:top w:val="none" w:sz="0" w:space="0" w:color="auto"/>
            <w:left w:val="none" w:sz="0" w:space="0" w:color="auto"/>
            <w:bottom w:val="none" w:sz="0" w:space="0" w:color="auto"/>
            <w:right w:val="none" w:sz="0" w:space="0" w:color="auto"/>
          </w:divBdr>
        </w:div>
        <w:div w:id="1597204308">
          <w:marLeft w:val="0"/>
          <w:marRight w:val="0"/>
          <w:marTop w:val="0"/>
          <w:marBottom w:val="0"/>
          <w:divBdr>
            <w:top w:val="none" w:sz="0" w:space="0" w:color="auto"/>
            <w:left w:val="none" w:sz="0" w:space="0" w:color="auto"/>
            <w:bottom w:val="none" w:sz="0" w:space="0" w:color="auto"/>
            <w:right w:val="none" w:sz="0" w:space="0" w:color="auto"/>
          </w:divBdr>
        </w:div>
        <w:div w:id="1693535307">
          <w:marLeft w:val="0"/>
          <w:marRight w:val="0"/>
          <w:marTop w:val="0"/>
          <w:marBottom w:val="0"/>
          <w:divBdr>
            <w:top w:val="none" w:sz="0" w:space="0" w:color="auto"/>
            <w:left w:val="none" w:sz="0" w:space="0" w:color="auto"/>
            <w:bottom w:val="none" w:sz="0" w:space="0" w:color="auto"/>
            <w:right w:val="none" w:sz="0" w:space="0" w:color="auto"/>
          </w:divBdr>
        </w:div>
        <w:div w:id="1696073165">
          <w:marLeft w:val="0"/>
          <w:marRight w:val="0"/>
          <w:marTop w:val="0"/>
          <w:marBottom w:val="0"/>
          <w:divBdr>
            <w:top w:val="none" w:sz="0" w:space="0" w:color="auto"/>
            <w:left w:val="none" w:sz="0" w:space="0" w:color="auto"/>
            <w:bottom w:val="none" w:sz="0" w:space="0" w:color="auto"/>
            <w:right w:val="none" w:sz="0" w:space="0" w:color="auto"/>
          </w:divBdr>
        </w:div>
        <w:div w:id="1728724191">
          <w:marLeft w:val="0"/>
          <w:marRight w:val="0"/>
          <w:marTop w:val="0"/>
          <w:marBottom w:val="0"/>
          <w:divBdr>
            <w:top w:val="none" w:sz="0" w:space="0" w:color="auto"/>
            <w:left w:val="none" w:sz="0" w:space="0" w:color="auto"/>
            <w:bottom w:val="none" w:sz="0" w:space="0" w:color="auto"/>
            <w:right w:val="none" w:sz="0" w:space="0" w:color="auto"/>
          </w:divBdr>
        </w:div>
        <w:div w:id="1771851473">
          <w:marLeft w:val="0"/>
          <w:marRight w:val="0"/>
          <w:marTop w:val="0"/>
          <w:marBottom w:val="0"/>
          <w:divBdr>
            <w:top w:val="none" w:sz="0" w:space="0" w:color="auto"/>
            <w:left w:val="none" w:sz="0" w:space="0" w:color="auto"/>
            <w:bottom w:val="none" w:sz="0" w:space="0" w:color="auto"/>
            <w:right w:val="none" w:sz="0" w:space="0" w:color="auto"/>
          </w:divBdr>
        </w:div>
        <w:div w:id="1772047367">
          <w:marLeft w:val="0"/>
          <w:marRight w:val="0"/>
          <w:marTop w:val="0"/>
          <w:marBottom w:val="0"/>
          <w:divBdr>
            <w:top w:val="none" w:sz="0" w:space="0" w:color="auto"/>
            <w:left w:val="none" w:sz="0" w:space="0" w:color="auto"/>
            <w:bottom w:val="none" w:sz="0" w:space="0" w:color="auto"/>
            <w:right w:val="none" w:sz="0" w:space="0" w:color="auto"/>
          </w:divBdr>
        </w:div>
        <w:div w:id="1792167329">
          <w:marLeft w:val="0"/>
          <w:marRight w:val="0"/>
          <w:marTop w:val="0"/>
          <w:marBottom w:val="0"/>
          <w:divBdr>
            <w:top w:val="none" w:sz="0" w:space="0" w:color="auto"/>
            <w:left w:val="none" w:sz="0" w:space="0" w:color="auto"/>
            <w:bottom w:val="none" w:sz="0" w:space="0" w:color="auto"/>
            <w:right w:val="none" w:sz="0" w:space="0" w:color="auto"/>
          </w:divBdr>
        </w:div>
        <w:div w:id="1794014953">
          <w:marLeft w:val="0"/>
          <w:marRight w:val="0"/>
          <w:marTop w:val="0"/>
          <w:marBottom w:val="0"/>
          <w:divBdr>
            <w:top w:val="none" w:sz="0" w:space="0" w:color="auto"/>
            <w:left w:val="none" w:sz="0" w:space="0" w:color="auto"/>
            <w:bottom w:val="none" w:sz="0" w:space="0" w:color="auto"/>
            <w:right w:val="none" w:sz="0" w:space="0" w:color="auto"/>
          </w:divBdr>
        </w:div>
        <w:div w:id="1874465553">
          <w:marLeft w:val="0"/>
          <w:marRight w:val="0"/>
          <w:marTop w:val="0"/>
          <w:marBottom w:val="0"/>
          <w:divBdr>
            <w:top w:val="none" w:sz="0" w:space="0" w:color="auto"/>
            <w:left w:val="none" w:sz="0" w:space="0" w:color="auto"/>
            <w:bottom w:val="none" w:sz="0" w:space="0" w:color="auto"/>
            <w:right w:val="none" w:sz="0" w:space="0" w:color="auto"/>
          </w:divBdr>
        </w:div>
        <w:div w:id="1875653103">
          <w:marLeft w:val="0"/>
          <w:marRight w:val="0"/>
          <w:marTop w:val="0"/>
          <w:marBottom w:val="0"/>
          <w:divBdr>
            <w:top w:val="none" w:sz="0" w:space="0" w:color="auto"/>
            <w:left w:val="none" w:sz="0" w:space="0" w:color="auto"/>
            <w:bottom w:val="none" w:sz="0" w:space="0" w:color="auto"/>
            <w:right w:val="none" w:sz="0" w:space="0" w:color="auto"/>
          </w:divBdr>
        </w:div>
        <w:div w:id="1891191635">
          <w:marLeft w:val="0"/>
          <w:marRight w:val="0"/>
          <w:marTop w:val="0"/>
          <w:marBottom w:val="0"/>
          <w:divBdr>
            <w:top w:val="none" w:sz="0" w:space="0" w:color="auto"/>
            <w:left w:val="none" w:sz="0" w:space="0" w:color="auto"/>
            <w:bottom w:val="none" w:sz="0" w:space="0" w:color="auto"/>
            <w:right w:val="none" w:sz="0" w:space="0" w:color="auto"/>
          </w:divBdr>
        </w:div>
        <w:div w:id="1902056289">
          <w:marLeft w:val="0"/>
          <w:marRight w:val="0"/>
          <w:marTop w:val="0"/>
          <w:marBottom w:val="0"/>
          <w:divBdr>
            <w:top w:val="none" w:sz="0" w:space="0" w:color="auto"/>
            <w:left w:val="none" w:sz="0" w:space="0" w:color="auto"/>
            <w:bottom w:val="none" w:sz="0" w:space="0" w:color="auto"/>
            <w:right w:val="none" w:sz="0" w:space="0" w:color="auto"/>
          </w:divBdr>
        </w:div>
        <w:div w:id="1960647435">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 w:id="1984194370">
          <w:marLeft w:val="0"/>
          <w:marRight w:val="0"/>
          <w:marTop w:val="0"/>
          <w:marBottom w:val="0"/>
          <w:divBdr>
            <w:top w:val="none" w:sz="0" w:space="0" w:color="auto"/>
            <w:left w:val="none" w:sz="0" w:space="0" w:color="auto"/>
            <w:bottom w:val="none" w:sz="0" w:space="0" w:color="auto"/>
            <w:right w:val="none" w:sz="0" w:space="0" w:color="auto"/>
          </w:divBdr>
        </w:div>
        <w:div w:id="1986857168">
          <w:marLeft w:val="0"/>
          <w:marRight w:val="0"/>
          <w:marTop w:val="0"/>
          <w:marBottom w:val="0"/>
          <w:divBdr>
            <w:top w:val="none" w:sz="0" w:space="0" w:color="auto"/>
            <w:left w:val="none" w:sz="0" w:space="0" w:color="auto"/>
            <w:bottom w:val="none" w:sz="0" w:space="0" w:color="auto"/>
            <w:right w:val="none" w:sz="0" w:space="0" w:color="auto"/>
          </w:divBdr>
        </w:div>
        <w:div w:id="2007973116">
          <w:marLeft w:val="0"/>
          <w:marRight w:val="0"/>
          <w:marTop w:val="0"/>
          <w:marBottom w:val="0"/>
          <w:divBdr>
            <w:top w:val="none" w:sz="0" w:space="0" w:color="auto"/>
            <w:left w:val="none" w:sz="0" w:space="0" w:color="auto"/>
            <w:bottom w:val="none" w:sz="0" w:space="0" w:color="auto"/>
            <w:right w:val="none" w:sz="0" w:space="0" w:color="auto"/>
          </w:divBdr>
        </w:div>
        <w:div w:id="2039112948">
          <w:marLeft w:val="0"/>
          <w:marRight w:val="0"/>
          <w:marTop w:val="0"/>
          <w:marBottom w:val="0"/>
          <w:divBdr>
            <w:top w:val="none" w:sz="0" w:space="0" w:color="auto"/>
            <w:left w:val="none" w:sz="0" w:space="0" w:color="auto"/>
            <w:bottom w:val="none" w:sz="0" w:space="0" w:color="auto"/>
            <w:right w:val="none" w:sz="0" w:space="0" w:color="auto"/>
          </w:divBdr>
        </w:div>
        <w:div w:id="2053650570">
          <w:marLeft w:val="0"/>
          <w:marRight w:val="0"/>
          <w:marTop w:val="0"/>
          <w:marBottom w:val="0"/>
          <w:divBdr>
            <w:top w:val="none" w:sz="0" w:space="0" w:color="auto"/>
            <w:left w:val="none" w:sz="0" w:space="0" w:color="auto"/>
            <w:bottom w:val="none" w:sz="0" w:space="0" w:color="auto"/>
            <w:right w:val="none" w:sz="0" w:space="0" w:color="auto"/>
          </w:divBdr>
        </w:div>
        <w:div w:id="2112040822">
          <w:marLeft w:val="0"/>
          <w:marRight w:val="0"/>
          <w:marTop w:val="0"/>
          <w:marBottom w:val="0"/>
          <w:divBdr>
            <w:top w:val="none" w:sz="0" w:space="0" w:color="auto"/>
            <w:left w:val="none" w:sz="0" w:space="0" w:color="auto"/>
            <w:bottom w:val="none" w:sz="0" w:space="0" w:color="auto"/>
            <w:right w:val="none" w:sz="0" w:space="0" w:color="auto"/>
          </w:divBdr>
        </w:div>
        <w:div w:id="2126072068">
          <w:marLeft w:val="0"/>
          <w:marRight w:val="0"/>
          <w:marTop w:val="0"/>
          <w:marBottom w:val="0"/>
          <w:divBdr>
            <w:top w:val="none" w:sz="0" w:space="0" w:color="auto"/>
            <w:left w:val="none" w:sz="0" w:space="0" w:color="auto"/>
            <w:bottom w:val="none" w:sz="0" w:space="0" w:color="auto"/>
            <w:right w:val="none" w:sz="0" w:space="0" w:color="auto"/>
          </w:divBdr>
        </w:div>
        <w:div w:id="2131043353">
          <w:marLeft w:val="0"/>
          <w:marRight w:val="0"/>
          <w:marTop w:val="0"/>
          <w:marBottom w:val="0"/>
          <w:divBdr>
            <w:top w:val="none" w:sz="0" w:space="0" w:color="auto"/>
            <w:left w:val="none" w:sz="0" w:space="0" w:color="auto"/>
            <w:bottom w:val="none" w:sz="0" w:space="0" w:color="auto"/>
            <w:right w:val="none" w:sz="0" w:space="0" w:color="auto"/>
          </w:divBdr>
        </w:div>
      </w:divsChild>
    </w:div>
    <w:div w:id="1839686010">
      <w:bodyDiv w:val="1"/>
      <w:marLeft w:val="0"/>
      <w:marRight w:val="0"/>
      <w:marTop w:val="0"/>
      <w:marBottom w:val="0"/>
      <w:divBdr>
        <w:top w:val="none" w:sz="0" w:space="0" w:color="auto"/>
        <w:left w:val="none" w:sz="0" w:space="0" w:color="auto"/>
        <w:bottom w:val="none" w:sz="0" w:space="0" w:color="auto"/>
        <w:right w:val="none" w:sz="0" w:space="0" w:color="auto"/>
      </w:divBdr>
    </w:div>
    <w:div w:id="1847817886">
      <w:bodyDiv w:val="1"/>
      <w:marLeft w:val="0"/>
      <w:marRight w:val="0"/>
      <w:marTop w:val="0"/>
      <w:marBottom w:val="0"/>
      <w:divBdr>
        <w:top w:val="none" w:sz="0" w:space="0" w:color="auto"/>
        <w:left w:val="none" w:sz="0" w:space="0" w:color="auto"/>
        <w:bottom w:val="none" w:sz="0" w:space="0" w:color="auto"/>
        <w:right w:val="none" w:sz="0" w:space="0" w:color="auto"/>
      </w:divBdr>
    </w:div>
    <w:div w:id="1852529400">
      <w:bodyDiv w:val="1"/>
      <w:marLeft w:val="0"/>
      <w:marRight w:val="0"/>
      <w:marTop w:val="0"/>
      <w:marBottom w:val="0"/>
      <w:divBdr>
        <w:top w:val="none" w:sz="0" w:space="0" w:color="auto"/>
        <w:left w:val="none" w:sz="0" w:space="0" w:color="auto"/>
        <w:bottom w:val="none" w:sz="0" w:space="0" w:color="auto"/>
        <w:right w:val="none" w:sz="0" w:space="0" w:color="auto"/>
      </w:divBdr>
    </w:div>
    <w:div w:id="1852723453">
      <w:bodyDiv w:val="1"/>
      <w:marLeft w:val="0"/>
      <w:marRight w:val="0"/>
      <w:marTop w:val="0"/>
      <w:marBottom w:val="0"/>
      <w:divBdr>
        <w:top w:val="none" w:sz="0" w:space="0" w:color="auto"/>
        <w:left w:val="none" w:sz="0" w:space="0" w:color="auto"/>
        <w:bottom w:val="none" w:sz="0" w:space="0" w:color="auto"/>
        <w:right w:val="none" w:sz="0" w:space="0" w:color="auto"/>
      </w:divBdr>
    </w:div>
    <w:div w:id="1857039022">
      <w:bodyDiv w:val="1"/>
      <w:marLeft w:val="0"/>
      <w:marRight w:val="0"/>
      <w:marTop w:val="0"/>
      <w:marBottom w:val="0"/>
      <w:divBdr>
        <w:top w:val="none" w:sz="0" w:space="0" w:color="auto"/>
        <w:left w:val="none" w:sz="0" w:space="0" w:color="auto"/>
        <w:bottom w:val="none" w:sz="0" w:space="0" w:color="auto"/>
        <w:right w:val="none" w:sz="0" w:space="0" w:color="auto"/>
      </w:divBdr>
    </w:div>
    <w:div w:id="1857963534">
      <w:bodyDiv w:val="1"/>
      <w:marLeft w:val="0"/>
      <w:marRight w:val="0"/>
      <w:marTop w:val="0"/>
      <w:marBottom w:val="0"/>
      <w:divBdr>
        <w:top w:val="none" w:sz="0" w:space="0" w:color="auto"/>
        <w:left w:val="none" w:sz="0" w:space="0" w:color="auto"/>
        <w:bottom w:val="none" w:sz="0" w:space="0" w:color="auto"/>
        <w:right w:val="none" w:sz="0" w:space="0" w:color="auto"/>
      </w:divBdr>
    </w:div>
    <w:div w:id="1865823803">
      <w:bodyDiv w:val="1"/>
      <w:marLeft w:val="0"/>
      <w:marRight w:val="0"/>
      <w:marTop w:val="0"/>
      <w:marBottom w:val="0"/>
      <w:divBdr>
        <w:top w:val="none" w:sz="0" w:space="0" w:color="auto"/>
        <w:left w:val="none" w:sz="0" w:space="0" w:color="auto"/>
        <w:bottom w:val="none" w:sz="0" w:space="0" w:color="auto"/>
        <w:right w:val="none" w:sz="0" w:space="0" w:color="auto"/>
      </w:divBdr>
    </w:div>
    <w:div w:id="1866481680">
      <w:bodyDiv w:val="1"/>
      <w:marLeft w:val="0"/>
      <w:marRight w:val="0"/>
      <w:marTop w:val="0"/>
      <w:marBottom w:val="0"/>
      <w:divBdr>
        <w:top w:val="none" w:sz="0" w:space="0" w:color="auto"/>
        <w:left w:val="none" w:sz="0" w:space="0" w:color="auto"/>
        <w:bottom w:val="none" w:sz="0" w:space="0" w:color="auto"/>
        <w:right w:val="none" w:sz="0" w:space="0" w:color="auto"/>
      </w:divBdr>
    </w:div>
    <w:div w:id="1871842433">
      <w:bodyDiv w:val="1"/>
      <w:marLeft w:val="0"/>
      <w:marRight w:val="0"/>
      <w:marTop w:val="0"/>
      <w:marBottom w:val="0"/>
      <w:divBdr>
        <w:top w:val="none" w:sz="0" w:space="0" w:color="auto"/>
        <w:left w:val="none" w:sz="0" w:space="0" w:color="auto"/>
        <w:bottom w:val="none" w:sz="0" w:space="0" w:color="auto"/>
        <w:right w:val="none" w:sz="0" w:space="0" w:color="auto"/>
      </w:divBdr>
    </w:div>
    <w:div w:id="1880824540">
      <w:bodyDiv w:val="1"/>
      <w:marLeft w:val="0"/>
      <w:marRight w:val="0"/>
      <w:marTop w:val="0"/>
      <w:marBottom w:val="0"/>
      <w:divBdr>
        <w:top w:val="none" w:sz="0" w:space="0" w:color="auto"/>
        <w:left w:val="none" w:sz="0" w:space="0" w:color="auto"/>
        <w:bottom w:val="none" w:sz="0" w:space="0" w:color="auto"/>
        <w:right w:val="none" w:sz="0" w:space="0" w:color="auto"/>
      </w:divBdr>
    </w:div>
    <w:div w:id="1884058202">
      <w:bodyDiv w:val="1"/>
      <w:marLeft w:val="0"/>
      <w:marRight w:val="0"/>
      <w:marTop w:val="0"/>
      <w:marBottom w:val="0"/>
      <w:divBdr>
        <w:top w:val="none" w:sz="0" w:space="0" w:color="auto"/>
        <w:left w:val="none" w:sz="0" w:space="0" w:color="auto"/>
        <w:bottom w:val="none" w:sz="0" w:space="0" w:color="auto"/>
        <w:right w:val="none" w:sz="0" w:space="0" w:color="auto"/>
      </w:divBdr>
    </w:div>
    <w:div w:id="1885367519">
      <w:bodyDiv w:val="1"/>
      <w:marLeft w:val="0"/>
      <w:marRight w:val="0"/>
      <w:marTop w:val="0"/>
      <w:marBottom w:val="0"/>
      <w:divBdr>
        <w:top w:val="none" w:sz="0" w:space="0" w:color="auto"/>
        <w:left w:val="none" w:sz="0" w:space="0" w:color="auto"/>
        <w:bottom w:val="none" w:sz="0" w:space="0" w:color="auto"/>
        <w:right w:val="none" w:sz="0" w:space="0" w:color="auto"/>
      </w:divBdr>
    </w:div>
    <w:div w:id="1886596985">
      <w:bodyDiv w:val="1"/>
      <w:marLeft w:val="0"/>
      <w:marRight w:val="0"/>
      <w:marTop w:val="0"/>
      <w:marBottom w:val="0"/>
      <w:divBdr>
        <w:top w:val="none" w:sz="0" w:space="0" w:color="auto"/>
        <w:left w:val="none" w:sz="0" w:space="0" w:color="auto"/>
        <w:bottom w:val="none" w:sz="0" w:space="0" w:color="auto"/>
        <w:right w:val="none" w:sz="0" w:space="0" w:color="auto"/>
      </w:divBdr>
    </w:div>
    <w:div w:id="1888953109">
      <w:bodyDiv w:val="1"/>
      <w:marLeft w:val="0"/>
      <w:marRight w:val="0"/>
      <w:marTop w:val="0"/>
      <w:marBottom w:val="0"/>
      <w:divBdr>
        <w:top w:val="none" w:sz="0" w:space="0" w:color="auto"/>
        <w:left w:val="none" w:sz="0" w:space="0" w:color="auto"/>
        <w:bottom w:val="none" w:sz="0" w:space="0" w:color="auto"/>
        <w:right w:val="none" w:sz="0" w:space="0" w:color="auto"/>
      </w:divBdr>
    </w:div>
    <w:div w:id="1893809046">
      <w:bodyDiv w:val="1"/>
      <w:marLeft w:val="0"/>
      <w:marRight w:val="0"/>
      <w:marTop w:val="0"/>
      <w:marBottom w:val="0"/>
      <w:divBdr>
        <w:top w:val="none" w:sz="0" w:space="0" w:color="auto"/>
        <w:left w:val="none" w:sz="0" w:space="0" w:color="auto"/>
        <w:bottom w:val="none" w:sz="0" w:space="0" w:color="auto"/>
        <w:right w:val="none" w:sz="0" w:space="0" w:color="auto"/>
      </w:divBdr>
    </w:div>
    <w:div w:id="1896315905">
      <w:bodyDiv w:val="1"/>
      <w:marLeft w:val="0"/>
      <w:marRight w:val="0"/>
      <w:marTop w:val="0"/>
      <w:marBottom w:val="0"/>
      <w:divBdr>
        <w:top w:val="none" w:sz="0" w:space="0" w:color="auto"/>
        <w:left w:val="none" w:sz="0" w:space="0" w:color="auto"/>
        <w:bottom w:val="none" w:sz="0" w:space="0" w:color="auto"/>
        <w:right w:val="none" w:sz="0" w:space="0" w:color="auto"/>
      </w:divBdr>
    </w:div>
    <w:div w:id="1903563186">
      <w:bodyDiv w:val="1"/>
      <w:marLeft w:val="0"/>
      <w:marRight w:val="0"/>
      <w:marTop w:val="0"/>
      <w:marBottom w:val="0"/>
      <w:divBdr>
        <w:top w:val="none" w:sz="0" w:space="0" w:color="auto"/>
        <w:left w:val="none" w:sz="0" w:space="0" w:color="auto"/>
        <w:bottom w:val="none" w:sz="0" w:space="0" w:color="auto"/>
        <w:right w:val="none" w:sz="0" w:space="0" w:color="auto"/>
      </w:divBdr>
    </w:div>
    <w:div w:id="1909265070">
      <w:bodyDiv w:val="1"/>
      <w:marLeft w:val="0"/>
      <w:marRight w:val="0"/>
      <w:marTop w:val="0"/>
      <w:marBottom w:val="0"/>
      <w:divBdr>
        <w:top w:val="none" w:sz="0" w:space="0" w:color="auto"/>
        <w:left w:val="none" w:sz="0" w:space="0" w:color="auto"/>
        <w:bottom w:val="none" w:sz="0" w:space="0" w:color="auto"/>
        <w:right w:val="none" w:sz="0" w:space="0" w:color="auto"/>
      </w:divBdr>
    </w:div>
    <w:div w:id="1913393819">
      <w:bodyDiv w:val="1"/>
      <w:marLeft w:val="0"/>
      <w:marRight w:val="0"/>
      <w:marTop w:val="0"/>
      <w:marBottom w:val="0"/>
      <w:divBdr>
        <w:top w:val="none" w:sz="0" w:space="0" w:color="auto"/>
        <w:left w:val="none" w:sz="0" w:space="0" w:color="auto"/>
        <w:bottom w:val="none" w:sz="0" w:space="0" w:color="auto"/>
        <w:right w:val="none" w:sz="0" w:space="0" w:color="auto"/>
      </w:divBdr>
      <w:divsChild>
        <w:div w:id="33892725">
          <w:marLeft w:val="0"/>
          <w:marRight w:val="0"/>
          <w:marTop w:val="0"/>
          <w:marBottom w:val="0"/>
          <w:divBdr>
            <w:top w:val="none" w:sz="0" w:space="0" w:color="auto"/>
            <w:left w:val="none" w:sz="0" w:space="0" w:color="auto"/>
            <w:bottom w:val="none" w:sz="0" w:space="0" w:color="auto"/>
            <w:right w:val="none" w:sz="0" w:space="0" w:color="auto"/>
          </w:divBdr>
        </w:div>
        <w:div w:id="70779765">
          <w:marLeft w:val="0"/>
          <w:marRight w:val="0"/>
          <w:marTop w:val="0"/>
          <w:marBottom w:val="0"/>
          <w:divBdr>
            <w:top w:val="none" w:sz="0" w:space="0" w:color="auto"/>
            <w:left w:val="none" w:sz="0" w:space="0" w:color="auto"/>
            <w:bottom w:val="none" w:sz="0" w:space="0" w:color="auto"/>
            <w:right w:val="none" w:sz="0" w:space="0" w:color="auto"/>
          </w:divBdr>
        </w:div>
        <w:div w:id="80106653">
          <w:marLeft w:val="0"/>
          <w:marRight w:val="0"/>
          <w:marTop w:val="0"/>
          <w:marBottom w:val="0"/>
          <w:divBdr>
            <w:top w:val="none" w:sz="0" w:space="0" w:color="auto"/>
            <w:left w:val="none" w:sz="0" w:space="0" w:color="auto"/>
            <w:bottom w:val="none" w:sz="0" w:space="0" w:color="auto"/>
            <w:right w:val="none" w:sz="0" w:space="0" w:color="auto"/>
          </w:divBdr>
        </w:div>
        <w:div w:id="90325770">
          <w:marLeft w:val="0"/>
          <w:marRight w:val="0"/>
          <w:marTop w:val="0"/>
          <w:marBottom w:val="0"/>
          <w:divBdr>
            <w:top w:val="none" w:sz="0" w:space="0" w:color="auto"/>
            <w:left w:val="none" w:sz="0" w:space="0" w:color="auto"/>
            <w:bottom w:val="none" w:sz="0" w:space="0" w:color="auto"/>
            <w:right w:val="none" w:sz="0" w:space="0" w:color="auto"/>
          </w:divBdr>
        </w:div>
        <w:div w:id="166600231">
          <w:marLeft w:val="0"/>
          <w:marRight w:val="0"/>
          <w:marTop w:val="0"/>
          <w:marBottom w:val="0"/>
          <w:divBdr>
            <w:top w:val="none" w:sz="0" w:space="0" w:color="auto"/>
            <w:left w:val="none" w:sz="0" w:space="0" w:color="auto"/>
            <w:bottom w:val="none" w:sz="0" w:space="0" w:color="auto"/>
            <w:right w:val="none" w:sz="0" w:space="0" w:color="auto"/>
          </w:divBdr>
        </w:div>
        <w:div w:id="290792737">
          <w:marLeft w:val="0"/>
          <w:marRight w:val="0"/>
          <w:marTop w:val="0"/>
          <w:marBottom w:val="0"/>
          <w:divBdr>
            <w:top w:val="none" w:sz="0" w:space="0" w:color="auto"/>
            <w:left w:val="none" w:sz="0" w:space="0" w:color="auto"/>
            <w:bottom w:val="none" w:sz="0" w:space="0" w:color="auto"/>
            <w:right w:val="none" w:sz="0" w:space="0" w:color="auto"/>
          </w:divBdr>
        </w:div>
        <w:div w:id="295187160">
          <w:marLeft w:val="0"/>
          <w:marRight w:val="0"/>
          <w:marTop w:val="0"/>
          <w:marBottom w:val="0"/>
          <w:divBdr>
            <w:top w:val="none" w:sz="0" w:space="0" w:color="auto"/>
            <w:left w:val="none" w:sz="0" w:space="0" w:color="auto"/>
            <w:bottom w:val="none" w:sz="0" w:space="0" w:color="auto"/>
            <w:right w:val="none" w:sz="0" w:space="0" w:color="auto"/>
          </w:divBdr>
        </w:div>
        <w:div w:id="307168579">
          <w:marLeft w:val="0"/>
          <w:marRight w:val="0"/>
          <w:marTop w:val="0"/>
          <w:marBottom w:val="0"/>
          <w:divBdr>
            <w:top w:val="none" w:sz="0" w:space="0" w:color="auto"/>
            <w:left w:val="none" w:sz="0" w:space="0" w:color="auto"/>
            <w:bottom w:val="none" w:sz="0" w:space="0" w:color="auto"/>
            <w:right w:val="none" w:sz="0" w:space="0" w:color="auto"/>
          </w:divBdr>
        </w:div>
        <w:div w:id="312687758">
          <w:marLeft w:val="0"/>
          <w:marRight w:val="0"/>
          <w:marTop w:val="0"/>
          <w:marBottom w:val="0"/>
          <w:divBdr>
            <w:top w:val="none" w:sz="0" w:space="0" w:color="auto"/>
            <w:left w:val="none" w:sz="0" w:space="0" w:color="auto"/>
            <w:bottom w:val="none" w:sz="0" w:space="0" w:color="auto"/>
            <w:right w:val="none" w:sz="0" w:space="0" w:color="auto"/>
          </w:divBdr>
        </w:div>
        <w:div w:id="323052560">
          <w:marLeft w:val="0"/>
          <w:marRight w:val="0"/>
          <w:marTop w:val="0"/>
          <w:marBottom w:val="0"/>
          <w:divBdr>
            <w:top w:val="none" w:sz="0" w:space="0" w:color="auto"/>
            <w:left w:val="none" w:sz="0" w:space="0" w:color="auto"/>
            <w:bottom w:val="none" w:sz="0" w:space="0" w:color="auto"/>
            <w:right w:val="none" w:sz="0" w:space="0" w:color="auto"/>
          </w:divBdr>
        </w:div>
        <w:div w:id="367603233">
          <w:marLeft w:val="0"/>
          <w:marRight w:val="0"/>
          <w:marTop w:val="0"/>
          <w:marBottom w:val="0"/>
          <w:divBdr>
            <w:top w:val="none" w:sz="0" w:space="0" w:color="auto"/>
            <w:left w:val="none" w:sz="0" w:space="0" w:color="auto"/>
            <w:bottom w:val="none" w:sz="0" w:space="0" w:color="auto"/>
            <w:right w:val="none" w:sz="0" w:space="0" w:color="auto"/>
          </w:divBdr>
        </w:div>
        <w:div w:id="392192495">
          <w:marLeft w:val="0"/>
          <w:marRight w:val="0"/>
          <w:marTop w:val="0"/>
          <w:marBottom w:val="0"/>
          <w:divBdr>
            <w:top w:val="none" w:sz="0" w:space="0" w:color="auto"/>
            <w:left w:val="none" w:sz="0" w:space="0" w:color="auto"/>
            <w:bottom w:val="none" w:sz="0" w:space="0" w:color="auto"/>
            <w:right w:val="none" w:sz="0" w:space="0" w:color="auto"/>
          </w:divBdr>
        </w:div>
        <w:div w:id="407114087">
          <w:marLeft w:val="0"/>
          <w:marRight w:val="0"/>
          <w:marTop w:val="0"/>
          <w:marBottom w:val="0"/>
          <w:divBdr>
            <w:top w:val="none" w:sz="0" w:space="0" w:color="auto"/>
            <w:left w:val="none" w:sz="0" w:space="0" w:color="auto"/>
            <w:bottom w:val="none" w:sz="0" w:space="0" w:color="auto"/>
            <w:right w:val="none" w:sz="0" w:space="0" w:color="auto"/>
          </w:divBdr>
        </w:div>
        <w:div w:id="418529980">
          <w:marLeft w:val="0"/>
          <w:marRight w:val="0"/>
          <w:marTop w:val="0"/>
          <w:marBottom w:val="0"/>
          <w:divBdr>
            <w:top w:val="none" w:sz="0" w:space="0" w:color="auto"/>
            <w:left w:val="none" w:sz="0" w:space="0" w:color="auto"/>
            <w:bottom w:val="none" w:sz="0" w:space="0" w:color="auto"/>
            <w:right w:val="none" w:sz="0" w:space="0" w:color="auto"/>
          </w:divBdr>
        </w:div>
        <w:div w:id="451941415">
          <w:marLeft w:val="0"/>
          <w:marRight w:val="0"/>
          <w:marTop w:val="0"/>
          <w:marBottom w:val="0"/>
          <w:divBdr>
            <w:top w:val="none" w:sz="0" w:space="0" w:color="auto"/>
            <w:left w:val="none" w:sz="0" w:space="0" w:color="auto"/>
            <w:bottom w:val="none" w:sz="0" w:space="0" w:color="auto"/>
            <w:right w:val="none" w:sz="0" w:space="0" w:color="auto"/>
          </w:divBdr>
        </w:div>
        <w:div w:id="452097355">
          <w:marLeft w:val="0"/>
          <w:marRight w:val="0"/>
          <w:marTop w:val="0"/>
          <w:marBottom w:val="0"/>
          <w:divBdr>
            <w:top w:val="none" w:sz="0" w:space="0" w:color="auto"/>
            <w:left w:val="none" w:sz="0" w:space="0" w:color="auto"/>
            <w:bottom w:val="none" w:sz="0" w:space="0" w:color="auto"/>
            <w:right w:val="none" w:sz="0" w:space="0" w:color="auto"/>
          </w:divBdr>
        </w:div>
        <w:div w:id="465126270">
          <w:marLeft w:val="0"/>
          <w:marRight w:val="0"/>
          <w:marTop w:val="0"/>
          <w:marBottom w:val="0"/>
          <w:divBdr>
            <w:top w:val="none" w:sz="0" w:space="0" w:color="auto"/>
            <w:left w:val="none" w:sz="0" w:space="0" w:color="auto"/>
            <w:bottom w:val="none" w:sz="0" w:space="0" w:color="auto"/>
            <w:right w:val="none" w:sz="0" w:space="0" w:color="auto"/>
          </w:divBdr>
        </w:div>
        <w:div w:id="478957443">
          <w:marLeft w:val="0"/>
          <w:marRight w:val="0"/>
          <w:marTop w:val="0"/>
          <w:marBottom w:val="0"/>
          <w:divBdr>
            <w:top w:val="none" w:sz="0" w:space="0" w:color="auto"/>
            <w:left w:val="none" w:sz="0" w:space="0" w:color="auto"/>
            <w:bottom w:val="none" w:sz="0" w:space="0" w:color="auto"/>
            <w:right w:val="none" w:sz="0" w:space="0" w:color="auto"/>
          </w:divBdr>
        </w:div>
        <w:div w:id="484276721">
          <w:marLeft w:val="0"/>
          <w:marRight w:val="0"/>
          <w:marTop w:val="0"/>
          <w:marBottom w:val="0"/>
          <w:divBdr>
            <w:top w:val="none" w:sz="0" w:space="0" w:color="auto"/>
            <w:left w:val="none" w:sz="0" w:space="0" w:color="auto"/>
            <w:bottom w:val="none" w:sz="0" w:space="0" w:color="auto"/>
            <w:right w:val="none" w:sz="0" w:space="0" w:color="auto"/>
          </w:divBdr>
        </w:div>
        <w:div w:id="491262166">
          <w:marLeft w:val="0"/>
          <w:marRight w:val="0"/>
          <w:marTop w:val="0"/>
          <w:marBottom w:val="0"/>
          <w:divBdr>
            <w:top w:val="none" w:sz="0" w:space="0" w:color="auto"/>
            <w:left w:val="none" w:sz="0" w:space="0" w:color="auto"/>
            <w:bottom w:val="none" w:sz="0" w:space="0" w:color="auto"/>
            <w:right w:val="none" w:sz="0" w:space="0" w:color="auto"/>
          </w:divBdr>
        </w:div>
        <w:div w:id="507603349">
          <w:marLeft w:val="0"/>
          <w:marRight w:val="0"/>
          <w:marTop w:val="0"/>
          <w:marBottom w:val="0"/>
          <w:divBdr>
            <w:top w:val="none" w:sz="0" w:space="0" w:color="auto"/>
            <w:left w:val="none" w:sz="0" w:space="0" w:color="auto"/>
            <w:bottom w:val="none" w:sz="0" w:space="0" w:color="auto"/>
            <w:right w:val="none" w:sz="0" w:space="0" w:color="auto"/>
          </w:divBdr>
        </w:div>
        <w:div w:id="523522520">
          <w:marLeft w:val="0"/>
          <w:marRight w:val="0"/>
          <w:marTop w:val="0"/>
          <w:marBottom w:val="0"/>
          <w:divBdr>
            <w:top w:val="none" w:sz="0" w:space="0" w:color="auto"/>
            <w:left w:val="none" w:sz="0" w:space="0" w:color="auto"/>
            <w:bottom w:val="none" w:sz="0" w:space="0" w:color="auto"/>
            <w:right w:val="none" w:sz="0" w:space="0" w:color="auto"/>
          </w:divBdr>
        </w:div>
        <w:div w:id="552549085">
          <w:marLeft w:val="0"/>
          <w:marRight w:val="0"/>
          <w:marTop w:val="0"/>
          <w:marBottom w:val="0"/>
          <w:divBdr>
            <w:top w:val="none" w:sz="0" w:space="0" w:color="auto"/>
            <w:left w:val="none" w:sz="0" w:space="0" w:color="auto"/>
            <w:bottom w:val="none" w:sz="0" w:space="0" w:color="auto"/>
            <w:right w:val="none" w:sz="0" w:space="0" w:color="auto"/>
          </w:divBdr>
        </w:div>
        <w:div w:id="560092043">
          <w:marLeft w:val="0"/>
          <w:marRight w:val="0"/>
          <w:marTop w:val="0"/>
          <w:marBottom w:val="0"/>
          <w:divBdr>
            <w:top w:val="none" w:sz="0" w:space="0" w:color="auto"/>
            <w:left w:val="none" w:sz="0" w:space="0" w:color="auto"/>
            <w:bottom w:val="none" w:sz="0" w:space="0" w:color="auto"/>
            <w:right w:val="none" w:sz="0" w:space="0" w:color="auto"/>
          </w:divBdr>
        </w:div>
        <w:div w:id="594096699">
          <w:marLeft w:val="0"/>
          <w:marRight w:val="0"/>
          <w:marTop w:val="0"/>
          <w:marBottom w:val="0"/>
          <w:divBdr>
            <w:top w:val="none" w:sz="0" w:space="0" w:color="auto"/>
            <w:left w:val="none" w:sz="0" w:space="0" w:color="auto"/>
            <w:bottom w:val="none" w:sz="0" w:space="0" w:color="auto"/>
            <w:right w:val="none" w:sz="0" w:space="0" w:color="auto"/>
          </w:divBdr>
        </w:div>
        <w:div w:id="652875907">
          <w:marLeft w:val="0"/>
          <w:marRight w:val="0"/>
          <w:marTop w:val="0"/>
          <w:marBottom w:val="0"/>
          <w:divBdr>
            <w:top w:val="none" w:sz="0" w:space="0" w:color="auto"/>
            <w:left w:val="none" w:sz="0" w:space="0" w:color="auto"/>
            <w:bottom w:val="none" w:sz="0" w:space="0" w:color="auto"/>
            <w:right w:val="none" w:sz="0" w:space="0" w:color="auto"/>
          </w:divBdr>
        </w:div>
        <w:div w:id="672687349">
          <w:marLeft w:val="0"/>
          <w:marRight w:val="0"/>
          <w:marTop w:val="0"/>
          <w:marBottom w:val="0"/>
          <w:divBdr>
            <w:top w:val="none" w:sz="0" w:space="0" w:color="auto"/>
            <w:left w:val="none" w:sz="0" w:space="0" w:color="auto"/>
            <w:bottom w:val="none" w:sz="0" w:space="0" w:color="auto"/>
            <w:right w:val="none" w:sz="0" w:space="0" w:color="auto"/>
          </w:divBdr>
        </w:div>
        <w:div w:id="675111438">
          <w:marLeft w:val="0"/>
          <w:marRight w:val="0"/>
          <w:marTop w:val="0"/>
          <w:marBottom w:val="0"/>
          <w:divBdr>
            <w:top w:val="none" w:sz="0" w:space="0" w:color="auto"/>
            <w:left w:val="none" w:sz="0" w:space="0" w:color="auto"/>
            <w:bottom w:val="none" w:sz="0" w:space="0" w:color="auto"/>
            <w:right w:val="none" w:sz="0" w:space="0" w:color="auto"/>
          </w:divBdr>
        </w:div>
        <w:div w:id="700934246">
          <w:marLeft w:val="0"/>
          <w:marRight w:val="0"/>
          <w:marTop w:val="0"/>
          <w:marBottom w:val="0"/>
          <w:divBdr>
            <w:top w:val="none" w:sz="0" w:space="0" w:color="auto"/>
            <w:left w:val="none" w:sz="0" w:space="0" w:color="auto"/>
            <w:bottom w:val="none" w:sz="0" w:space="0" w:color="auto"/>
            <w:right w:val="none" w:sz="0" w:space="0" w:color="auto"/>
          </w:divBdr>
        </w:div>
        <w:div w:id="703209436">
          <w:marLeft w:val="0"/>
          <w:marRight w:val="0"/>
          <w:marTop w:val="0"/>
          <w:marBottom w:val="0"/>
          <w:divBdr>
            <w:top w:val="none" w:sz="0" w:space="0" w:color="auto"/>
            <w:left w:val="none" w:sz="0" w:space="0" w:color="auto"/>
            <w:bottom w:val="none" w:sz="0" w:space="0" w:color="auto"/>
            <w:right w:val="none" w:sz="0" w:space="0" w:color="auto"/>
          </w:divBdr>
        </w:div>
        <w:div w:id="735200530">
          <w:marLeft w:val="0"/>
          <w:marRight w:val="0"/>
          <w:marTop w:val="0"/>
          <w:marBottom w:val="0"/>
          <w:divBdr>
            <w:top w:val="none" w:sz="0" w:space="0" w:color="auto"/>
            <w:left w:val="none" w:sz="0" w:space="0" w:color="auto"/>
            <w:bottom w:val="none" w:sz="0" w:space="0" w:color="auto"/>
            <w:right w:val="none" w:sz="0" w:space="0" w:color="auto"/>
          </w:divBdr>
        </w:div>
        <w:div w:id="746850034">
          <w:marLeft w:val="0"/>
          <w:marRight w:val="0"/>
          <w:marTop w:val="0"/>
          <w:marBottom w:val="0"/>
          <w:divBdr>
            <w:top w:val="none" w:sz="0" w:space="0" w:color="auto"/>
            <w:left w:val="none" w:sz="0" w:space="0" w:color="auto"/>
            <w:bottom w:val="none" w:sz="0" w:space="0" w:color="auto"/>
            <w:right w:val="none" w:sz="0" w:space="0" w:color="auto"/>
          </w:divBdr>
        </w:div>
        <w:div w:id="787705315">
          <w:marLeft w:val="0"/>
          <w:marRight w:val="0"/>
          <w:marTop w:val="0"/>
          <w:marBottom w:val="0"/>
          <w:divBdr>
            <w:top w:val="none" w:sz="0" w:space="0" w:color="auto"/>
            <w:left w:val="none" w:sz="0" w:space="0" w:color="auto"/>
            <w:bottom w:val="none" w:sz="0" w:space="0" w:color="auto"/>
            <w:right w:val="none" w:sz="0" w:space="0" w:color="auto"/>
          </w:divBdr>
        </w:div>
        <w:div w:id="818036417">
          <w:marLeft w:val="0"/>
          <w:marRight w:val="0"/>
          <w:marTop w:val="0"/>
          <w:marBottom w:val="0"/>
          <w:divBdr>
            <w:top w:val="none" w:sz="0" w:space="0" w:color="auto"/>
            <w:left w:val="none" w:sz="0" w:space="0" w:color="auto"/>
            <w:bottom w:val="none" w:sz="0" w:space="0" w:color="auto"/>
            <w:right w:val="none" w:sz="0" w:space="0" w:color="auto"/>
          </w:divBdr>
        </w:div>
        <w:div w:id="847914475">
          <w:marLeft w:val="0"/>
          <w:marRight w:val="0"/>
          <w:marTop w:val="0"/>
          <w:marBottom w:val="0"/>
          <w:divBdr>
            <w:top w:val="none" w:sz="0" w:space="0" w:color="auto"/>
            <w:left w:val="none" w:sz="0" w:space="0" w:color="auto"/>
            <w:bottom w:val="none" w:sz="0" w:space="0" w:color="auto"/>
            <w:right w:val="none" w:sz="0" w:space="0" w:color="auto"/>
          </w:divBdr>
        </w:div>
        <w:div w:id="865679108">
          <w:marLeft w:val="0"/>
          <w:marRight w:val="0"/>
          <w:marTop w:val="0"/>
          <w:marBottom w:val="0"/>
          <w:divBdr>
            <w:top w:val="none" w:sz="0" w:space="0" w:color="auto"/>
            <w:left w:val="none" w:sz="0" w:space="0" w:color="auto"/>
            <w:bottom w:val="none" w:sz="0" w:space="0" w:color="auto"/>
            <w:right w:val="none" w:sz="0" w:space="0" w:color="auto"/>
          </w:divBdr>
        </w:div>
        <w:div w:id="885526668">
          <w:marLeft w:val="0"/>
          <w:marRight w:val="0"/>
          <w:marTop w:val="0"/>
          <w:marBottom w:val="0"/>
          <w:divBdr>
            <w:top w:val="none" w:sz="0" w:space="0" w:color="auto"/>
            <w:left w:val="none" w:sz="0" w:space="0" w:color="auto"/>
            <w:bottom w:val="none" w:sz="0" w:space="0" w:color="auto"/>
            <w:right w:val="none" w:sz="0" w:space="0" w:color="auto"/>
          </w:divBdr>
        </w:div>
        <w:div w:id="889339811">
          <w:marLeft w:val="0"/>
          <w:marRight w:val="0"/>
          <w:marTop w:val="0"/>
          <w:marBottom w:val="0"/>
          <w:divBdr>
            <w:top w:val="none" w:sz="0" w:space="0" w:color="auto"/>
            <w:left w:val="none" w:sz="0" w:space="0" w:color="auto"/>
            <w:bottom w:val="none" w:sz="0" w:space="0" w:color="auto"/>
            <w:right w:val="none" w:sz="0" w:space="0" w:color="auto"/>
          </w:divBdr>
        </w:div>
        <w:div w:id="893931820">
          <w:marLeft w:val="0"/>
          <w:marRight w:val="0"/>
          <w:marTop w:val="0"/>
          <w:marBottom w:val="0"/>
          <w:divBdr>
            <w:top w:val="none" w:sz="0" w:space="0" w:color="auto"/>
            <w:left w:val="none" w:sz="0" w:space="0" w:color="auto"/>
            <w:bottom w:val="none" w:sz="0" w:space="0" w:color="auto"/>
            <w:right w:val="none" w:sz="0" w:space="0" w:color="auto"/>
          </w:divBdr>
        </w:div>
        <w:div w:id="954023842">
          <w:marLeft w:val="0"/>
          <w:marRight w:val="0"/>
          <w:marTop w:val="0"/>
          <w:marBottom w:val="0"/>
          <w:divBdr>
            <w:top w:val="none" w:sz="0" w:space="0" w:color="auto"/>
            <w:left w:val="none" w:sz="0" w:space="0" w:color="auto"/>
            <w:bottom w:val="none" w:sz="0" w:space="0" w:color="auto"/>
            <w:right w:val="none" w:sz="0" w:space="0" w:color="auto"/>
          </w:divBdr>
        </w:div>
        <w:div w:id="954946411">
          <w:marLeft w:val="0"/>
          <w:marRight w:val="0"/>
          <w:marTop w:val="0"/>
          <w:marBottom w:val="0"/>
          <w:divBdr>
            <w:top w:val="none" w:sz="0" w:space="0" w:color="auto"/>
            <w:left w:val="none" w:sz="0" w:space="0" w:color="auto"/>
            <w:bottom w:val="none" w:sz="0" w:space="0" w:color="auto"/>
            <w:right w:val="none" w:sz="0" w:space="0" w:color="auto"/>
          </w:divBdr>
        </w:div>
        <w:div w:id="983507816">
          <w:marLeft w:val="0"/>
          <w:marRight w:val="0"/>
          <w:marTop w:val="0"/>
          <w:marBottom w:val="0"/>
          <w:divBdr>
            <w:top w:val="none" w:sz="0" w:space="0" w:color="auto"/>
            <w:left w:val="none" w:sz="0" w:space="0" w:color="auto"/>
            <w:bottom w:val="none" w:sz="0" w:space="0" w:color="auto"/>
            <w:right w:val="none" w:sz="0" w:space="0" w:color="auto"/>
          </w:divBdr>
        </w:div>
        <w:div w:id="993410846">
          <w:marLeft w:val="0"/>
          <w:marRight w:val="0"/>
          <w:marTop w:val="0"/>
          <w:marBottom w:val="0"/>
          <w:divBdr>
            <w:top w:val="none" w:sz="0" w:space="0" w:color="auto"/>
            <w:left w:val="none" w:sz="0" w:space="0" w:color="auto"/>
            <w:bottom w:val="none" w:sz="0" w:space="0" w:color="auto"/>
            <w:right w:val="none" w:sz="0" w:space="0" w:color="auto"/>
          </w:divBdr>
        </w:div>
        <w:div w:id="999692467">
          <w:marLeft w:val="0"/>
          <w:marRight w:val="0"/>
          <w:marTop w:val="0"/>
          <w:marBottom w:val="0"/>
          <w:divBdr>
            <w:top w:val="none" w:sz="0" w:space="0" w:color="auto"/>
            <w:left w:val="none" w:sz="0" w:space="0" w:color="auto"/>
            <w:bottom w:val="none" w:sz="0" w:space="0" w:color="auto"/>
            <w:right w:val="none" w:sz="0" w:space="0" w:color="auto"/>
          </w:divBdr>
        </w:div>
        <w:div w:id="1024096110">
          <w:marLeft w:val="0"/>
          <w:marRight w:val="0"/>
          <w:marTop w:val="0"/>
          <w:marBottom w:val="0"/>
          <w:divBdr>
            <w:top w:val="none" w:sz="0" w:space="0" w:color="auto"/>
            <w:left w:val="none" w:sz="0" w:space="0" w:color="auto"/>
            <w:bottom w:val="none" w:sz="0" w:space="0" w:color="auto"/>
            <w:right w:val="none" w:sz="0" w:space="0" w:color="auto"/>
          </w:divBdr>
        </w:div>
        <w:div w:id="1064253986">
          <w:marLeft w:val="0"/>
          <w:marRight w:val="0"/>
          <w:marTop w:val="0"/>
          <w:marBottom w:val="0"/>
          <w:divBdr>
            <w:top w:val="none" w:sz="0" w:space="0" w:color="auto"/>
            <w:left w:val="none" w:sz="0" w:space="0" w:color="auto"/>
            <w:bottom w:val="none" w:sz="0" w:space="0" w:color="auto"/>
            <w:right w:val="none" w:sz="0" w:space="0" w:color="auto"/>
          </w:divBdr>
        </w:div>
        <w:div w:id="1067727244">
          <w:marLeft w:val="0"/>
          <w:marRight w:val="0"/>
          <w:marTop w:val="0"/>
          <w:marBottom w:val="0"/>
          <w:divBdr>
            <w:top w:val="none" w:sz="0" w:space="0" w:color="auto"/>
            <w:left w:val="none" w:sz="0" w:space="0" w:color="auto"/>
            <w:bottom w:val="none" w:sz="0" w:space="0" w:color="auto"/>
            <w:right w:val="none" w:sz="0" w:space="0" w:color="auto"/>
          </w:divBdr>
        </w:div>
        <w:div w:id="1085538450">
          <w:marLeft w:val="0"/>
          <w:marRight w:val="0"/>
          <w:marTop w:val="0"/>
          <w:marBottom w:val="0"/>
          <w:divBdr>
            <w:top w:val="none" w:sz="0" w:space="0" w:color="auto"/>
            <w:left w:val="none" w:sz="0" w:space="0" w:color="auto"/>
            <w:bottom w:val="none" w:sz="0" w:space="0" w:color="auto"/>
            <w:right w:val="none" w:sz="0" w:space="0" w:color="auto"/>
          </w:divBdr>
        </w:div>
        <w:div w:id="1091778081">
          <w:marLeft w:val="0"/>
          <w:marRight w:val="0"/>
          <w:marTop w:val="0"/>
          <w:marBottom w:val="0"/>
          <w:divBdr>
            <w:top w:val="none" w:sz="0" w:space="0" w:color="auto"/>
            <w:left w:val="none" w:sz="0" w:space="0" w:color="auto"/>
            <w:bottom w:val="none" w:sz="0" w:space="0" w:color="auto"/>
            <w:right w:val="none" w:sz="0" w:space="0" w:color="auto"/>
          </w:divBdr>
        </w:div>
        <w:div w:id="1150751778">
          <w:marLeft w:val="0"/>
          <w:marRight w:val="0"/>
          <w:marTop w:val="0"/>
          <w:marBottom w:val="0"/>
          <w:divBdr>
            <w:top w:val="none" w:sz="0" w:space="0" w:color="auto"/>
            <w:left w:val="none" w:sz="0" w:space="0" w:color="auto"/>
            <w:bottom w:val="none" w:sz="0" w:space="0" w:color="auto"/>
            <w:right w:val="none" w:sz="0" w:space="0" w:color="auto"/>
          </w:divBdr>
        </w:div>
        <w:div w:id="1212812900">
          <w:marLeft w:val="0"/>
          <w:marRight w:val="0"/>
          <w:marTop w:val="0"/>
          <w:marBottom w:val="0"/>
          <w:divBdr>
            <w:top w:val="none" w:sz="0" w:space="0" w:color="auto"/>
            <w:left w:val="none" w:sz="0" w:space="0" w:color="auto"/>
            <w:bottom w:val="none" w:sz="0" w:space="0" w:color="auto"/>
            <w:right w:val="none" w:sz="0" w:space="0" w:color="auto"/>
          </w:divBdr>
        </w:div>
        <w:div w:id="1264260303">
          <w:marLeft w:val="0"/>
          <w:marRight w:val="0"/>
          <w:marTop w:val="0"/>
          <w:marBottom w:val="0"/>
          <w:divBdr>
            <w:top w:val="none" w:sz="0" w:space="0" w:color="auto"/>
            <w:left w:val="none" w:sz="0" w:space="0" w:color="auto"/>
            <w:bottom w:val="none" w:sz="0" w:space="0" w:color="auto"/>
            <w:right w:val="none" w:sz="0" w:space="0" w:color="auto"/>
          </w:divBdr>
        </w:div>
        <w:div w:id="1265457357">
          <w:marLeft w:val="0"/>
          <w:marRight w:val="0"/>
          <w:marTop w:val="0"/>
          <w:marBottom w:val="0"/>
          <w:divBdr>
            <w:top w:val="none" w:sz="0" w:space="0" w:color="auto"/>
            <w:left w:val="none" w:sz="0" w:space="0" w:color="auto"/>
            <w:bottom w:val="none" w:sz="0" w:space="0" w:color="auto"/>
            <w:right w:val="none" w:sz="0" w:space="0" w:color="auto"/>
          </w:divBdr>
        </w:div>
        <w:div w:id="1266494986">
          <w:marLeft w:val="0"/>
          <w:marRight w:val="0"/>
          <w:marTop w:val="0"/>
          <w:marBottom w:val="0"/>
          <w:divBdr>
            <w:top w:val="none" w:sz="0" w:space="0" w:color="auto"/>
            <w:left w:val="none" w:sz="0" w:space="0" w:color="auto"/>
            <w:bottom w:val="none" w:sz="0" w:space="0" w:color="auto"/>
            <w:right w:val="none" w:sz="0" w:space="0" w:color="auto"/>
          </w:divBdr>
        </w:div>
        <w:div w:id="1314066206">
          <w:marLeft w:val="0"/>
          <w:marRight w:val="0"/>
          <w:marTop w:val="0"/>
          <w:marBottom w:val="0"/>
          <w:divBdr>
            <w:top w:val="none" w:sz="0" w:space="0" w:color="auto"/>
            <w:left w:val="none" w:sz="0" w:space="0" w:color="auto"/>
            <w:bottom w:val="none" w:sz="0" w:space="0" w:color="auto"/>
            <w:right w:val="none" w:sz="0" w:space="0" w:color="auto"/>
          </w:divBdr>
        </w:div>
        <w:div w:id="1354306641">
          <w:marLeft w:val="0"/>
          <w:marRight w:val="0"/>
          <w:marTop w:val="0"/>
          <w:marBottom w:val="0"/>
          <w:divBdr>
            <w:top w:val="none" w:sz="0" w:space="0" w:color="auto"/>
            <w:left w:val="none" w:sz="0" w:space="0" w:color="auto"/>
            <w:bottom w:val="none" w:sz="0" w:space="0" w:color="auto"/>
            <w:right w:val="none" w:sz="0" w:space="0" w:color="auto"/>
          </w:divBdr>
        </w:div>
        <w:div w:id="1369795988">
          <w:marLeft w:val="0"/>
          <w:marRight w:val="0"/>
          <w:marTop w:val="0"/>
          <w:marBottom w:val="0"/>
          <w:divBdr>
            <w:top w:val="none" w:sz="0" w:space="0" w:color="auto"/>
            <w:left w:val="none" w:sz="0" w:space="0" w:color="auto"/>
            <w:bottom w:val="none" w:sz="0" w:space="0" w:color="auto"/>
            <w:right w:val="none" w:sz="0" w:space="0" w:color="auto"/>
          </w:divBdr>
        </w:div>
        <w:div w:id="1371875565">
          <w:marLeft w:val="0"/>
          <w:marRight w:val="0"/>
          <w:marTop w:val="0"/>
          <w:marBottom w:val="0"/>
          <w:divBdr>
            <w:top w:val="none" w:sz="0" w:space="0" w:color="auto"/>
            <w:left w:val="none" w:sz="0" w:space="0" w:color="auto"/>
            <w:bottom w:val="none" w:sz="0" w:space="0" w:color="auto"/>
            <w:right w:val="none" w:sz="0" w:space="0" w:color="auto"/>
          </w:divBdr>
        </w:div>
        <w:div w:id="1381397759">
          <w:marLeft w:val="0"/>
          <w:marRight w:val="0"/>
          <w:marTop w:val="0"/>
          <w:marBottom w:val="0"/>
          <w:divBdr>
            <w:top w:val="none" w:sz="0" w:space="0" w:color="auto"/>
            <w:left w:val="none" w:sz="0" w:space="0" w:color="auto"/>
            <w:bottom w:val="none" w:sz="0" w:space="0" w:color="auto"/>
            <w:right w:val="none" w:sz="0" w:space="0" w:color="auto"/>
          </w:divBdr>
        </w:div>
        <w:div w:id="1396123967">
          <w:marLeft w:val="0"/>
          <w:marRight w:val="0"/>
          <w:marTop w:val="0"/>
          <w:marBottom w:val="0"/>
          <w:divBdr>
            <w:top w:val="none" w:sz="0" w:space="0" w:color="auto"/>
            <w:left w:val="none" w:sz="0" w:space="0" w:color="auto"/>
            <w:bottom w:val="none" w:sz="0" w:space="0" w:color="auto"/>
            <w:right w:val="none" w:sz="0" w:space="0" w:color="auto"/>
          </w:divBdr>
        </w:div>
        <w:div w:id="1411343746">
          <w:marLeft w:val="0"/>
          <w:marRight w:val="0"/>
          <w:marTop w:val="0"/>
          <w:marBottom w:val="0"/>
          <w:divBdr>
            <w:top w:val="none" w:sz="0" w:space="0" w:color="auto"/>
            <w:left w:val="none" w:sz="0" w:space="0" w:color="auto"/>
            <w:bottom w:val="none" w:sz="0" w:space="0" w:color="auto"/>
            <w:right w:val="none" w:sz="0" w:space="0" w:color="auto"/>
          </w:divBdr>
        </w:div>
        <w:div w:id="1426222475">
          <w:marLeft w:val="0"/>
          <w:marRight w:val="0"/>
          <w:marTop w:val="0"/>
          <w:marBottom w:val="0"/>
          <w:divBdr>
            <w:top w:val="none" w:sz="0" w:space="0" w:color="auto"/>
            <w:left w:val="none" w:sz="0" w:space="0" w:color="auto"/>
            <w:bottom w:val="none" w:sz="0" w:space="0" w:color="auto"/>
            <w:right w:val="none" w:sz="0" w:space="0" w:color="auto"/>
          </w:divBdr>
        </w:div>
        <w:div w:id="1429739826">
          <w:marLeft w:val="0"/>
          <w:marRight w:val="0"/>
          <w:marTop w:val="0"/>
          <w:marBottom w:val="0"/>
          <w:divBdr>
            <w:top w:val="none" w:sz="0" w:space="0" w:color="auto"/>
            <w:left w:val="none" w:sz="0" w:space="0" w:color="auto"/>
            <w:bottom w:val="none" w:sz="0" w:space="0" w:color="auto"/>
            <w:right w:val="none" w:sz="0" w:space="0" w:color="auto"/>
          </w:divBdr>
        </w:div>
        <w:div w:id="1452438595">
          <w:marLeft w:val="0"/>
          <w:marRight w:val="0"/>
          <w:marTop w:val="0"/>
          <w:marBottom w:val="0"/>
          <w:divBdr>
            <w:top w:val="none" w:sz="0" w:space="0" w:color="auto"/>
            <w:left w:val="none" w:sz="0" w:space="0" w:color="auto"/>
            <w:bottom w:val="none" w:sz="0" w:space="0" w:color="auto"/>
            <w:right w:val="none" w:sz="0" w:space="0" w:color="auto"/>
          </w:divBdr>
        </w:div>
        <w:div w:id="1503155078">
          <w:marLeft w:val="0"/>
          <w:marRight w:val="0"/>
          <w:marTop w:val="0"/>
          <w:marBottom w:val="0"/>
          <w:divBdr>
            <w:top w:val="none" w:sz="0" w:space="0" w:color="auto"/>
            <w:left w:val="none" w:sz="0" w:space="0" w:color="auto"/>
            <w:bottom w:val="none" w:sz="0" w:space="0" w:color="auto"/>
            <w:right w:val="none" w:sz="0" w:space="0" w:color="auto"/>
          </w:divBdr>
        </w:div>
        <w:div w:id="1536229504">
          <w:marLeft w:val="0"/>
          <w:marRight w:val="0"/>
          <w:marTop w:val="0"/>
          <w:marBottom w:val="0"/>
          <w:divBdr>
            <w:top w:val="none" w:sz="0" w:space="0" w:color="auto"/>
            <w:left w:val="none" w:sz="0" w:space="0" w:color="auto"/>
            <w:bottom w:val="none" w:sz="0" w:space="0" w:color="auto"/>
            <w:right w:val="none" w:sz="0" w:space="0" w:color="auto"/>
          </w:divBdr>
        </w:div>
        <w:div w:id="1551385338">
          <w:marLeft w:val="0"/>
          <w:marRight w:val="0"/>
          <w:marTop w:val="0"/>
          <w:marBottom w:val="0"/>
          <w:divBdr>
            <w:top w:val="none" w:sz="0" w:space="0" w:color="auto"/>
            <w:left w:val="none" w:sz="0" w:space="0" w:color="auto"/>
            <w:bottom w:val="none" w:sz="0" w:space="0" w:color="auto"/>
            <w:right w:val="none" w:sz="0" w:space="0" w:color="auto"/>
          </w:divBdr>
        </w:div>
        <w:div w:id="1579361823">
          <w:marLeft w:val="0"/>
          <w:marRight w:val="0"/>
          <w:marTop w:val="0"/>
          <w:marBottom w:val="0"/>
          <w:divBdr>
            <w:top w:val="none" w:sz="0" w:space="0" w:color="auto"/>
            <w:left w:val="none" w:sz="0" w:space="0" w:color="auto"/>
            <w:bottom w:val="none" w:sz="0" w:space="0" w:color="auto"/>
            <w:right w:val="none" w:sz="0" w:space="0" w:color="auto"/>
          </w:divBdr>
        </w:div>
        <w:div w:id="1581794565">
          <w:marLeft w:val="0"/>
          <w:marRight w:val="0"/>
          <w:marTop w:val="0"/>
          <w:marBottom w:val="0"/>
          <w:divBdr>
            <w:top w:val="none" w:sz="0" w:space="0" w:color="auto"/>
            <w:left w:val="none" w:sz="0" w:space="0" w:color="auto"/>
            <w:bottom w:val="none" w:sz="0" w:space="0" w:color="auto"/>
            <w:right w:val="none" w:sz="0" w:space="0" w:color="auto"/>
          </w:divBdr>
        </w:div>
        <w:div w:id="1597862109">
          <w:marLeft w:val="0"/>
          <w:marRight w:val="0"/>
          <w:marTop w:val="0"/>
          <w:marBottom w:val="0"/>
          <w:divBdr>
            <w:top w:val="none" w:sz="0" w:space="0" w:color="auto"/>
            <w:left w:val="none" w:sz="0" w:space="0" w:color="auto"/>
            <w:bottom w:val="none" w:sz="0" w:space="0" w:color="auto"/>
            <w:right w:val="none" w:sz="0" w:space="0" w:color="auto"/>
          </w:divBdr>
        </w:div>
        <w:div w:id="1606840539">
          <w:marLeft w:val="0"/>
          <w:marRight w:val="0"/>
          <w:marTop w:val="0"/>
          <w:marBottom w:val="0"/>
          <w:divBdr>
            <w:top w:val="none" w:sz="0" w:space="0" w:color="auto"/>
            <w:left w:val="none" w:sz="0" w:space="0" w:color="auto"/>
            <w:bottom w:val="none" w:sz="0" w:space="0" w:color="auto"/>
            <w:right w:val="none" w:sz="0" w:space="0" w:color="auto"/>
          </w:divBdr>
        </w:div>
        <w:div w:id="1614634641">
          <w:marLeft w:val="0"/>
          <w:marRight w:val="0"/>
          <w:marTop w:val="0"/>
          <w:marBottom w:val="0"/>
          <w:divBdr>
            <w:top w:val="none" w:sz="0" w:space="0" w:color="auto"/>
            <w:left w:val="none" w:sz="0" w:space="0" w:color="auto"/>
            <w:bottom w:val="none" w:sz="0" w:space="0" w:color="auto"/>
            <w:right w:val="none" w:sz="0" w:space="0" w:color="auto"/>
          </w:divBdr>
        </w:div>
        <w:div w:id="1634217301">
          <w:marLeft w:val="0"/>
          <w:marRight w:val="0"/>
          <w:marTop w:val="0"/>
          <w:marBottom w:val="0"/>
          <w:divBdr>
            <w:top w:val="none" w:sz="0" w:space="0" w:color="auto"/>
            <w:left w:val="none" w:sz="0" w:space="0" w:color="auto"/>
            <w:bottom w:val="none" w:sz="0" w:space="0" w:color="auto"/>
            <w:right w:val="none" w:sz="0" w:space="0" w:color="auto"/>
          </w:divBdr>
        </w:div>
        <w:div w:id="1661039082">
          <w:marLeft w:val="0"/>
          <w:marRight w:val="0"/>
          <w:marTop w:val="0"/>
          <w:marBottom w:val="0"/>
          <w:divBdr>
            <w:top w:val="none" w:sz="0" w:space="0" w:color="auto"/>
            <w:left w:val="none" w:sz="0" w:space="0" w:color="auto"/>
            <w:bottom w:val="none" w:sz="0" w:space="0" w:color="auto"/>
            <w:right w:val="none" w:sz="0" w:space="0" w:color="auto"/>
          </w:divBdr>
        </w:div>
        <w:div w:id="1661075632">
          <w:marLeft w:val="0"/>
          <w:marRight w:val="0"/>
          <w:marTop w:val="0"/>
          <w:marBottom w:val="0"/>
          <w:divBdr>
            <w:top w:val="none" w:sz="0" w:space="0" w:color="auto"/>
            <w:left w:val="none" w:sz="0" w:space="0" w:color="auto"/>
            <w:bottom w:val="none" w:sz="0" w:space="0" w:color="auto"/>
            <w:right w:val="none" w:sz="0" w:space="0" w:color="auto"/>
          </w:divBdr>
        </w:div>
        <w:div w:id="1662201497">
          <w:marLeft w:val="0"/>
          <w:marRight w:val="0"/>
          <w:marTop w:val="0"/>
          <w:marBottom w:val="0"/>
          <w:divBdr>
            <w:top w:val="none" w:sz="0" w:space="0" w:color="auto"/>
            <w:left w:val="none" w:sz="0" w:space="0" w:color="auto"/>
            <w:bottom w:val="none" w:sz="0" w:space="0" w:color="auto"/>
            <w:right w:val="none" w:sz="0" w:space="0" w:color="auto"/>
          </w:divBdr>
        </w:div>
        <w:div w:id="1674989995">
          <w:marLeft w:val="0"/>
          <w:marRight w:val="0"/>
          <w:marTop w:val="0"/>
          <w:marBottom w:val="0"/>
          <w:divBdr>
            <w:top w:val="none" w:sz="0" w:space="0" w:color="auto"/>
            <w:left w:val="none" w:sz="0" w:space="0" w:color="auto"/>
            <w:bottom w:val="none" w:sz="0" w:space="0" w:color="auto"/>
            <w:right w:val="none" w:sz="0" w:space="0" w:color="auto"/>
          </w:divBdr>
        </w:div>
        <w:div w:id="1706056209">
          <w:marLeft w:val="0"/>
          <w:marRight w:val="0"/>
          <w:marTop w:val="0"/>
          <w:marBottom w:val="0"/>
          <w:divBdr>
            <w:top w:val="none" w:sz="0" w:space="0" w:color="auto"/>
            <w:left w:val="none" w:sz="0" w:space="0" w:color="auto"/>
            <w:bottom w:val="none" w:sz="0" w:space="0" w:color="auto"/>
            <w:right w:val="none" w:sz="0" w:space="0" w:color="auto"/>
          </w:divBdr>
        </w:div>
        <w:div w:id="1709796280">
          <w:marLeft w:val="0"/>
          <w:marRight w:val="0"/>
          <w:marTop w:val="0"/>
          <w:marBottom w:val="0"/>
          <w:divBdr>
            <w:top w:val="none" w:sz="0" w:space="0" w:color="auto"/>
            <w:left w:val="none" w:sz="0" w:space="0" w:color="auto"/>
            <w:bottom w:val="none" w:sz="0" w:space="0" w:color="auto"/>
            <w:right w:val="none" w:sz="0" w:space="0" w:color="auto"/>
          </w:divBdr>
        </w:div>
        <w:div w:id="1721057609">
          <w:marLeft w:val="0"/>
          <w:marRight w:val="0"/>
          <w:marTop w:val="0"/>
          <w:marBottom w:val="0"/>
          <w:divBdr>
            <w:top w:val="none" w:sz="0" w:space="0" w:color="auto"/>
            <w:left w:val="none" w:sz="0" w:space="0" w:color="auto"/>
            <w:bottom w:val="none" w:sz="0" w:space="0" w:color="auto"/>
            <w:right w:val="none" w:sz="0" w:space="0" w:color="auto"/>
          </w:divBdr>
        </w:div>
        <w:div w:id="1722242470">
          <w:marLeft w:val="0"/>
          <w:marRight w:val="0"/>
          <w:marTop w:val="0"/>
          <w:marBottom w:val="0"/>
          <w:divBdr>
            <w:top w:val="none" w:sz="0" w:space="0" w:color="auto"/>
            <w:left w:val="none" w:sz="0" w:space="0" w:color="auto"/>
            <w:bottom w:val="none" w:sz="0" w:space="0" w:color="auto"/>
            <w:right w:val="none" w:sz="0" w:space="0" w:color="auto"/>
          </w:divBdr>
        </w:div>
        <w:div w:id="1738626601">
          <w:marLeft w:val="0"/>
          <w:marRight w:val="0"/>
          <w:marTop w:val="0"/>
          <w:marBottom w:val="0"/>
          <w:divBdr>
            <w:top w:val="none" w:sz="0" w:space="0" w:color="auto"/>
            <w:left w:val="none" w:sz="0" w:space="0" w:color="auto"/>
            <w:bottom w:val="none" w:sz="0" w:space="0" w:color="auto"/>
            <w:right w:val="none" w:sz="0" w:space="0" w:color="auto"/>
          </w:divBdr>
        </w:div>
        <w:div w:id="1837110442">
          <w:marLeft w:val="0"/>
          <w:marRight w:val="0"/>
          <w:marTop w:val="0"/>
          <w:marBottom w:val="0"/>
          <w:divBdr>
            <w:top w:val="none" w:sz="0" w:space="0" w:color="auto"/>
            <w:left w:val="none" w:sz="0" w:space="0" w:color="auto"/>
            <w:bottom w:val="none" w:sz="0" w:space="0" w:color="auto"/>
            <w:right w:val="none" w:sz="0" w:space="0" w:color="auto"/>
          </w:divBdr>
        </w:div>
        <w:div w:id="1855220846">
          <w:marLeft w:val="0"/>
          <w:marRight w:val="0"/>
          <w:marTop w:val="0"/>
          <w:marBottom w:val="0"/>
          <w:divBdr>
            <w:top w:val="none" w:sz="0" w:space="0" w:color="auto"/>
            <w:left w:val="none" w:sz="0" w:space="0" w:color="auto"/>
            <w:bottom w:val="none" w:sz="0" w:space="0" w:color="auto"/>
            <w:right w:val="none" w:sz="0" w:space="0" w:color="auto"/>
          </w:divBdr>
        </w:div>
        <w:div w:id="1877817870">
          <w:marLeft w:val="0"/>
          <w:marRight w:val="0"/>
          <w:marTop w:val="0"/>
          <w:marBottom w:val="0"/>
          <w:divBdr>
            <w:top w:val="none" w:sz="0" w:space="0" w:color="auto"/>
            <w:left w:val="none" w:sz="0" w:space="0" w:color="auto"/>
            <w:bottom w:val="none" w:sz="0" w:space="0" w:color="auto"/>
            <w:right w:val="none" w:sz="0" w:space="0" w:color="auto"/>
          </w:divBdr>
        </w:div>
        <w:div w:id="1902061979">
          <w:marLeft w:val="0"/>
          <w:marRight w:val="0"/>
          <w:marTop w:val="0"/>
          <w:marBottom w:val="0"/>
          <w:divBdr>
            <w:top w:val="none" w:sz="0" w:space="0" w:color="auto"/>
            <w:left w:val="none" w:sz="0" w:space="0" w:color="auto"/>
            <w:bottom w:val="none" w:sz="0" w:space="0" w:color="auto"/>
            <w:right w:val="none" w:sz="0" w:space="0" w:color="auto"/>
          </w:divBdr>
        </w:div>
        <w:div w:id="1986935295">
          <w:marLeft w:val="0"/>
          <w:marRight w:val="0"/>
          <w:marTop w:val="0"/>
          <w:marBottom w:val="0"/>
          <w:divBdr>
            <w:top w:val="none" w:sz="0" w:space="0" w:color="auto"/>
            <w:left w:val="none" w:sz="0" w:space="0" w:color="auto"/>
            <w:bottom w:val="none" w:sz="0" w:space="0" w:color="auto"/>
            <w:right w:val="none" w:sz="0" w:space="0" w:color="auto"/>
          </w:divBdr>
        </w:div>
        <w:div w:id="2003120898">
          <w:marLeft w:val="0"/>
          <w:marRight w:val="0"/>
          <w:marTop w:val="0"/>
          <w:marBottom w:val="0"/>
          <w:divBdr>
            <w:top w:val="none" w:sz="0" w:space="0" w:color="auto"/>
            <w:left w:val="none" w:sz="0" w:space="0" w:color="auto"/>
            <w:bottom w:val="none" w:sz="0" w:space="0" w:color="auto"/>
            <w:right w:val="none" w:sz="0" w:space="0" w:color="auto"/>
          </w:divBdr>
        </w:div>
        <w:div w:id="2003508960">
          <w:marLeft w:val="0"/>
          <w:marRight w:val="0"/>
          <w:marTop w:val="0"/>
          <w:marBottom w:val="0"/>
          <w:divBdr>
            <w:top w:val="none" w:sz="0" w:space="0" w:color="auto"/>
            <w:left w:val="none" w:sz="0" w:space="0" w:color="auto"/>
            <w:bottom w:val="none" w:sz="0" w:space="0" w:color="auto"/>
            <w:right w:val="none" w:sz="0" w:space="0" w:color="auto"/>
          </w:divBdr>
        </w:div>
        <w:div w:id="2028630199">
          <w:marLeft w:val="0"/>
          <w:marRight w:val="0"/>
          <w:marTop w:val="0"/>
          <w:marBottom w:val="0"/>
          <w:divBdr>
            <w:top w:val="none" w:sz="0" w:space="0" w:color="auto"/>
            <w:left w:val="none" w:sz="0" w:space="0" w:color="auto"/>
            <w:bottom w:val="none" w:sz="0" w:space="0" w:color="auto"/>
            <w:right w:val="none" w:sz="0" w:space="0" w:color="auto"/>
          </w:divBdr>
        </w:div>
        <w:div w:id="2043551944">
          <w:marLeft w:val="0"/>
          <w:marRight w:val="0"/>
          <w:marTop w:val="0"/>
          <w:marBottom w:val="0"/>
          <w:divBdr>
            <w:top w:val="none" w:sz="0" w:space="0" w:color="auto"/>
            <w:left w:val="none" w:sz="0" w:space="0" w:color="auto"/>
            <w:bottom w:val="none" w:sz="0" w:space="0" w:color="auto"/>
            <w:right w:val="none" w:sz="0" w:space="0" w:color="auto"/>
          </w:divBdr>
        </w:div>
        <w:div w:id="2065330755">
          <w:marLeft w:val="0"/>
          <w:marRight w:val="0"/>
          <w:marTop w:val="0"/>
          <w:marBottom w:val="0"/>
          <w:divBdr>
            <w:top w:val="none" w:sz="0" w:space="0" w:color="auto"/>
            <w:left w:val="none" w:sz="0" w:space="0" w:color="auto"/>
            <w:bottom w:val="none" w:sz="0" w:space="0" w:color="auto"/>
            <w:right w:val="none" w:sz="0" w:space="0" w:color="auto"/>
          </w:divBdr>
        </w:div>
        <w:div w:id="2068799575">
          <w:marLeft w:val="0"/>
          <w:marRight w:val="0"/>
          <w:marTop w:val="0"/>
          <w:marBottom w:val="0"/>
          <w:divBdr>
            <w:top w:val="none" w:sz="0" w:space="0" w:color="auto"/>
            <w:left w:val="none" w:sz="0" w:space="0" w:color="auto"/>
            <w:bottom w:val="none" w:sz="0" w:space="0" w:color="auto"/>
            <w:right w:val="none" w:sz="0" w:space="0" w:color="auto"/>
          </w:divBdr>
        </w:div>
        <w:div w:id="2122415954">
          <w:marLeft w:val="0"/>
          <w:marRight w:val="0"/>
          <w:marTop w:val="0"/>
          <w:marBottom w:val="0"/>
          <w:divBdr>
            <w:top w:val="none" w:sz="0" w:space="0" w:color="auto"/>
            <w:left w:val="none" w:sz="0" w:space="0" w:color="auto"/>
            <w:bottom w:val="none" w:sz="0" w:space="0" w:color="auto"/>
            <w:right w:val="none" w:sz="0" w:space="0" w:color="auto"/>
          </w:divBdr>
        </w:div>
        <w:div w:id="2134442534">
          <w:marLeft w:val="0"/>
          <w:marRight w:val="0"/>
          <w:marTop w:val="0"/>
          <w:marBottom w:val="0"/>
          <w:divBdr>
            <w:top w:val="none" w:sz="0" w:space="0" w:color="auto"/>
            <w:left w:val="none" w:sz="0" w:space="0" w:color="auto"/>
            <w:bottom w:val="none" w:sz="0" w:space="0" w:color="auto"/>
            <w:right w:val="none" w:sz="0" w:space="0" w:color="auto"/>
          </w:divBdr>
        </w:div>
      </w:divsChild>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sChild>
        <w:div w:id="341706857">
          <w:marLeft w:val="0"/>
          <w:marRight w:val="0"/>
          <w:marTop w:val="0"/>
          <w:marBottom w:val="0"/>
          <w:divBdr>
            <w:top w:val="none" w:sz="0" w:space="0" w:color="auto"/>
            <w:left w:val="none" w:sz="0" w:space="0" w:color="auto"/>
            <w:bottom w:val="none" w:sz="0" w:space="0" w:color="auto"/>
            <w:right w:val="none" w:sz="0" w:space="0" w:color="auto"/>
          </w:divBdr>
        </w:div>
        <w:div w:id="459955253">
          <w:marLeft w:val="0"/>
          <w:marRight w:val="0"/>
          <w:marTop w:val="0"/>
          <w:marBottom w:val="0"/>
          <w:divBdr>
            <w:top w:val="none" w:sz="0" w:space="0" w:color="auto"/>
            <w:left w:val="none" w:sz="0" w:space="0" w:color="auto"/>
            <w:bottom w:val="none" w:sz="0" w:space="0" w:color="auto"/>
            <w:right w:val="none" w:sz="0" w:space="0" w:color="auto"/>
          </w:divBdr>
        </w:div>
        <w:div w:id="756749080">
          <w:marLeft w:val="0"/>
          <w:marRight w:val="0"/>
          <w:marTop w:val="0"/>
          <w:marBottom w:val="0"/>
          <w:divBdr>
            <w:top w:val="none" w:sz="0" w:space="0" w:color="auto"/>
            <w:left w:val="none" w:sz="0" w:space="0" w:color="auto"/>
            <w:bottom w:val="none" w:sz="0" w:space="0" w:color="auto"/>
            <w:right w:val="none" w:sz="0" w:space="0" w:color="auto"/>
          </w:divBdr>
        </w:div>
        <w:div w:id="859973085">
          <w:marLeft w:val="0"/>
          <w:marRight w:val="0"/>
          <w:marTop w:val="0"/>
          <w:marBottom w:val="0"/>
          <w:divBdr>
            <w:top w:val="none" w:sz="0" w:space="0" w:color="auto"/>
            <w:left w:val="none" w:sz="0" w:space="0" w:color="auto"/>
            <w:bottom w:val="none" w:sz="0" w:space="0" w:color="auto"/>
            <w:right w:val="none" w:sz="0" w:space="0" w:color="auto"/>
          </w:divBdr>
        </w:div>
        <w:div w:id="1799101933">
          <w:marLeft w:val="0"/>
          <w:marRight w:val="0"/>
          <w:marTop w:val="0"/>
          <w:marBottom w:val="0"/>
          <w:divBdr>
            <w:top w:val="none" w:sz="0" w:space="0" w:color="auto"/>
            <w:left w:val="none" w:sz="0" w:space="0" w:color="auto"/>
            <w:bottom w:val="none" w:sz="0" w:space="0" w:color="auto"/>
            <w:right w:val="none" w:sz="0" w:space="0" w:color="auto"/>
          </w:divBdr>
        </w:div>
        <w:div w:id="1934364062">
          <w:marLeft w:val="0"/>
          <w:marRight w:val="0"/>
          <w:marTop w:val="0"/>
          <w:marBottom w:val="0"/>
          <w:divBdr>
            <w:top w:val="none" w:sz="0" w:space="0" w:color="auto"/>
            <w:left w:val="none" w:sz="0" w:space="0" w:color="auto"/>
            <w:bottom w:val="none" w:sz="0" w:space="0" w:color="auto"/>
            <w:right w:val="none" w:sz="0" w:space="0" w:color="auto"/>
          </w:divBdr>
        </w:div>
      </w:divsChild>
    </w:div>
    <w:div w:id="1915624377">
      <w:bodyDiv w:val="1"/>
      <w:marLeft w:val="0"/>
      <w:marRight w:val="0"/>
      <w:marTop w:val="0"/>
      <w:marBottom w:val="0"/>
      <w:divBdr>
        <w:top w:val="none" w:sz="0" w:space="0" w:color="auto"/>
        <w:left w:val="none" w:sz="0" w:space="0" w:color="auto"/>
        <w:bottom w:val="none" w:sz="0" w:space="0" w:color="auto"/>
        <w:right w:val="none" w:sz="0" w:space="0" w:color="auto"/>
      </w:divBdr>
    </w:div>
    <w:div w:id="1920944103">
      <w:bodyDiv w:val="1"/>
      <w:marLeft w:val="0"/>
      <w:marRight w:val="0"/>
      <w:marTop w:val="0"/>
      <w:marBottom w:val="0"/>
      <w:divBdr>
        <w:top w:val="none" w:sz="0" w:space="0" w:color="auto"/>
        <w:left w:val="none" w:sz="0" w:space="0" w:color="auto"/>
        <w:bottom w:val="none" w:sz="0" w:space="0" w:color="auto"/>
        <w:right w:val="none" w:sz="0" w:space="0" w:color="auto"/>
      </w:divBdr>
    </w:div>
    <w:div w:id="1921057959">
      <w:bodyDiv w:val="1"/>
      <w:marLeft w:val="0"/>
      <w:marRight w:val="0"/>
      <w:marTop w:val="0"/>
      <w:marBottom w:val="0"/>
      <w:divBdr>
        <w:top w:val="none" w:sz="0" w:space="0" w:color="auto"/>
        <w:left w:val="none" w:sz="0" w:space="0" w:color="auto"/>
        <w:bottom w:val="none" w:sz="0" w:space="0" w:color="auto"/>
        <w:right w:val="none" w:sz="0" w:space="0" w:color="auto"/>
      </w:divBdr>
    </w:div>
    <w:div w:id="1934437806">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41453019">
      <w:bodyDiv w:val="1"/>
      <w:marLeft w:val="0"/>
      <w:marRight w:val="0"/>
      <w:marTop w:val="0"/>
      <w:marBottom w:val="0"/>
      <w:divBdr>
        <w:top w:val="none" w:sz="0" w:space="0" w:color="auto"/>
        <w:left w:val="none" w:sz="0" w:space="0" w:color="auto"/>
        <w:bottom w:val="none" w:sz="0" w:space="0" w:color="auto"/>
        <w:right w:val="none" w:sz="0" w:space="0" w:color="auto"/>
      </w:divBdr>
    </w:div>
    <w:div w:id="1942104846">
      <w:bodyDiv w:val="1"/>
      <w:marLeft w:val="0"/>
      <w:marRight w:val="0"/>
      <w:marTop w:val="0"/>
      <w:marBottom w:val="0"/>
      <w:divBdr>
        <w:top w:val="none" w:sz="0" w:space="0" w:color="auto"/>
        <w:left w:val="none" w:sz="0" w:space="0" w:color="auto"/>
        <w:bottom w:val="none" w:sz="0" w:space="0" w:color="auto"/>
        <w:right w:val="none" w:sz="0" w:space="0" w:color="auto"/>
      </w:divBdr>
    </w:div>
    <w:div w:id="1942567648">
      <w:bodyDiv w:val="1"/>
      <w:marLeft w:val="0"/>
      <w:marRight w:val="0"/>
      <w:marTop w:val="0"/>
      <w:marBottom w:val="0"/>
      <w:divBdr>
        <w:top w:val="none" w:sz="0" w:space="0" w:color="auto"/>
        <w:left w:val="none" w:sz="0" w:space="0" w:color="auto"/>
        <w:bottom w:val="none" w:sz="0" w:space="0" w:color="auto"/>
        <w:right w:val="none" w:sz="0" w:space="0" w:color="auto"/>
      </w:divBdr>
    </w:div>
    <w:div w:id="1944874283">
      <w:bodyDiv w:val="1"/>
      <w:marLeft w:val="0"/>
      <w:marRight w:val="0"/>
      <w:marTop w:val="0"/>
      <w:marBottom w:val="0"/>
      <w:divBdr>
        <w:top w:val="none" w:sz="0" w:space="0" w:color="auto"/>
        <w:left w:val="none" w:sz="0" w:space="0" w:color="auto"/>
        <w:bottom w:val="none" w:sz="0" w:space="0" w:color="auto"/>
        <w:right w:val="none" w:sz="0" w:space="0" w:color="auto"/>
      </w:divBdr>
    </w:div>
    <w:div w:id="1946187996">
      <w:bodyDiv w:val="1"/>
      <w:marLeft w:val="0"/>
      <w:marRight w:val="0"/>
      <w:marTop w:val="0"/>
      <w:marBottom w:val="0"/>
      <w:divBdr>
        <w:top w:val="none" w:sz="0" w:space="0" w:color="auto"/>
        <w:left w:val="none" w:sz="0" w:space="0" w:color="auto"/>
        <w:bottom w:val="none" w:sz="0" w:space="0" w:color="auto"/>
        <w:right w:val="none" w:sz="0" w:space="0" w:color="auto"/>
      </w:divBdr>
    </w:div>
    <w:div w:id="1946501423">
      <w:bodyDiv w:val="1"/>
      <w:marLeft w:val="0"/>
      <w:marRight w:val="0"/>
      <w:marTop w:val="0"/>
      <w:marBottom w:val="0"/>
      <w:divBdr>
        <w:top w:val="none" w:sz="0" w:space="0" w:color="auto"/>
        <w:left w:val="none" w:sz="0" w:space="0" w:color="auto"/>
        <w:bottom w:val="none" w:sz="0" w:space="0" w:color="auto"/>
        <w:right w:val="none" w:sz="0" w:space="0" w:color="auto"/>
      </w:divBdr>
    </w:div>
    <w:div w:id="1946647905">
      <w:bodyDiv w:val="1"/>
      <w:marLeft w:val="0"/>
      <w:marRight w:val="0"/>
      <w:marTop w:val="0"/>
      <w:marBottom w:val="0"/>
      <w:divBdr>
        <w:top w:val="none" w:sz="0" w:space="0" w:color="auto"/>
        <w:left w:val="none" w:sz="0" w:space="0" w:color="auto"/>
        <w:bottom w:val="none" w:sz="0" w:space="0" w:color="auto"/>
        <w:right w:val="none" w:sz="0" w:space="0" w:color="auto"/>
      </w:divBdr>
    </w:div>
    <w:div w:id="1950773212">
      <w:bodyDiv w:val="1"/>
      <w:marLeft w:val="0"/>
      <w:marRight w:val="0"/>
      <w:marTop w:val="0"/>
      <w:marBottom w:val="0"/>
      <w:divBdr>
        <w:top w:val="none" w:sz="0" w:space="0" w:color="auto"/>
        <w:left w:val="none" w:sz="0" w:space="0" w:color="auto"/>
        <w:bottom w:val="none" w:sz="0" w:space="0" w:color="auto"/>
        <w:right w:val="none" w:sz="0" w:space="0" w:color="auto"/>
      </w:divBdr>
    </w:div>
    <w:div w:id="1956476281">
      <w:bodyDiv w:val="1"/>
      <w:marLeft w:val="0"/>
      <w:marRight w:val="0"/>
      <w:marTop w:val="0"/>
      <w:marBottom w:val="0"/>
      <w:divBdr>
        <w:top w:val="none" w:sz="0" w:space="0" w:color="auto"/>
        <w:left w:val="none" w:sz="0" w:space="0" w:color="auto"/>
        <w:bottom w:val="none" w:sz="0" w:space="0" w:color="auto"/>
        <w:right w:val="none" w:sz="0" w:space="0" w:color="auto"/>
      </w:divBdr>
    </w:div>
    <w:div w:id="1956984312">
      <w:bodyDiv w:val="1"/>
      <w:marLeft w:val="0"/>
      <w:marRight w:val="0"/>
      <w:marTop w:val="0"/>
      <w:marBottom w:val="0"/>
      <w:divBdr>
        <w:top w:val="none" w:sz="0" w:space="0" w:color="auto"/>
        <w:left w:val="none" w:sz="0" w:space="0" w:color="auto"/>
        <w:bottom w:val="none" w:sz="0" w:space="0" w:color="auto"/>
        <w:right w:val="none" w:sz="0" w:space="0" w:color="auto"/>
      </w:divBdr>
    </w:div>
    <w:div w:id="1963228908">
      <w:bodyDiv w:val="1"/>
      <w:marLeft w:val="0"/>
      <w:marRight w:val="0"/>
      <w:marTop w:val="0"/>
      <w:marBottom w:val="0"/>
      <w:divBdr>
        <w:top w:val="none" w:sz="0" w:space="0" w:color="auto"/>
        <w:left w:val="none" w:sz="0" w:space="0" w:color="auto"/>
        <w:bottom w:val="none" w:sz="0" w:space="0" w:color="auto"/>
        <w:right w:val="none" w:sz="0" w:space="0" w:color="auto"/>
      </w:divBdr>
    </w:div>
    <w:div w:id="1969042724">
      <w:bodyDiv w:val="1"/>
      <w:marLeft w:val="0"/>
      <w:marRight w:val="0"/>
      <w:marTop w:val="0"/>
      <w:marBottom w:val="0"/>
      <w:divBdr>
        <w:top w:val="none" w:sz="0" w:space="0" w:color="auto"/>
        <w:left w:val="none" w:sz="0" w:space="0" w:color="auto"/>
        <w:bottom w:val="none" w:sz="0" w:space="0" w:color="auto"/>
        <w:right w:val="none" w:sz="0" w:space="0" w:color="auto"/>
      </w:divBdr>
    </w:div>
    <w:div w:id="1969630414">
      <w:bodyDiv w:val="1"/>
      <w:marLeft w:val="0"/>
      <w:marRight w:val="0"/>
      <w:marTop w:val="0"/>
      <w:marBottom w:val="0"/>
      <w:divBdr>
        <w:top w:val="none" w:sz="0" w:space="0" w:color="auto"/>
        <w:left w:val="none" w:sz="0" w:space="0" w:color="auto"/>
        <w:bottom w:val="none" w:sz="0" w:space="0" w:color="auto"/>
        <w:right w:val="none" w:sz="0" w:space="0" w:color="auto"/>
      </w:divBdr>
    </w:div>
    <w:div w:id="1971858326">
      <w:bodyDiv w:val="1"/>
      <w:marLeft w:val="0"/>
      <w:marRight w:val="0"/>
      <w:marTop w:val="0"/>
      <w:marBottom w:val="0"/>
      <w:divBdr>
        <w:top w:val="none" w:sz="0" w:space="0" w:color="auto"/>
        <w:left w:val="none" w:sz="0" w:space="0" w:color="auto"/>
        <w:bottom w:val="none" w:sz="0" w:space="0" w:color="auto"/>
        <w:right w:val="none" w:sz="0" w:space="0" w:color="auto"/>
      </w:divBdr>
    </w:div>
    <w:div w:id="1973438386">
      <w:bodyDiv w:val="1"/>
      <w:marLeft w:val="0"/>
      <w:marRight w:val="0"/>
      <w:marTop w:val="0"/>
      <w:marBottom w:val="0"/>
      <w:divBdr>
        <w:top w:val="none" w:sz="0" w:space="0" w:color="auto"/>
        <w:left w:val="none" w:sz="0" w:space="0" w:color="auto"/>
        <w:bottom w:val="none" w:sz="0" w:space="0" w:color="auto"/>
        <w:right w:val="none" w:sz="0" w:space="0" w:color="auto"/>
      </w:divBdr>
    </w:div>
    <w:div w:id="1974477483">
      <w:marLeft w:val="0"/>
      <w:marRight w:val="0"/>
      <w:marTop w:val="0"/>
      <w:marBottom w:val="0"/>
      <w:divBdr>
        <w:top w:val="none" w:sz="0" w:space="0" w:color="auto"/>
        <w:left w:val="none" w:sz="0" w:space="0" w:color="auto"/>
        <w:bottom w:val="none" w:sz="0" w:space="0" w:color="auto"/>
        <w:right w:val="none" w:sz="0" w:space="0" w:color="auto"/>
      </w:divBdr>
      <w:divsChild>
        <w:div w:id="2072581792">
          <w:marLeft w:val="0"/>
          <w:marRight w:val="0"/>
          <w:marTop w:val="0"/>
          <w:marBottom w:val="0"/>
          <w:divBdr>
            <w:top w:val="none" w:sz="0" w:space="0" w:color="auto"/>
            <w:left w:val="none" w:sz="0" w:space="0" w:color="auto"/>
            <w:bottom w:val="none" w:sz="0" w:space="0" w:color="auto"/>
            <w:right w:val="none" w:sz="0" w:space="0" w:color="auto"/>
          </w:divBdr>
        </w:div>
      </w:divsChild>
    </w:div>
    <w:div w:id="1974752690">
      <w:bodyDiv w:val="1"/>
      <w:marLeft w:val="0"/>
      <w:marRight w:val="0"/>
      <w:marTop w:val="0"/>
      <w:marBottom w:val="0"/>
      <w:divBdr>
        <w:top w:val="none" w:sz="0" w:space="0" w:color="auto"/>
        <w:left w:val="none" w:sz="0" w:space="0" w:color="auto"/>
        <w:bottom w:val="none" w:sz="0" w:space="0" w:color="auto"/>
        <w:right w:val="none" w:sz="0" w:space="0" w:color="auto"/>
      </w:divBdr>
    </w:div>
    <w:div w:id="1980113189">
      <w:bodyDiv w:val="1"/>
      <w:marLeft w:val="0"/>
      <w:marRight w:val="0"/>
      <w:marTop w:val="0"/>
      <w:marBottom w:val="0"/>
      <w:divBdr>
        <w:top w:val="none" w:sz="0" w:space="0" w:color="auto"/>
        <w:left w:val="none" w:sz="0" w:space="0" w:color="auto"/>
        <w:bottom w:val="none" w:sz="0" w:space="0" w:color="auto"/>
        <w:right w:val="none" w:sz="0" w:space="0" w:color="auto"/>
      </w:divBdr>
    </w:div>
    <w:div w:id="1981421379">
      <w:bodyDiv w:val="1"/>
      <w:marLeft w:val="0"/>
      <w:marRight w:val="0"/>
      <w:marTop w:val="0"/>
      <w:marBottom w:val="0"/>
      <w:divBdr>
        <w:top w:val="none" w:sz="0" w:space="0" w:color="auto"/>
        <w:left w:val="none" w:sz="0" w:space="0" w:color="auto"/>
        <w:bottom w:val="none" w:sz="0" w:space="0" w:color="auto"/>
        <w:right w:val="none" w:sz="0" w:space="0" w:color="auto"/>
      </w:divBdr>
    </w:div>
    <w:div w:id="1982465866">
      <w:bodyDiv w:val="1"/>
      <w:marLeft w:val="0"/>
      <w:marRight w:val="0"/>
      <w:marTop w:val="0"/>
      <w:marBottom w:val="0"/>
      <w:divBdr>
        <w:top w:val="none" w:sz="0" w:space="0" w:color="auto"/>
        <w:left w:val="none" w:sz="0" w:space="0" w:color="auto"/>
        <w:bottom w:val="none" w:sz="0" w:space="0" w:color="auto"/>
        <w:right w:val="none" w:sz="0" w:space="0" w:color="auto"/>
      </w:divBdr>
    </w:div>
    <w:div w:id="1987929312">
      <w:bodyDiv w:val="1"/>
      <w:marLeft w:val="0"/>
      <w:marRight w:val="0"/>
      <w:marTop w:val="0"/>
      <w:marBottom w:val="0"/>
      <w:divBdr>
        <w:top w:val="none" w:sz="0" w:space="0" w:color="auto"/>
        <w:left w:val="none" w:sz="0" w:space="0" w:color="auto"/>
        <w:bottom w:val="none" w:sz="0" w:space="0" w:color="auto"/>
        <w:right w:val="none" w:sz="0" w:space="0" w:color="auto"/>
      </w:divBdr>
    </w:div>
    <w:div w:id="1989674769">
      <w:bodyDiv w:val="1"/>
      <w:marLeft w:val="0"/>
      <w:marRight w:val="0"/>
      <w:marTop w:val="0"/>
      <w:marBottom w:val="0"/>
      <w:divBdr>
        <w:top w:val="none" w:sz="0" w:space="0" w:color="auto"/>
        <w:left w:val="none" w:sz="0" w:space="0" w:color="auto"/>
        <w:bottom w:val="none" w:sz="0" w:space="0" w:color="auto"/>
        <w:right w:val="none" w:sz="0" w:space="0" w:color="auto"/>
      </w:divBdr>
    </w:div>
    <w:div w:id="1991246482">
      <w:bodyDiv w:val="1"/>
      <w:marLeft w:val="0"/>
      <w:marRight w:val="0"/>
      <w:marTop w:val="0"/>
      <w:marBottom w:val="0"/>
      <w:divBdr>
        <w:top w:val="none" w:sz="0" w:space="0" w:color="auto"/>
        <w:left w:val="none" w:sz="0" w:space="0" w:color="auto"/>
        <w:bottom w:val="none" w:sz="0" w:space="0" w:color="auto"/>
        <w:right w:val="none" w:sz="0" w:space="0" w:color="auto"/>
      </w:divBdr>
    </w:div>
    <w:div w:id="2000187714">
      <w:bodyDiv w:val="1"/>
      <w:marLeft w:val="0"/>
      <w:marRight w:val="0"/>
      <w:marTop w:val="0"/>
      <w:marBottom w:val="0"/>
      <w:divBdr>
        <w:top w:val="none" w:sz="0" w:space="0" w:color="auto"/>
        <w:left w:val="none" w:sz="0" w:space="0" w:color="auto"/>
        <w:bottom w:val="none" w:sz="0" w:space="0" w:color="auto"/>
        <w:right w:val="none" w:sz="0" w:space="0" w:color="auto"/>
      </w:divBdr>
    </w:div>
    <w:div w:id="2001617002">
      <w:bodyDiv w:val="1"/>
      <w:marLeft w:val="0"/>
      <w:marRight w:val="0"/>
      <w:marTop w:val="0"/>
      <w:marBottom w:val="0"/>
      <w:divBdr>
        <w:top w:val="none" w:sz="0" w:space="0" w:color="auto"/>
        <w:left w:val="none" w:sz="0" w:space="0" w:color="auto"/>
        <w:bottom w:val="none" w:sz="0" w:space="0" w:color="auto"/>
        <w:right w:val="none" w:sz="0" w:space="0" w:color="auto"/>
      </w:divBdr>
    </w:div>
    <w:div w:id="2002660803">
      <w:bodyDiv w:val="1"/>
      <w:marLeft w:val="0"/>
      <w:marRight w:val="0"/>
      <w:marTop w:val="0"/>
      <w:marBottom w:val="0"/>
      <w:divBdr>
        <w:top w:val="none" w:sz="0" w:space="0" w:color="auto"/>
        <w:left w:val="none" w:sz="0" w:space="0" w:color="auto"/>
        <w:bottom w:val="none" w:sz="0" w:space="0" w:color="auto"/>
        <w:right w:val="none" w:sz="0" w:space="0" w:color="auto"/>
      </w:divBdr>
    </w:div>
    <w:div w:id="2003468130">
      <w:bodyDiv w:val="1"/>
      <w:marLeft w:val="0"/>
      <w:marRight w:val="0"/>
      <w:marTop w:val="0"/>
      <w:marBottom w:val="0"/>
      <w:divBdr>
        <w:top w:val="none" w:sz="0" w:space="0" w:color="auto"/>
        <w:left w:val="none" w:sz="0" w:space="0" w:color="auto"/>
        <w:bottom w:val="none" w:sz="0" w:space="0" w:color="auto"/>
        <w:right w:val="none" w:sz="0" w:space="0" w:color="auto"/>
      </w:divBdr>
    </w:div>
    <w:div w:id="2004968356">
      <w:bodyDiv w:val="1"/>
      <w:marLeft w:val="0"/>
      <w:marRight w:val="0"/>
      <w:marTop w:val="0"/>
      <w:marBottom w:val="0"/>
      <w:divBdr>
        <w:top w:val="none" w:sz="0" w:space="0" w:color="auto"/>
        <w:left w:val="none" w:sz="0" w:space="0" w:color="auto"/>
        <w:bottom w:val="none" w:sz="0" w:space="0" w:color="auto"/>
        <w:right w:val="none" w:sz="0" w:space="0" w:color="auto"/>
      </w:divBdr>
      <w:divsChild>
        <w:div w:id="4552111">
          <w:marLeft w:val="0"/>
          <w:marRight w:val="0"/>
          <w:marTop w:val="0"/>
          <w:marBottom w:val="0"/>
          <w:divBdr>
            <w:top w:val="none" w:sz="0" w:space="0" w:color="auto"/>
            <w:left w:val="none" w:sz="0" w:space="0" w:color="auto"/>
            <w:bottom w:val="none" w:sz="0" w:space="0" w:color="auto"/>
            <w:right w:val="none" w:sz="0" w:space="0" w:color="auto"/>
          </w:divBdr>
        </w:div>
        <w:div w:id="17127405">
          <w:marLeft w:val="0"/>
          <w:marRight w:val="0"/>
          <w:marTop w:val="0"/>
          <w:marBottom w:val="0"/>
          <w:divBdr>
            <w:top w:val="none" w:sz="0" w:space="0" w:color="auto"/>
            <w:left w:val="none" w:sz="0" w:space="0" w:color="auto"/>
            <w:bottom w:val="none" w:sz="0" w:space="0" w:color="auto"/>
            <w:right w:val="none" w:sz="0" w:space="0" w:color="auto"/>
          </w:divBdr>
        </w:div>
        <w:div w:id="37441749">
          <w:marLeft w:val="0"/>
          <w:marRight w:val="0"/>
          <w:marTop w:val="0"/>
          <w:marBottom w:val="0"/>
          <w:divBdr>
            <w:top w:val="none" w:sz="0" w:space="0" w:color="auto"/>
            <w:left w:val="none" w:sz="0" w:space="0" w:color="auto"/>
            <w:bottom w:val="none" w:sz="0" w:space="0" w:color="auto"/>
            <w:right w:val="none" w:sz="0" w:space="0" w:color="auto"/>
          </w:divBdr>
        </w:div>
        <w:div w:id="41489139">
          <w:marLeft w:val="0"/>
          <w:marRight w:val="0"/>
          <w:marTop w:val="0"/>
          <w:marBottom w:val="0"/>
          <w:divBdr>
            <w:top w:val="none" w:sz="0" w:space="0" w:color="auto"/>
            <w:left w:val="none" w:sz="0" w:space="0" w:color="auto"/>
            <w:bottom w:val="none" w:sz="0" w:space="0" w:color="auto"/>
            <w:right w:val="none" w:sz="0" w:space="0" w:color="auto"/>
          </w:divBdr>
        </w:div>
        <w:div w:id="56170121">
          <w:marLeft w:val="0"/>
          <w:marRight w:val="0"/>
          <w:marTop w:val="0"/>
          <w:marBottom w:val="0"/>
          <w:divBdr>
            <w:top w:val="none" w:sz="0" w:space="0" w:color="auto"/>
            <w:left w:val="none" w:sz="0" w:space="0" w:color="auto"/>
            <w:bottom w:val="none" w:sz="0" w:space="0" w:color="auto"/>
            <w:right w:val="none" w:sz="0" w:space="0" w:color="auto"/>
          </w:divBdr>
        </w:div>
        <w:div w:id="62879691">
          <w:marLeft w:val="0"/>
          <w:marRight w:val="0"/>
          <w:marTop w:val="0"/>
          <w:marBottom w:val="0"/>
          <w:divBdr>
            <w:top w:val="none" w:sz="0" w:space="0" w:color="auto"/>
            <w:left w:val="none" w:sz="0" w:space="0" w:color="auto"/>
            <w:bottom w:val="none" w:sz="0" w:space="0" w:color="auto"/>
            <w:right w:val="none" w:sz="0" w:space="0" w:color="auto"/>
          </w:divBdr>
        </w:div>
        <w:div w:id="63065109">
          <w:marLeft w:val="0"/>
          <w:marRight w:val="0"/>
          <w:marTop w:val="0"/>
          <w:marBottom w:val="0"/>
          <w:divBdr>
            <w:top w:val="none" w:sz="0" w:space="0" w:color="auto"/>
            <w:left w:val="none" w:sz="0" w:space="0" w:color="auto"/>
            <w:bottom w:val="none" w:sz="0" w:space="0" w:color="auto"/>
            <w:right w:val="none" w:sz="0" w:space="0" w:color="auto"/>
          </w:divBdr>
        </w:div>
        <w:div w:id="64961002">
          <w:marLeft w:val="0"/>
          <w:marRight w:val="0"/>
          <w:marTop w:val="0"/>
          <w:marBottom w:val="0"/>
          <w:divBdr>
            <w:top w:val="none" w:sz="0" w:space="0" w:color="auto"/>
            <w:left w:val="none" w:sz="0" w:space="0" w:color="auto"/>
            <w:bottom w:val="none" w:sz="0" w:space="0" w:color="auto"/>
            <w:right w:val="none" w:sz="0" w:space="0" w:color="auto"/>
          </w:divBdr>
        </w:div>
        <w:div w:id="70391437">
          <w:marLeft w:val="0"/>
          <w:marRight w:val="0"/>
          <w:marTop w:val="0"/>
          <w:marBottom w:val="0"/>
          <w:divBdr>
            <w:top w:val="none" w:sz="0" w:space="0" w:color="auto"/>
            <w:left w:val="none" w:sz="0" w:space="0" w:color="auto"/>
            <w:bottom w:val="none" w:sz="0" w:space="0" w:color="auto"/>
            <w:right w:val="none" w:sz="0" w:space="0" w:color="auto"/>
          </w:divBdr>
        </w:div>
        <w:div w:id="85731781">
          <w:marLeft w:val="0"/>
          <w:marRight w:val="0"/>
          <w:marTop w:val="0"/>
          <w:marBottom w:val="0"/>
          <w:divBdr>
            <w:top w:val="none" w:sz="0" w:space="0" w:color="auto"/>
            <w:left w:val="none" w:sz="0" w:space="0" w:color="auto"/>
            <w:bottom w:val="none" w:sz="0" w:space="0" w:color="auto"/>
            <w:right w:val="none" w:sz="0" w:space="0" w:color="auto"/>
          </w:divBdr>
        </w:div>
        <w:div w:id="88743472">
          <w:marLeft w:val="0"/>
          <w:marRight w:val="0"/>
          <w:marTop w:val="0"/>
          <w:marBottom w:val="0"/>
          <w:divBdr>
            <w:top w:val="none" w:sz="0" w:space="0" w:color="auto"/>
            <w:left w:val="none" w:sz="0" w:space="0" w:color="auto"/>
            <w:bottom w:val="none" w:sz="0" w:space="0" w:color="auto"/>
            <w:right w:val="none" w:sz="0" w:space="0" w:color="auto"/>
          </w:divBdr>
        </w:div>
        <w:div w:id="117725419">
          <w:marLeft w:val="0"/>
          <w:marRight w:val="0"/>
          <w:marTop w:val="0"/>
          <w:marBottom w:val="0"/>
          <w:divBdr>
            <w:top w:val="none" w:sz="0" w:space="0" w:color="auto"/>
            <w:left w:val="none" w:sz="0" w:space="0" w:color="auto"/>
            <w:bottom w:val="none" w:sz="0" w:space="0" w:color="auto"/>
            <w:right w:val="none" w:sz="0" w:space="0" w:color="auto"/>
          </w:divBdr>
        </w:div>
        <w:div w:id="126315618">
          <w:marLeft w:val="0"/>
          <w:marRight w:val="0"/>
          <w:marTop w:val="0"/>
          <w:marBottom w:val="0"/>
          <w:divBdr>
            <w:top w:val="none" w:sz="0" w:space="0" w:color="auto"/>
            <w:left w:val="none" w:sz="0" w:space="0" w:color="auto"/>
            <w:bottom w:val="none" w:sz="0" w:space="0" w:color="auto"/>
            <w:right w:val="none" w:sz="0" w:space="0" w:color="auto"/>
          </w:divBdr>
        </w:div>
        <w:div w:id="128938092">
          <w:marLeft w:val="0"/>
          <w:marRight w:val="0"/>
          <w:marTop w:val="0"/>
          <w:marBottom w:val="0"/>
          <w:divBdr>
            <w:top w:val="none" w:sz="0" w:space="0" w:color="auto"/>
            <w:left w:val="none" w:sz="0" w:space="0" w:color="auto"/>
            <w:bottom w:val="none" w:sz="0" w:space="0" w:color="auto"/>
            <w:right w:val="none" w:sz="0" w:space="0" w:color="auto"/>
          </w:divBdr>
        </w:div>
        <w:div w:id="137193076">
          <w:marLeft w:val="0"/>
          <w:marRight w:val="0"/>
          <w:marTop w:val="0"/>
          <w:marBottom w:val="0"/>
          <w:divBdr>
            <w:top w:val="none" w:sz="0" w:space="0" w:color="auto"/>
            <w:left w:val="none" w:sz="0" w:space="0" w:color="auto"/>
            <w:bottom w:val="none" w:sz="0" w:space="0" w:color="auto"/>
            <w:right w:val="none" w:sz="0" w:space="0" w:color="auto"/>
          </w:divBdr>
        </w:div>
        <w:div w:id="139808921">
          <w:marLeft w:val="0"/>
          <w:marRight w:val="0"/>
          <w:marTop w:val="0"/>
          <w:marBottom w:val="0"/>
          <w:divBdr>
            <w:top w:val="none" w:sz="0" w:space="0" w:color="auto"/>
            <w:left w:val="none" w:sz="0" w:space="0" w:color="auto"/>
            <w:bottom w:val="none" w:sz="0" w:space="0" w:color="auto"/>
            <w:right w:val="none" w:sz="0" w:space="0" w:color="auto"/>
          </w:divBdr>
        </w:div>
        <w:div w:id="148405149">
          <w:marLeft w:val="0"/>
          <w:marRight w:val="0"/>
          <w:marTop w:val="0"/>
          <w:marBottom w:val="0"/>
          <w:divBdr>
            <w:top w:val="none" w:sz="0" w:space="0" w:color="auto"/>
            <w:left w:val="none" w:sz="0" w:space="0" w:color="auto"/>
            <w:bottom w:val="none" w:sz="0" w:space="0" w:color="auto"/>
            <w:right w:val="none" w:sz="0" w:space="0" w:color="auto"/>
          </w:divBdr>
        </w:div>
        <w:div w:id="157307172">
          <w:marLeft w:val="0"/>
          <w:marRight w:val="0"/>
          <w:marTop w:val="0"/>
          <w:marBottom w:val="0"/>
          <w:divBdr>
            <w:top w:val="none" w:sz="0" w:space="0" w:color="auto"/>
            <w:left w:val="none" w:sz="0" w:space="0" w:color="auto"/>
            <w:bottom w:val="none" w:sz="0" w:space="0" w:color="auto"/>
            <w:right w:val="none" w:sz="0" w:space="0" w:color="auto"/>
          </w:divBdr>
        </w:div>
        <w:div w:id="171142035">
          <w:marLeft w:val="0"/>
          <w:marRight w:val="0"/>
          <w:marTop w:val="0"/>
          <w:marBottom w:val="0"/>
          <w:divBdr>
            <w:top w:val="none" w:sz="0" w:space="0" w:color="auto"/>
            <w:left w:val="none" w:sz="0" w:space="0" w:color="auto"/>
            <w:bottom w:val="none" w:sz="0" w:space="0" w:color="auto"/>
            <w:right w:val="none" w:sz="0" w:space="0" w:color="auto"/>
          </w:divBdr>
        </w:div>
        <w:div w:id="175776881">
          <w:marLeft w:val="0"/>
          <w:marRight w:val="0"/>
          <w:marTop w:val="0"/>
          <w:marBottom w:val="0"/>
          <w:divBdr>
            <w:top w:val="none" w:sz="0" w:space="0" w:color="auto"/>
            <w:left w:val="none" w:sz="0" w:space="0" w:color="auto"/>
            <w:bottom w:val="none" w:sz="0" w:space="0" w:color="auto"/>
            <w:right w:val="none" w:sz="0" w:space="0" w:color="auto"/>
          </w:divBdr>
        </w:div>
        <w:div w:id="185094419">
          <w:marLeft w:val="0"/>
          <w:marRight w:val="0"/>
          <w:marTop w:val="0"/>
          <w:marBottom w:val="0"/>
          <w:divBdr>
            <w:top w:val="none" w:sz="0" w:space="0" w:color="auto"/>
            <w:left w:val="none" w:sz="0" w:space="0" w:color="auto"/>
            <w:bottom w:val="none" w:sz="0" w:space="0" w:color="auto"/>
            <w:right w:val="none" w:sz="0" w:space="0" w:color="auto"/>
          </w:divBdr>
        </w:div>
        <w:div w:id="200365069">
          <w:marLeft w:val="0"/>
          <w:marRight w:val="0"/>
          <w:marTop w:val="0"/>
          <w:marBottom w:val="0"/>
          <w:divBdr>
            <w:top w:val="none" w:sz="0" w:space="0" w:color="auto"/>
            <w:left w:val="none" w:sz="0" w:space="0" w:color="auto"/>
            <w:bottom w:val="none" w:sz="0" w:space="0" w:color="auto"/>
            <w:right w:val="none" w:sz="0" w:space="0" w:color="auto"/>
          </w:divBdr>
        </w:div>
        <w:div w:id="201211623">
          <w:marLeft w:val="0"/>
          <w:marRight w:val="0"/>
          <w:marTop w:val="0"/>
          <w:marBottom w:val="0"/>
          <w:divBdr>
            <w:top w:val="none" w:sz="0" w:space="0" w:color="auto"/>
            <w:left w:val="none" w:sz="0" w:space="0" w:color="auto"/>
            <w:bottom w:val="none" w:sz="0" w:space="0" w:color="auto"/>
            <w:right w:val="none" w:sz="0" w:space="0" w:color="auto"/>
          </w:divBdr>
        </w:div>
        <w:div w:id="202791500">
          <w:marLeft w:val="0"/>
          <w:marRight w:val="0"/>
          <w:marTop w:val="0"/>
          <w:marBottom w:val="0"/>
          <w:divBdr>
            <w:top w:val="none" w:sz="0" w:space="0" w:color="auto"/>
            <w:left w:val="none" w:sz="0" w:space="0" w:color="auto"/>
            <w:bottom w:val="none" w:sz="0" w:space="0" w:color="auto"/>
            <w:right w:val="none" w:sz="0" w:space="0" w:color="auto"/>
          </w:divBdr>
        </w:div>
        <w:div w:id="202834355">
          <w:marLeft w:val="0"/>
          <w:marRight w:val="0"/>
          <w:marTop w:val="0"/>
          <w:marBottom w:val="0"/>
          <w:divBdr>
            <w:top w:val="none" w:sz="0" w:space="0" w:color="auto"/>
            <w:left w:val="none" w:sz="0" w:space="0" w:color="auto"/>
            <w:bottom w:val="none" w:sz="0" w:space="0" w:color="auto"/>
            <w:right w:val="none" w:sz="0" w:space="0" w:color="auto"/>
          </w:divBdr>
        </w:div>
        <w:div w:id="206991230">
          <w:marLeft w:val="0"/>
          <w:marRight w:val="0"/>
          <w:marTop w:val="0"/>
          <w:marBottom w:val="0"/>
          <w:divBdr>
            <w:top w:val="none" w:sz="0" w:space="0" w:color="auto"/>
            <w:left w:val="none" w:sz="0" w:space="0" w:color="auto"/>
            <w:bottom w:val="none" w:sz="0" w:space="0" w:color="auto"/>
            <w:right w:val="none" w:sz="0" w:space="0" w:color="auto"/>
          </w:divBdr>
        </w:div>
        <w:div w:id="209923143">
          <w:marLeft w:val="0"/>
          <w:marRight w:val="0"/>
          <w:marTop w:val="0"/>
          <w:marBottom w:val="0"/>
          <w:divBdr>
            <w:top w:val="none" w:sz="0" w:space="0" w:color="auto"/>
            <w:left w:val="none" w:sz="0" w:space="0" w:color="auto"/>
            <w:bottom w:val="none" w:sz="0" w:space="0" w:color="auto"/>
            <w:right w:val="none" w:sz="0" w:space="0" w:color="auto"/>
          </w:divBdr>
        </w:div>
        <w:div w:id="210003492">
          <w:marLeft w:val="0"/>
          <w:marRight w:val="0"/>
          <w:marTop w:val="0"/>
          <w:marBottom w:val="0"/>
          <w:divBdr>
            <w:top w:val="none" w:sz="0" w:space="0" w:color="auto"/>
            <w:left w:val="none" w:sz="0" w:space="0" w:color="auto"/>
            <w:bottom w:val="none" w:sz="0" w:space="0" w:color="auto"/>
            <w:right w:val="none" w:sz="0" w:space="0" w:color="auto"/>
          </w:divBdr>
        </w:div>
        <w:div w:id="216086693">
          <w:marLeft w:val="0"/>
          <w:marRight w:val="0"/>
          <w:marTop w:val="0"/>
          <w:marBottom w:val="0"/>
          <w:divBdr>
            <w:top w:val="none" w:sz="0" w:space="0" w:color="auto"/>
            <w:left w:val="none" w:sz="0" w:space="0" w:color="auto"/>
            <w:bottom w:val="none" w:sz="0" w:space="0" w:color="auto"/>
            <w:right w:val="none" w:sz="0" w:space="0" w:color="auto"/>
          </w:divBdr>
        </w:div>
        <w:div w:id="219904290">
          <w:marLeft w:val="0"/>
          <w:marRight w:val="0"/>
          <w:marTop w:val="0"/>
          <w:marBottom w:val="0"/>
          <w:divBdr>
            <w:top w:val="none" w:sz="0" w:space="0" w:color="auto"/>
            <w:left w:val="none" w:sz="0" w:space="0" w:color="auto"/>
            <w:bottom w:val="none" w:sz="0" w:space="0" w:color="auto"/>
            <w:right w:val="none" w:sz="0" w:space="0" w:color="auto"/>
          </w:divBdr>
        </w:div>
        <w:div w:id="228616903">
          <w:marLeft w:val="0"/>
          <w:marRight w:val="0"/>
          <w:marTop w:val="0"/>
          <w:marBottom w:val="0"/>
          <w:divBdr>
            <w:top w:val="none" w:sz="0" w:space="0" w:color="auto"/>
            <w:left w:val="none" w:sz="0" w:space="0" w:color="auto"/>
            <w:bottom w:val="none" w:sz="0" w:space="0" w:color="auto"/>
            <w:right w:val="none" w:sz="0" w:space="0" w:color="auto"/>
          </w:divBdr>
        </w:div>
        <w:div w:id="238029420">
          <w:marLeft w:val="0"/>
          <w:marRight w:val="0"/>
          <w:marTop w:val="0"/>
          <w:marBottom w:val="0"/>
          <w:divBdr>
            <w:top w:val="none" w:sz="0" w:space="0" w:color="auto"/>
            <w:left w:val="none" w:sz="0" w:space="0" w:color="auto"/>
            <w:bottom w:val="none" w:sz="0" w:space="0" w:color="auto"/>
            <w:right w:val="none" w:sz="0" w:space="0" w:color="auto"/>
          </w:divBdr>
        </w:div>
        <w:div w:id="238753168">
          <w:marLeft w:val="0"/>
          <w:marRight w:val="0"/>
          <w:marTop w:val="0"/>
          <w:marBottom w:val="0"/>
          <w:divBdr>
            <w:top w:val="none" w:sz="0" w:space="0" w:color="auto"/>
            <w:left w:val="none" w:sz="0" w:space="0" w:color="auto"/>
            <w:bottom w:val="none" w:sz="0" w:space="0" w:color="auto"/>
            <w:right w:val="none" w:sz="0" w:space="0" w:color="auto"/>
          </w:divBdr>
        </w:div>
        <w:div w:id="249194561">
          <w:marLeft w:val="0"/>
          <w:marRight w:val="0"/>
          <w:marTop w:val="0"/>
          <w:marBottom w:val="0"/>
          <w:divBdr>
            <w:top w:val="none" w:sz="0" w:space="0" w:color="auto"/>
            <w:left w:val="none" w:sz="0" w:space="0" w:color="auto"/>
            <w:bottom w:val="none" w:sz="0" w:space="0" w:color="auto"/>
            <w:right w:val="none" w:sz="0" w:space="0" w:color="auto"/>
          </w:divBdr>
        </w:div>
        <w:div w:id="265887928">
          <w:marLeft w:val="0"/>
          <w:marRight w:val="0"/>
          <w:marTop w:val="0"/>
          <w:marBottom w:val="0"/>
          <w:divBdr>
            <w:top w:val="none" w:sz="0" w:space="0" w:color="auto"/>
            <w:left w:val="none" w:sz="0" w:space="0" w:color="auto"/>
            <w:bottom w:val="none" w:sz="0" w:space="0" w:color="auto"/>
            <w:right w:val="none" w:sz="0" w:space="0" w:color="auto"/>
          </w:divBdr>
        </w:div>
        <w:div w:id="266036649">
          <w:marLeft w:val="0"/>
          <w:marRight w:val="0"/>
          <w:marTop w:val="0"/>
          <w:marBottom w:val="0"/>
          <w:divBdr>
            <w:top w:val="none" w:sz="0" w:space="0" w:color="auto"/>
            <w:left w:val="none" w:sz="0" w:space="0" w:color="auto"/>
            <w:bottom w:val="none" w:sz="0" w:space="0" w:color="auto"/>
            <w:right w:val="none" w:sz="0" w:space="0" w:color="auto"/>
          </w:divBdr>
        </w:div>
        <w:div w:id="268513338">
          <w:marLeft w:val="0"/>
          <w:marRight w:val="0"/>
          <w:marTop w:val="0"/>
          <w:marBottom w:val="0"/>
          <w:divBdr>
            <w:top w:val="none" w:sz="0" w:space="0" w:color="auto"/>
            <w:left w:val="none" w:sz="0" w:space="0" w:color="auto"/>
            <w:bottom w:val="none" w:sz="0" w:space="0" w:color="auto"/>
            <w:right w:val="none" w:sz="0" w:space="0" w:color="auto"/>
          </w:divBdr>
        </w:div>
        <w:div w:id="275455097">
          <w:marLeft w:val="0"/>
          <w:marRight w:val="0"/>
          <w:marTop w:val="0"/>
          <w:marBottom w:val="0"/>
          <w:divBdr>
            <w:top w:val="none" w:sz="0" w:space="0" w:color="auto"/>
            <w:left w:val="none" w:sz="0" w:space="0" w:color="auto"/>
            <w:bottom w:val="none" w:sz="0" w:space="0" w:color="auto"/>
            <w:right w:val="none" w:sz="0" w:space="0" w:color="auto"/>
          </w:divBdr>
        </w:div>
        <w:div w:id="303394429">
          <w:marLeft w:val="0"/>
          <w:marRight w:val="0"/>
          <w:marTop w:val="0"/>
          <w:marBottom w:val="0"/>
          <w:divBdr>
            <w:top w:val="none" w:sz="0" w:space="0" w:color="auto"/>
            <w:left w:val="none" w:sz="0" w:space="0" w:color="auto"/>
            <w:bottom w:val="none" w:sz="0" w:space="0" w:color="auto"/>
            <w:right w:val="none" w:sz="0" w:space="0" w:color="auto"/>
          </w:divBdr>
        </w:div>
        <w:div w:id="321126602">
          <w:marLeft w:val="0"/>
          <w:marRight w:val="0"/>
          <w:marTop w:val="0"/>
          <w:marBottom w:val="0"/>
          <w:divBdr>
            <w:top w:val="none" w:sz="0" w:space="0" w:color="auto"/>
            <w:left w:val="none" w:sz="0" w:space="0" w:color="auto"/>
            <w:bottom w:val="none" w:sz="0" w:space="0" w:color="auto"/>
            <w:right w:val="none" w:sz="0" w:space="0" w:color="auto"/>
          </w:divBdr>
        </w:div>
        <w:div w:id="334841376">
          <w:marLeft w:val="0"/>
          <w:marRight w:val="0"/>
          <w:marTop w:val="0"/>
          <w:marBottom w:val="0"/>
          <w:divBdr>
            <w:top w:val="none" w:sz="0" w:space="0" w:color="auto"/>
            <w:left w:val="none" w:sz="0" w:space="0" w:color="auto"/>
            <w:bottom w:val="none" w:sz="0" w:space="0" w:color="auto"/>
            <w:right w:val="none" w:sz="0" w:space="0" w:color="auto"/>
          </w:divBdr>
        </w:div>
        <w:div w:id="345642734">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50422648">
          <w:marLeft w:val="0"/>
          <w:marRight w:val="0"/>
          <w:marTop w:val="0"/>
          <w:marBottom w:val="0"/>
          <w:divBdr>
            <w:top w:val="none" w:sz="0" w:space="0" w:color="auto"/>
            <w:left w:val="none" w:sz="0" w:space="0" w:color="auto"/>
            <w:bottom w:val="none" w:sz="0" w:space="0" w:color="auto"/>
            <w:right w:val="none" w:sz="0" w:space="0" w:color="auto"/>
          </w:divBdr>
        </w:div>
        <w:div w:id="356391699">
          <w:marLeft w:val="0"/>
          <w:marRight w:val="0"/>
          <w:marTop w:val="0"/>
          <w:marBottom w:val="0"/>
          <w:divBdr>
            <w:top w:val="none" w:sz="0" w:space="0" w:color="auto"/>
            <w:left w:val="none" w:sz="0" w:space="0" w:color="auto"/>
            <w:bottom w:val="none" w:sz="0" w:space="0" w:color="auto"/>
            <w:right w:val="none" w:sz="0" w:space="0" w:color="auto"/>
          </w:divBdr>
        </w:div>
        <w:div w:id="357051486">
          <w:marLeft w:val="0"/>
          <w:marRight w:val="0"/>
          <w:marTop w:val="0"/>
          <w:marBottom w:val="0"/>
          <w:divBdr>
            <w:top w:val="none" w:sz="0" w:space="0" w:color="auto"/>
            <w:left w:val="none" w:sz="0" w:space="0" w:color="auto"/>
            <w:bottom w:val="none" w:sz="0" w:space="0" w:color="auto"/>
            <w:right w:val="none" w:sz="0" w:space="0" w:color="auto"/>
          </w:divBdr>
        </w:div>
        <w:div w:id="357699792">
          <w:marLeft w:val="0"/>
          <w:marRight w:val="0"/>
          <w:marTop w:val="0"/>
          <w:marBottom w:val="0"/>
          <w:divBdr>
            <w:top w:val="none" w:sz="0" w:space="0" w:color="auto"/>
            <w:left w:val="none" w:sz="0" w:space="0" w:color="auto"/>
            <w:bottom w:val="none" w:sz="0" w:space="0" w:color="auto"/>
            <w:right w:val="none" w:sz="0" w:space="0" w:color="auto"/>
          </w:divBdr>
        </w:div>
        <w:div w:id="364253089">
          <w:marLeft w:val="0"/>
          <w:marRight w:val="0"/>
          <w:marTop w:val="0"/>
          <w:marBottom w:val="0"/>
          <w:divBdr>
            <w:top w:val="none" w:sz="0" w:space="0" w:color="auto"/>
            <w:left w:val="none" w:sz="0" w:space="0" w:color="auto"/>
            <w:bottom w:val="none" w:sz="0" w:space="0" w:color="auto"/>
            <w:right w:val="none" w:sz="0" w:space="0" w:color="auto"/>
          </w:divBdr>
        </w:div>
        <w:div w:id="365981369">
          <w:marLeft w:val="0"/>
          <w:marRight w:val="0"/>
          <w:marTop w:val="0"/>
          <w:marBottom w:val="0"/>
          <w:divBdr>
            <w:top w:val="none" w:sz="0" w:space="0" w:color="auto"/>
            <w:left w:val="none" w:sz="0" w:space="0" w:color="auto"/>
            <w:bottom w:val="none" w:sz="0" w:space="0" w:color="auto"/>
            <w:right w:val="none" w:sz="0" w:space="0" w:color="auto"/>
          </w:divBdr>
        </w:div>
        <w:div w:id="368839904">
          <w:marLeft w:val="0"/>
          <w:marRight w:val="0"/>
          <w:marTop w:val="0"/>
          <w:marBottom w:val="0"/>
          <w:divBdr>
            <w:top w:val="none" w:sz="0" w:space="0" w:color="auto"/>
            <w:left w:val="none" w:sz="0" w:space="0" w:color="auto"/>
            <w:bottom w:val="none" w:sz="0" w:space="0" w:color="auto"/>
            <w:right w:val="none" w:sz="0" w:space="0" w:color="auto"/>
          </w:divBdr>
        </w:div>
        <w:div w:id="374280637">
          <w:marLeft w:val="0"/>
          <w:marRight w:val="0"/>
          <w:marTop w:val="0"/>
          <w:marBottom w:val="0"/>
          <w:divBdr>
            <w:top w:val="none" w:sz="0" w:space="0" w:color="auto"/>
            <w:left w:val="none" w:sz="0" w:space="0" w:color="auto"/>
            <w:bottom w:val="none" w:sz="0" w:space="0" w:color="auto"/>
            <w:right w:val="none" w:sz="0" w:space="0" w:color="auto"/>
          </w:divBdr>
        </w:div>
        <w:div w:id="378629979">
          <w:marLeft w:val="0"/>
          <w:marRight w:val="0"/>
          <w:marTop w:val="0"/>
          <w:marBottom w:val="0"/>
          <w:divBdr>
            <w:top w:val="none" w:sz="0" w:space="0" w:color="auto"/>
            <w:left w:val="none" w:sz="0" w:space="0" w:color="auto"/>
            <w:bottom w:val="none" w:sz="0" w:space="0" w:color="auto"/>
            <w:right w:val="none" w:sz="0" w:space="0" w:color="auto"/>
          </w:divBdr>
        </w:div>
        <w:div w:id="379281513">
          <w:marLeft w:val="0"/>
          <w:marRight w:val="0"/>
          <w:marTop w:val="0"/>
          <w:marBottom w:val="0"/>
          <w:divBdr>
            <w:top w:val="none" w:sz="0" w:space="0" w:color="auto"/>
            <w:left w:val="none" w:sz="0" w:space="0" w:color="auto"/>
            <w:bottom w:val="none" w:sz="0" w:space="0" w:color="auto"/>
            <w:right w:val="none" w:sz="0" w:space="0" w:color="auto"/>
          </w:divBdr>
        </w:div>
        <w:div w:id="396441417">
          <w:marLeft w:val="0"/>
          <w:marRight w:val="0"/>
          <w:marTop w:val="0"/>
          <w:marBottom w:val="0"/>
          <w:divBdr>
            <w:top w:val="none" w:sz="0" w:space="0" w:color="auto"/>
            <w:left w:val="none" w:sz="0" w:space="0" w:color="auto"/>
            <w:bottom w:val="none" w:sz="0" w:space="0" w:color="auto"/>
            <w:right w:val="none" w:sz="0" w:space="0" w:color="auto"/>
          </w:divBdr>
        </w:div>
        <w:div w:id="398791700">
          <w:marLeft w:val="0"/>
          <w:marRight w:val="0"/>
          <w:marTop w:val="0"/>
          <w:marBottom w:val="0"/>
          <w:divBdr>
            <w:top w:val="none" w:sz="0" w:space="0" w:color="auto"/>
            <w:left w:val="none" w:sz="0" w:space="0" w:color="auto"/>
            <w:bottom w:val="none" w:sz="0" w:space="0" w:color="auto"/>
            <w:right w:val="none" w:sz="0" w:space="0" w:color="auto"/>
          </w:divBdr>
        </w:div>
        <w:div w:id="399593591">
          <w:marLeft w:val="0"/>
          <w:marRight w:val="0"/>
          <w:marTop w:val="0"/>
          <w:marBottom w:val="0"/>
          <w:divBdr>
            <w:top w:val="none" w:sz="0" w:space="0" w:color="auto"/>
            <w:left w:val="none" w:sz="0" w:space="0" w:color="auto"/>
            <w:bottom w:val="none" w:sz="0" w:space="0" w:color="auto"/>
            <w:right w:val="none" w:sz="0" w:space="0" w:color="auto"/>
          </w:divBdr>
        </w:div>
        <w:div w:id="407463351">
          <w:marLeft w:val="0"/>
          <w:marRight w:val="0"/>
          <w:marTop w:val="0"/>
          <w:marBottom w:val="0"/>
          <w:divBdr>
            <w:top w:val="none" w:sz="0" w:space="0" w:color="auto"/>
            <w:left w:val="none" w:sz="0" w:space="0" w:color="auto"/>
            <w:bottom w:val="none" w:sz="0" w:space="0" w:color="auto"/>
            <w:right w:val="none" w:sz="0" w:space="0" w:color="auto"/>
          </w:divBdr>
        </w:div>
        <w:div w:id="414934281">
          <w:marLeft w:val="0"/>
          <w:marRight w:val="0"/>
          <w:marTop w:val="0"/>
          <w:marBottom w:val="0"/>
          <w:divBdr>
            <w:top w:val="none" w:sz="0" w:space="0" w:color="auto"/>
            <w:left w:val="none" w:sz="0" w:space="0" w:color="auto"/>
            <w:bottom w:val="none" w:sz="0" w:space="0" w:color="auto"/>
            <w:right w:val="none" w:sz="0" w:space="0" w:color="auto"/>
          </w:divBdr>
        </w:div>
        <w:div w:id="438180297">
          <w:marLeft w:val="0"/>
          <w:marRight w:val="0"/>
          <w:marTop w:val="0"/>
          <w:marBottom w:val="0"/>
          <w:divBdr>
            <w:top w:val="none" w:sz="0" w:space="0" w:color="auto"/>
            <w:left w:val="none" w:sz="0" w:space="0" w:color="auto"/>
            <w:bottom w:val="none" w:sz="0" w:space="0" w:color="auto"/>
            <w:right w:val="none" w:sz="0" w:space="0" w:color="auto"/>
          </w:divBdr>
        </w:div>
        <w:div w:id="441389375">
          <w:marLeft w:val="0"/>
          <w:marRight w:val="0"/>
          <w:marTop w:val="0"/>
          <w:marBottom w:val="0"/>
          <w:divBdr>
            <w:top w:val="none" w:sz="0" w:space="0" w:color="auto"/>
            <w:left w:val="none" w:sz="0" w:space="0" w:color="auto"/>
            <w:bottom w:val="none" w:sz="0" w:space="0" w:color="auto"/>
            <w:right w:val="none" w:sz="0" w:space="0" w:color="auto"/>
          </w:divBdr>
        </w:div>
        <w:div w:id="480921971">
          <w:marLeft w:val="0"/>
          <w:marRight w:val="0"/>
          <w:marTop w:val="0"/>
          <w:marBottom w:val="0"/>
          <w:divBdr>
            <w:top w:val="none" w:sz="0" w:space="0" w:color="auto"/>
            <w:left w:val="none" w:sz="0" w:space="0" w:color="auto"/>
            <w:bottom w:val="none" w:sz="0" w:space="0" w:color="auto"/>
            <w:right w:val="none" w:sz="0" w:space="0" w:color="auto"/>
          </w:divBdr>
        </w:div>
        <w:div w:id="481429472">
          <w:marLeft w:val="0"/>
          <w:marRight w:val="0"/>
          <w:marTop w:val="0"/>
          <w:marBottom w:val="0"/>
          <w:divBdr>
            <w:top w:val="none" w:sz="0" w:space="0" w:color="auto"/>
            <w:left w:val="none" w:sz="0" w:space="0" w:color="auto"/>
            <w:bottom w:val="none" w:sz="0" w:space="0" w:color="auto"/>
            <w:right w:val="none" w:sz="0" w:space="0" w:color="auto"/>
          </w:divBdr>
        </w:div>
        <w:div w:id="486290923">
          <w:marLeft w:val="0"/>
          <w:marRight w:val="0"/>
          <w:marTop w:val="0"/>
          <w:marBottom w:val="0"/>
          <w:divBdr>
            <w:top w:val="none" w:sz="0" w:space="0" w:color="auto"/>
            <w:left w:val="none" w:sz="0" w:space="0" w:color="auto"/>
            <w:bottom w:val="none" w:sz="0" w:space="0" w:color="auto"/>
            <w:right w:val="none" w:sz="0" w:space="0" w:color="auto"/>
          </w:divBdr>
        </w:div>
        <w:div w:id="501970263">
          <w:marLeft w:val="0"/>
          <w:marRight w:val="0"/>
          <w:marTop w:val="0"/>
          <w:marBottom w:val="0"/>
          <w:divBdr>
            <w:top w:val="none" w:sz="0" w:space="0" w:color="auto"/>
            <w:left w:val="none" w:sz="0" w:space="0" w:color="auto"/>
            <w:bottom w:val="none" w:sz="0" w:space="0" w:color="auto"/>
            <w:right w:val="none" w:sz="0" w:space="0" w:color="auto"/>
          </w:divBdr>
        </w:div>
        <w:div w:id="531386359">
          <w:marLeft w:val="0"/>
          <w:marRight w:val="0"/>
          <w:marTop w:val="0"/>
          <w:marBottom w:val="0"/>
          <w:divBdr>
            <w:top w:val="none" w:sz="0" w:space="0" w:color="auto"/>
            <w:left w:val="none" w:sz="0" w:space="0" w:color="auto"/>
            <w:bottom w:val="none" w:sz="0" w:space="0" w:color="auto"/>
            <w:right w:val="none" w:sz="0" w:space="0" w:color="auto"/>
          </w:divBdr>
        </w:div>
        <w:div w:id="540945200">
          <w:marLeft w:val="0"/>
          <w:marRight w:val="0"/>
          <w:marTop w:val="0"/>
          <w:marBottom w:val="0"/>
          <w:divBdr>
            <w:top w:val="none" w:sz="0" w:space="0" w:color="auto"/>
            <w:left w:val="none" w:sz="0" w:space="0" w:color="auto"/>
            <w:bottom w:val="none" w:sz="0" w:space="0" w:color="auto"/>
            <w:right w:val="none" w:sz="0" w:space="0" w:color="auto"/>
          </w:divBdr>
        </w:div>
        <w:div w:id="546718923">
          <w:marLeft w:val="0"/>
          <w:marRight w:val="0"/>
          <w:marTop w:val="0"/>
          <w:marBottom w:val="0"/>
          <w:divBdr>
            <w:top w:val="none" w:sz="0" w:space="0" w:color="auto"/>
            <w:left w:val="none" w:sz="0" w:space="0" w:color="auto"/>
            <w:bottom w:val="none" w:sz="0" w:space="0" w:color="auto"/>
            <w:right w:val="none" w:sz="0" w:space="0" w:color="auto"/>
          </w:divBdr>
        </w:div>
        <w:div w:id="548684229">
          <w:marLeft w:val="0"/>
          <w:marRight w:val="0"/>
          <w:marTop w:val="0"/>
          <w:marBottom w:val="0"/>
          <w:divBdr>
            <w:top w:val="none" w:sz="0" w:space="0" w:color="auto"/>
            <w:left w:val="none" w:sz="0" w:space="0" w:color="auto"/>
            <w:bottom w:val="none" w:sz="0" w:space="0" w:color="auto"/>
            <w:right w:val="none" w:sz="0" w:space="0" w:color="auto"/>
          </w:divBdr>
        </w:div>
        <w:div w:id="559246807">
          <w:marLeft w:val="0"/>
          <w:marRight w:val="0"/>
          <w:marTop w:val="0"/>
          <w:marBottom w:val="0"/>
          <w:divBdr>
            <w:top w:val="none" w:sz="0" w:space="0" w:color="auto"/>
            <w:left w:val="none" w:sz="0" w:space="0" w:color="auto"/>
            <w:bottom w:val="none" w:sz="0" w:space="0" w:color="auto"/>
            <w:right w:val="none" w:sz="0" w:space="0" w:color="auto"/>
          </w:divBdr>
        </w:div>
        <w:div w:id="559484981">
          <w:marLeft w:val="0"/>
          <w:marRight w:val="0"/>
          <w:marTop w:val="0"/>
          <w:marBottom w:val="0"/>
          <w:divBdr>
            <w:top w:val="none" w:sz="0" w:space="0" w:color="auto"/>
            <w:left w:val="none" w:sz="0" w:space="0" w:color="auto"/>
            <w:bottom w:val="none" w:sz="0" w:space="0" w:color="auto"/>
            <w:right w:val="none" w:sz="0" w:space="0" w:color="auto"/>
          </w:divBdr>
        </w:div>
        <w:div w:id="564493864">
          <w:marLeft w:val="0"/>
          <w:marRight w:val="0"/>
          <w:marTop w:val="0"/>
          <w:marBottom w:val="0"/>
          <w:divBdr>
            <w:top w:val="none" w:sz="0" w:space="0" w:color="auto"/>
            <w:left w:val="none" w:sz="0" w:space="0" w:color="auto"/>
            <w:bottom w:val="none" w:sz="0" w:space="0" w:color="auto"/>
            <w:right w:val="none" w:sz="0" w:space="0" w:color="auto"/>
          </w:divBdr>
        </w:div>
        <w:div w:id="573203085">
          <w:marLeft w:val="0"/>
          <w:marRight w:val="0"/>
          <w:marTop w:val="0"/>
          <w:marBottom w:val="0"/>
          <w:divBdr>
            <w:top w:val="none" w:sz="0" w:space="0" w:color="auto"/>
            <w:left w:val="none" w:sz="0" w:space="0" w:color="auto"/>
            <w:bottom w:val="none" w:sz="0" w:space="0" w:color="auto"/>
            <w:right w:val="none" w:sz="0" w:space="0" w:color="auto"/>
          </w:divBdr>
        </w:div>
        <w:div w:id="580601726">
          <w:marLeft w:val="0"/>
          <w:marRight w:val="0"/>
          <w:marTop w:val="0"/>
          <w:marBottom w:val="0"/>
          <w:divBdr>
            <w:top w:val="none" w:sz="0" w:space="0" w:color="auto"/>
            <w:left w:val="none" w:sz="0" w:space="0" w:color="auto"/>
            <w:bottom w:val="none" w:sz="0" w:space="0" w:color="auto"/>
            <w:right w:val="none" w:sz="0" w:space="0" w:color="auto"/>
          </w:divBdr>
        </w:div>
        <w:div w:id="582837167">
          <w:marLeft w:val="0"/>
          <w:marRight w:val="0"/>
          <w:marTop w:val="0"/>
          <w:marBottom w:val="0"/>
          <w:divBdr>
            <w:top w:val="none" w:sz="0" w:space="0" w:color="auto"/>
            <w:left w:val="none" w:sz="0" w:space="0" w:color="auto"/>
            <w:bottom w:val="none" w:sz="0" w:space="0" w:color="auto"/>
            <w:right w:val="none" w:sz="0" w:space="0" w:color="auto"/>
          </w:divBdr>
        </w:div>
        <w:div w:id="590747261">
          <w:marLeft w:val="0"/>
          <w:marRight w:val="0"/>
          <w:marTop w:val="0"/>
          <w:marBottom w:val="0"/>
          <w:divBdr>
            <w:top w:val="none" w:sz="0" w:space="0" w:color="auto"/>
            <w:left w:val="none" w:sz="0" w:space="0" w:color="auto"/>
            <w:bottom w:val="none" w:sz="0" w:space="0" w:color="auto"/>
            <w:right w:val="none" w:sz="0" w:space="0" w:color="auto"/>
          </w:divBdr>
        </w:div>
        <w:div w:id="602689870">
          <w:marLeft w:val="0"/>
          <w:marRight w:val="0"/>
          <w:marTop w:val="0"/>
          <w:marBottom w:val="0"/>
          <w:divBdr>
            <w:top w:val="none" w:sz="0" w:space="0" w:color="auto"/>
            <w:left w:val="none" w:sz="0" w:space="0" w:color="auto"/>
            <w:bottom w:val="none" w:sz="0" w:space="0" w:color="auto"/>
            <w:right w:val="none" w:sz="0" w:space="0" w:color="auto"/>
          </w:divBdr>
        </w:div>
        <w:div w:id="622463888">
          <w:marLeft w:val="0"/>
          <w:marRight w:val="0"/>
          <w:marTop w:val="0"/>
          <w:marBottom w:val="0"/>
          <w:divBdr>
            <w:top w:val="none" w:sz="0" w:space="0" w:color="auto"/>
            <w:left w:val="none" w:sz="0" w:space="0" w:color="auto"/>
            <w:bottom w:val="none" w:sz="0" w:space="0" w:color="auto"/>
            <w:right w:val="none" w:sz="0" w:space="0" w:color="auto"/>
          </w:divBdr>
        </w:div>
        <w:div w:id="635256388">
          <w:marLeft w:val="0"/>
          <w:marRight w:val="0"/>
          <w:marTop w:val="0"/>
          <w:marBottom w:val="0"/>
          <w:divBdr>
            <w:top w:val="none" w:sz="0" w:space="0" w:color="auto"/>
            <w:left w:val="none" w:sz="0" w:space="0" w:color="auto"/>
            <w:bottom w:val="none" w:sz="0" w:space="0" w:color="auto"/>
            <w:right w:val="none" w:sz="0" w:space="0" w:color="auto"/>
          </w:divBdr>
        </w:div>
        <w:div w:id="639846091">
          <w:marLeft w:val="0"/>
          <w:marRight w:val="0"/>
          <w:marTop w:val="0"/>
          <w:marBottom w:val="0"/>
          <w:divBdr>
            <w:top w:val="none" w:sz="0" w:space="0" w:color="auto"/>
            <w:left w:val="none" w:sz="0" w:space="0" w:color="auto"/>
            <w:bottom w:val="none" w:sz="0" w:space="0" w:color="auto"/>
            <w:right w:val="none" w:sz="0" w:space="0" w:color="auto"/>
          </w:divBdr>
        </w:div>
        <w:div w:id="650326125">
          <w:marLeft w:val="0"/>
          <w:marRight w:val="0"/>
          <w:marTop w:val="0"/>
          <w:marBottom w:val="0"/>
          <w:divBdr>
            <w:top w:val="none" w:sz="0" w:space="0" w:color="auto"/>
            <w:left w:val="none" w:sz="0" w:space="0" w:color="auto"/>
            <w:bottom w:val="none" w:sz="0" w:space="0" w:color="auto"/>
            <w:right w:val="none" w:sz="0" w:space="0" w:color="auto"/>
          </w:divBdr>
        </w:div>
        <w:div w:id="651640575">
          <w:marLeft w:val="0"/>
          <w:marRight w:val="0"/>
          <w:marTop w:val="0"/>
          <w:marBottom w:val="0"/>
          <w:divBdr>
            <w:top w:val="none" w:sz="0" w:space="0" w:color="auto"/>
            <w:left w:val="none" w:sz="0" w:space="0" w:color="auto"/>
            <w:bottom w:val="none" w:sz="0" w:space="0" w:color="auto"/>
            <w:right w:val="none" w:sz="0" w:space="0" w:color="auto"/>
          </w:divBdr>
        </w:div>
        <w:div w:id="657153123">
          <w:marLeft w:val="0"/>
          <w:marRight w:val="0"/>
          <w:marTop w:val="0"/>
          <w:marBottom w:val="0"/>
          <w:divBdr>
            <w:top w:val="none" w:sz="0" w:space="0" w:color="auto"/>
            <w:left w:val="none" w:sz="0" w:space="0" w:color="auto"/>
            <w:bottom w:val="none" w:sz="0" w:space="0" w:color="auto"/>
            <w:right w:val="none" w:sz="0" w:space="0" w:color="auto"/>
          </w:divBdr>
        </w:div>
        <w:div w:id="658071718">
          <w:marLeft w:val="0"/>
          <w:marRight w:val="0"/>
          <w:marTop w:val="0"/>
          <w:marBottom w:val="0"/>
          <w:divBdr>
            <w:top w:val="none" w:sz="0" w:space="0" w:color="auto"/>
            <w:left w:val="none" w:sz="0" w:space="0" w:color="auto"/>
            <w:bottom w:val="none" w:sz="0" w:space="0" w:color="auto"/>
            <w:right w:val="none" w:sz="0" w:space="0" w:color="auto"/>
          </w:divBdr>
        </w:div>
        <w:div w:id="660889396">
          <w:marLeft w:val="0"/>
          <w:marRight w:val="0"/>
          <w:marTop w:val="0"/>
          <w:marBottom w:val="0"/>
          <w:divBdr>
            <w:top w:val="none" w:sz="0" w:space="0" w:color="auto"/>
            <w:left w:val="none" w:sz="0" w:space="0" w:color="auto"/>
            <w:bottom w:val="none" w:sz="0" w:space="0" w:color="auto"/>
            <w:right w:val="none" w:sz="0" w:space="0" w:color="auto"/>
          </w:divBdr>
        </w:div>
        <w:div w:id="664743918">
          <w:marLeft w:val="0"/>
          <w:marRight w:val="0"/>
          <w:marTop w:val="0"/>
          <w:marBottom w:val="0"/>
          <w:divBdr>
            <w:top w:val="none" w:sz="0" w:space="0" w:color="auto"/>
            <w:left w:val="none" w:sz="0" w:space="0" w:color="auto"/>
            <w:bottom w:val="none" w:sz="0" w:space="0" w:color="auto"/>
            <w:right w:val="none" w:sz="0" w:space="0" w:color="auto"/>
          </w:divBdr>
        </w:div>
        <w:div w:id="683553512">
          <w:marLeft w:val="0"/>
          <w:marRight w:val="0"/>
          <w:marTop w:val="0"/>
          <w:marBottom w:val="0"/>
          <w:divBdr>
            <w:top w:val="none" w:sz="0" w:space="0" w:color="auto"/>
            <w:left w:val="none" w:sz="0" w:space="0" w:color="auto"/>
            <w:bottom w:val="none" w:sz="0" w:space="0" w:color="auto"/>
            <w:right w:val="none" w:sz="0" w:space="0" w:color="auto"/>
          </w:divBdr>
        </w:div>
        <w:div w:id="693306890">
          <w:marLeft w:val="0"/>
          <w:marRight w:val="0"/>
          <w:marTop w:val="0"/>
          <w:marBottom w:val="0"/>
          <w:divBdr>
            <w:top w:val="none" w:sz="0" w:space="0" w:color="auto"/>
            <w:left w:val="none" w:sz="0" w:space="0" w:color="auto"/>
            <w:bottom w:val="none" w:sz="0" w:space="0" w:color="auto"/>
            <w:right w:val="none" w:sz="0" w:space="0" w:color="auto"/>
          </w:divBdr>
        </w:div>
        <w:div w:id="709380348">
          <w:marLeft w:val="0"/>
          <w:marRight w:val="0"/>
          <w:marTop w:val="0"/>
          <w:marBottom w:val="0"/>
          <w:divBdr>
            <w:top w:val="none" w:sz="0" w:space="0" w:color="auto"/>
            <w:left w:val="none" w:sz="0" w:space="0" w:color="auto"/>
            <w:bottom w:val="none" w:sz="0" w:space="0" w:color="auto"/>
            <w:right w:val="none" w:sz="0" w:space="0" w:color="auto"/>
          </w:divBdr>
        </w:div>
        <w:div w:id="712729556">
          <w:marLeft w:val="0"/>
          <w:marRight w:val="0"/>
          <w:marTop w:val="0"/>
          <w:marBottom w:val="0"/>
          <w:divBdr>
            <w:top w:val="none" w:sz="0" w:space="0" w:color="auto"/>
            <w:left w:val="none" w:sz="0" w:space="0" w:color="auto"/>
            <w:bottom w:val="none" w:sz="0" w:space="0" w:color="auto"/>
            <w:right w:val="none" w:sz="0" w:space="0" w:color="auto"/>
          </w:divBdr>
        </w:div>
        <w:div w:id="713652174">
          <w:marLeft w:val="0"/>
          <w:marRight w:val="0"/>
          <w:marTop w:val="0"/>
          <w:marBottom w:val="0"/>
          <w:divBdr>
            <w:top w:val="none" w:sz="0" w:space="0" w:color="auto"/>
            <w:left w:val="none" w:sz="0" w:space="0" w:color="auto"/>
            <w:bottom w:val="none" w:sz="0" w:space="0" w:color="auto"/>
            <w:right w:val="none" w:sz="0" w:space="0" w:color="auto"/>
          </w:divBdr>
        </w:div>
        <w:div w:id="718017374">
          <w:marLeft w:val="0"/>
          <w:marRight w:val="0"/>
          <w:marTop w:val="0"/>
          <w:marBottom w:val="0"/>
          <w:divBdr>
            <w:top w:val="none" w:sz="0" w:space="0" w:color="auto"/>
            <w:left w:val="none" w:sz="0" w:space="0" w:color="auto"/>
            <w:bottom w:val="none" w:sz="0" w:space="0" w:color="auto"/>
            <w:right w:val="none" w:sz="0" w:space="0" w:color="auto"/>
          </w:divBdr>
        </w:div>
        <w:div w:id="723677756">
          <w:marLeft w:val="0"/>
          <w:marRight w:val="0"/>
          <w:marTop w:val="0"/>
          <w:marBottom w:val="0"/>
          <w:divBdr>
            <w:top w:val="none" w:sz="0" w:space="0" w:color="auto"/>
            <w:left w:val="none" w:sz="0" w:space="0" w:color="auto"/>
            <w:bottom w:val="none" w:sz="0" w:space="0" w:color="auto"/>
            <w:right w:val="none" w:sz="0" w:space="0" w:color="auto"/>
          </w:divBdr>
        </w:div>
        <w:div w:id="729890641">
          <w:marLeft w:val="0"/>
          <w:marRight w:val="0"/>
          <w:marTop w:val="0"/>
          <w:marBottom w:val="0"/>
          <w:divBdr>
            <w:top w:val="none" w:sz="0" w:space="0" w:color="auto"/>
            <w:left w:val="none" w:sz="0" w:space="0" w:color="auto"/>
            <w:bottom w:val="none" w:sz="0" w:space="0" w:color="auto"/>
            <w:right w:val="none" w:sz="0" w:space="0" w:color="auto"/>
          </w:divBdr>
        </w:div>
        <w:div w:id="733700072">
          <w:marLeft w:val="0"/>
          <w:marRight w:val="0"/>
          <w:marTop w:val="0"/>
          <w:marBottom w:val="0"/>
          <w:divBdr>
            <w:top w:val="none" w:sz="0" w:space="0" w:color="auto"/>
            <w:left w:val="none" w:sz="0" w:space="0" w:color="auto"/>
            <w:bottom w:val="none" w:sz="0" w:space="0" w:color="auto"/>
            <w:right w:val="none" w:sz="0" w:space="0" w:color="auto"/>
          </w:divBdr>
        </w:div>
        <w:div w:id="745998828">
          <w:marLeft w:val="0"/>
          <w:marRight w:val="0"/>
          <w:marTop w:val="0"/>
          <w:marBottom w:val="0"/>
          <w:divBdr>
            <w:top w:val="none" w:sz="0" w:space="0" w:color="auto"/>
            <w:left w:val="none" w:sz="0" w:space="0" w:color="auto"/>
            <w:bottom w:val="none" w:sz="0" w:space="0" w:color="auto"/>
            <w:right w:val="none" w:sz="0" w:space="0" w:color="auto"/>
          </w:divBdr>
        </w:div>
        <w:div w:id="748966938">
          <w:marLeft w:val="0"/>
          <w:marRight w:val="0"/>
          <w:marTop w:val="0"/>
          <w:marBottom w:val="0"/>
          <w:divBdr>
            <w:top w:val="none" w:sz="0" w:space="0" w:color="auto"/>
            <w:left w:val="none" w:sz="0" w:space="0" w:color="auto"/>
            <w:bottom w:val="none" w:sz="0" w:space="0" w:color="auto"/>
            <w:right w:val="none" w:sz="0" w:space="0" w:color="auto"/>
          </w:divBdr>
        </w:div>
        <w:div w:id="751582175">
          <w:marLeft w:val="0"/>
          <w:marRight w:val="0"/>
          <w:marTop w:val="0"/>
          <w:marBottom w:val="0"/>
          <w:divBdr>
            <w:top w:val="none" w:sz="0" w:space="0" w:color="auto"/>
            <w:left w:val="none" w:sz="0" w:space="0" w:color="auto"/>
            <w:bottom w:val="none" w:sz="0" w:space="0" w:color="auto"/>
            <w:right w:val="none" w:sz="0" w:space="0" w:color="auto"/>
          </w:divBdr>
        </w:div>
        <w:div w:id="752550964">
          <w:marLeft w:val="0"/>
          <w:marRight w:val="0"/>
          <w:marTop w:val="0"/>
          <w:marBottom w:val="0"/>
          <w:divBdr>
            <w:top w:val="none" w:sz="0" w:space="0" w:color="auto"/>
            <w:left w:val="none" w:sz="0" w:space="0" w:color="auto"/>
            <w:bottom w:val="none" w:sz="0" w:space="0" w:color="auto"/>
            <w:right w:val="none" w:sz="0" w:space="0" w:color="auto"/>
          </w:divBdr>
        </w:div>
        <w:div w:id="756900611">
          <w:marLeft w:val="0"/>
          <w:marRight w:val="0"/>
          <w:marTop w:val="0"/>
          <w:marBottom w:val="0"/>
          <w:divBdr>
            <w:top w:val="none" w:sz="0" w:space="0" w:color="auto"/>
            <w:left w:val="none" w:sz="0" w:space="0" w:color="auto"/>
            <w:bottom w:val="none" w:sz="0" w:space="0" w:color="auto"/>
            <w:right w:val="none" w:sz="0" w:space="0" w:color="auto"/>
          </w:divBdr>
        </w:div>
        <w:div w:id="761528887">
          <w:marLeft w:val="0"/>
          <w:marRight w:val="0"/>
          <w:marTop w:val="0"/>
          <w:marBottom w:val="0"/>
          <w:divBdr>
            <w:top w:val="none" w:sz="0" w:space="0" w:color="auto"/>
            <w:left w:val="none" w:sz="0" w:space="0" w:color="auto"/>
            <w:bottom w:val="none" w:sz="0" w:space="0" w:color="auto"/>
            <w:right w:val="none" w:sz="0" w:space="0" w:color="auto"/>
          </w:divBdr>
        </w:div>
        <w:div w:id="784737109">
          <w:marLeft w:val="0"/>
          <w:marRight w:val="0"/>
          <w:marTop w:val="0"/>
          <w:marBottom w:val="0"/>
          <w:divBdr>
            <w:top w:val="none" w:sz="0" w:space="0" w:color="auto"/>
            <w:left w:val="none" w:sz="0" w:space="0" w:color="auto"/>
            <w:bottom w:val="none" w:sz="0" w:space="0" w:color="auto"/>
            <w:right w:val="none" w:sz="0" w:space="0" w:color="auto"/>
          </w:divBdr>
        </w:div>
        <w:div w:id="785153864">
          <w:marLeft w:val="0"/>
          <w:marRight w:val="0"/>
          <w:marTop w:val="0"/>
          <w:marBottom w:val="0"/>
          <w:divBdr>
            <w:top w:val="none" w:sz="0" w:space="0" w:color="auto"/>
            <w:left w:val="none" w:sz="0" w:space="0" w:color="auto"/>
            <w:bottom w:val="none" w:sz="0" w:space="0" w:color="auto"/>
            <w:right w:val="none" w:sz="0" w:space="0" w:color="auto"/>
          </w:divBdr>
        </w:div>
        <w:div w:id="798300780">
          <w:marLeft w:val="0"/>
          <w:marRight w:val="0"/>
          <w:marTop w:val="0"/>
          <w:marBottom w:val="0"/>
          <w:divBdr>
            <w:top w:val="none" w:sz="0" w:space="0" w:color="auto"/>
            <w:left w:val="none" w:sz="0" w:space="0" w:color="auto"/>
            <w:bottom w:val="none" w:sz="0" w:space="0" w:color="auto"/>
            <w:right w:val="none" w:sz="0" w:space="0" w:color="auto"/>
          </w:divBdr>
        </w:div>
        <w:div w:id="805705831">
          <w:marLeft w:val="0"/>
          <w:marRight w:val="0"/>
          <w:marTop w:val="0"/>
          <w:marBottom w:val="0"/>
          <w:divBdr>
            <w:top w:val="none" w:sz="0" w:space="0" w:color="auto"/>
            <w:left w:val="none" w:sz="0" w:space="0" w:color="auto"/>
            <w:bottom w:val="none" w:sz="0" w:space="0" w:color="auto"/>
            <w:right w:val="none" w:sz="0" w:space="0" w:color="auto"/>
          </w:divBdr>
        </w:div>
        <w:div w:id="810097939">
          <w:marLeft w:val="0"/>
          <w:marRight w:val="0"/>
          <w:marTop w:val="0"/>
          <w:marBottom w:val="0"/>
          <w:divBdr>
            <w:top w:val="none" w:sz="0" w:space="0" w:color="auto"/>
            <w:left w:val="none" w:sz="0" w:space="0" w:color="auto"/>
            <w:bottom w:val="none" w:sz="0" w:space="0" w:color="auto"/>
            <w:right w:val="none" w:sz="0" w:space="0" w:color="auto"/>
          </w:divBdr>
        </w:div>
        <w:div w:id="826286887">
          <w:marLeft w:val="0"/>
          <w:marRight w:val="0"/>
          <w:marTop w:val="0"/>
          <w:marBottom w:val="0"/>
          <w:divBdr>
            <w:top w:val="none" w:sz="0" w:space="0" w:color="auto"/>
            <w:left w:val="none" w:sz="0" w:space="0" w:color="auto"/>
            <w:bottom w:val="none" w:sz="0" w:space="0" w:color="auto"/>
            <w:right w:val="none" w:sz="0" w:space="0" w:color="auto"/>
          </w:divBdr>
        </w:div>
        <w:div w:id="834497312">
          <w:marLeft w:val="0"/>
          <w:marRight w:val="0"/>
          <w:marTop w:val="0"/>
          <w:marBottom w:val="0"/>
          <w:divBdr>
            <w:top w:val="none" w:sz="0" w:space="0" w:color="auto"/>
            <w:left w:val="none" w:sz="0" w:space="0" w:color="auto"/>
            <w:bottom w:val="none" w:sz="0" w:space="0" w:color="auto"/>
            <w:right w:val="none" w:sz="0" w:space="0" w:color="auto"/>
          </w:divBdr>
        </w:div>
        <w:div w:id="836698156">
          <w:marLeft w:val="0"/>
          <w:marRight w:val="0"/>
          <w:marTop w:val="0"/>
          <w:marBottom w:val="0"/>
          <w:divBdr>
            <w:top w:val="none" w:sz="0" w:space="0" w:color="auto"/>
            <w:left w:val="none" w:sz="0" w:space="0" w:color="auto"/>
            <w:bottom w:val="none" w:sz="0" w:space="0" w:color="auto"/>
            <w:right w:val="none" w:sz="0" w:space="0" w:color="auto"/>
          </w:divBdr>
        </w:div>
        <w:div w:id="837842875">
          <w:marLeft w:val="0"/>
          <w:marRight w:val="0"/>
          <w:marTop w:val="0"/>
          <w:marBottom w:val="0"/>
          <w:divBdr>
            <w:top w:val="none" w:sz="0" w:space="0" w:color="auto"/>
            <w:left w:val="none" w:sz="0" w:space="0" w:color="auto"/>
            <w:bottom w:val="none" w:sz="0" w:space="0" w:color="auto"/>
            <w:right w:val="none" w:sz="0" w:space="0" w:color="auto"/>
          </w:divBdr>
        </w:div>
        <w:div w:id="840312920">
          <w:marLeft w:val="0"/>
          <w:marRight w:val="0"/>
          <w:marTop w:val="0"/>
          <w:marBottom w:val="0"/>
          <w:divBdr>
            <w:top w:val="none" w:sz="0" w:space="0" w:color="auto"/>
            <w:left w:val="none" w:sz="0" w:space="0" w:color="auto"/>
            <w:bottom w:val="none" w:sz="0" w:space="0" w:color="auto"/>
            <w:right w:val="none" w:sz="0" w:space="0" w:color="auto"/>
          </w:divBdr>
        </w:div>
        <w:div w:id="840972157">
          <w:marLeft w:val="0"/>
          <w:marRight w:val="0"/>
          <w:marTop w:val="0"/>
          <w:marBottom w:val="0"/>
          <w:divBdr>
            <w:top w:val="none" w:sz="0" w:space="0" w:color="auto"/>
            <w:left w:val="none" w:sz="0" w:space="0" w:color="auto"/>
            <w:bottom w:val="none" w:sz="0" w:space="0" w:color="auto"/>
            <w:right w:val="none" w:sz="0" w:space="0" w:color="auto"/>
          </w:divBdr>
        </w:div>
        <w:div w:id="847871482">
          <w:marLeft w:val="0"/>
          <w:marRight w:val="0"/>
          <w:marTop w:val="0"/>
          <w:marBottom w:val="0"/>
          <w:divBdr>
            <w:top w:val="none" w:sz="0" w:space="0" w:color="auto"/>
            <w:left w:val="none" w:sz="0" w:space="0" w:color="auto"/>
            <w:bottom w:val="none" w:sz="0" w:space="0" w:color="auto"/>
            <w:right w:val="none" w:sz="0" w:space="0" w:color="auto"/>
          </w:divBdr>
        </w:div>
        <w:div w:id="899705209">
          <w:marLeft w:val="0"/>
          <w:marRight w:val="0"/>
          <w:marTop w:val="0"/>
          <w:marBottom w:val="0"/>
          <w:divBdr>
            <w:top w:val="none" w:sz="0" w:space="0" w:color="auto"/>
            <w:left w:val="none" w:sz="0" w:space="0" w:color="auto"/>
            <w:bottom w:val="none" w:sz="0" w:space="0" w:color="auto"/>
            <w:right w:val="none" w:sz="0" w:space="0" w:color="auto"/>
          </w:divBdr>
        </w:div>
        <w:div w:id="901283679">
          <w:marLeft w:val="0"/>
          <w:marRight w:val="0"/>
          <w:marTop w:val="0"/>
          <w:marBottom w:val="0"/>
          <w:divBdr>
            <w:top w:val="none" w:sz="0" w:space="0" w:color="auto"/>
            <w:left w:val="none" w:sz="0" w:space="0" w:color="auto"/>
            <w:bottom w:val="none" w:sz="0" w:space="0" w:color="auto"/>
            <w:right w:val="none" w:sz="0" w:space="0" w:color="auto"/>
          </w:divBdr>
        </w:div>
        <w:div w:id="902719380">
          <w:marLeft w:val="0"/>
          <w:marRight w:val="0"/>
          <w:marTop w:val="0"/>
          <w:marBottom w:val="0"/>
          <w:divBdr>
            <w:top w:val="none" w:sz="0" w:space="0" w:color="auto"/>
            <w:left w:val="none" w:sz="0" w:space="0" w:color="auto"/>
            <w:bottom w:val="none" w:sz="0" w:space="0" w:color="auto"/>
            <w:right w:val="none" w:sz="0" w:space="0" w:color="auto"/>
          </w:divBdr>
        </w:div>
        <w:div w:id="903221892">
          <w:marLeft w:val="0"/>
          <w:marRight w:val="0"/>
          <w:marTop w:val="0"/>
          <w:marBottom w:val="0"/>
          <w:divBdr>
            <w:top w:val="none" w:sz="0" w:space="0" w:color="auto"/>
            <w:left w:val="none" w:sz="0" w:space="0" w:color="auto"/>
            <w:bottom w:val="none" w:sz="0" w:space="0" w:color="auto"/>
            <w:right w:val="none" w:sz="0" w:space="0" w:color="auto"/>
          </w:divBdr>
        </w:div>
        <w:div w:id="905843317">
          <w:marLeft w:val="0"/>
          <w:marRight w:val="0"/>
          <w:marTop w:val="0"/>
          <w:marBottom w:val="0"/>
          <w:divBdr>
            <w:top w:val="none" w:sz="0" w:space="0" w:color="auto"/>
            <w:left w:val="none" w:sz="0" w:space="0" w:color="auto"/>
            <w:bottom w:val="none" w:sz="0" w:space="0" w:color="auto"/>
            <w:right w:val="none" w:sz="0" w:space="0" w:color="auto"/>
          </w:divBdr>
        </w:div>
        <w:div w:id="908075926">
          <w:marLeft w:val="0"/>
          <w:marRight w:val="0"/>
          <w:marTop w:val="0"/>
          <w:marBottom w:val="0"/>
          <w:divBdr>
            <w:top w:val="none" w:sz="0" w:space="0" w:color="auto"/>
            <w:left w:val="none" w:sz="0" w:space="0" w:color="auto"/>
            <w:bottom w:val="none" w:sz="0" w:space="0" w:color="auto"/>
            <w:right w:val="none" w:sz="0" w:space="0" w:color="auto"/>
          </w:divBdr>
        </w:div>
        <w:div w:id="914902120">
          <w:marLeft w:val="0"/>
          <w:marRight w:val="0"/>
          <w:marTop w:val="0"/>
          <w:marBottom w:val="0"/>
          <w:divBdr>
            <w:top w:val="none" w:sz="0" w:space="0" w:color="auto"/>
            <w:left w:val="none" w:sz="0" w:space="0" w:color="auto"/>
            <w:bottom w:val="none" w:sz="0" w:space="0" w:color="auto"/>
            <w:right w:val="none" w:sz="0" w:space="0" w:color="auto"/>
          </w:divBdr>
        </w:div>
        <w:div w:id="936522657">
          <w:marLeft w:val="0"/>
          <w:marRight w:val="0"/>
          <w:marTop w:val="0"/>
          <w:marBottom w:val="0"/>
          <w:divBdr>
            <w:top w:val="none" w:sz="0" w:space="0" w:color="auto"/>
            <w:left w:val="none" w:sz="0" w:space="0" w:color="auto"/>
            <w:bottom w:val="none" w:sz="0" w:space="0" w:color="auto"/>
            <w:right w:val="none" w:sz="0" w:space="0" w:color="auto"/>
          </w:divBdr>
        </w:div>
        <w:div w:id="942106065">
          <w:marLeft w:val="0"/>
          <w:marRight w:val="0"/>
          <w:marTop w:val="0"/>
          <w:marBottom w:val="0"/>
          <w:divBdr>
            <w:top w:val="none" w:sz="0" w:space="0" w:color="auto"/>
            <w:left w:val="none" w:sz="0" w:space="0" w:color="auto"/>
            <w:bottom w:val="none" w:sz="0" w:space="0" w:color="auto"/>
            <w:right w:val="none" w:sz="0" w:space="0" w:color="auto"/>
          </w:divBdr>
        </w:div>
        <w:div w:id="943607481">
          <w:marLeft w:val="0"/>
          <w:marRight w:val="0"/>
          <w:marTop w:val="0"/>
          <w:marBottom w:val="0"/>
          <w:divBdr>
            <w:top w:val="none" w:sz="0" w:space="0" w:color="auto"/>
            <w:left w:val="none" w:sz="0" w:space="0" w:color="auto"/>
            <w:bottom w:val="none" w:sz="0" w:space="0" w:color="auto"/>
            <w:right w:val="none" w:sz="0" w:space="0" w:color="auto"/>
          </w:divBdr>
        </w:div>
        <w:div w:id="944072446">
          <w:marLeft w:val="0"/>
          <w:marRight w:val="0"/>
          <w:marTop w:val="0"/>
          <w:marBottom w:val="0"/>
          <w:divBdr>
            <w:top w:val="none" w:sz="0" w:space="0" w:color="auto"/>
            <w:left w:val="none" w:sz="0" w:space="0" w:color="auto"/>
            <w:bottom w:val="none" w:sz="0" w:space="0" w:color="auto"/>
            <w:right w:val="none" w:sz="0" w:space="0" w:color="auto"/>
          </w:divBdr>
        </w:div>
        <w:div w:id="950160869">
          <w:marLeft w:val="0"/>
          <w:marRight w:val="0"/>
          <w:marTop w:val="0"/>
          <w:marBottom w:val="0"/>
          <w:divBdr>
            <w:top w:val="none" w:sz="0" w:space="0" w:color="auto"/>
            <w:left w:val="none" w:sz="0" w:space="0" w:color="auto"/>
            <w:bottom w:val="none" w:sz="0" w:space="0" w:color="auto"/>
            <w:right w:val="none" w:sz="0" w:space="0" w:color="auto"/>
          </w:divBdr>
        </w:div>
        <w:div w:id="955869997">
          <w:marLeft w:val="0"/>
          <w:marRight w:val="0"/>
          <w:marTop w:val="0"/>
          <w:marBottom w:val="0"/>
          <w:divBdr>
            <w:top w:val="none" w:sz="0" w:space="0" w:color="auto"/>
            <w:left w:val="none" w:sz="0" w:space="0" w:color="auto"/>
            <w:bottom w:val="none" w:sz="0" w:space="0" w:color="auto"/>
            <w:right w:val="none" w:sz="0" w:space="0" w:color="auto"/>
          </w:divBdr>
        </w:div>
        <w:div w:id="956328348">
          <w:marLeft w:val="0"/>
          <w:marRight w:val="0"/>
          <w:marTop w:val="0"/>
          <w:marBottom w:val="0"/>
          <w:divBdr>
            <w:top w:val="none" w:sz="0" w:space="0" w:color="auto"/>
            <w:left w:val="none" w:sz="0" w:space="0" w:color="auto"/>
            <w:bottom w:val="none" w:sz="0" w:space="0" w:color="auto"/>
            <w:right w:val="none" w:sz="0" w:space="0" w:color="auto"/>
          </w:divBdr>
        </w:div>
        <w:div w:id="958293651">
          <w:marLeft w:val="0"/>
          <w:marRight w:val="0"/>
          <w:marTop w:val="0"/>
          <w:marBottom w:val="0"/>
          <w:divBdr>
            <w:top w:val="none" w:sz="0" w:space="0" w:color="auto"/>
            <w:left w:val="none" w:sz="0" w:space="0" w:color="auto"/>
            <w:bottom w:val="none" w:sz="0" w:space="0" w:color="auto"/>
            <w:right w:val="none" w:sz="0" w:space="0" w:color="auto"/>
          </w:divBdr>
        </w:div>
        <w:div w:id="959068016">
          <w:marLeft w:val="0"/>
          <w:marRight w:val="0"/>
          <w:marTop w:val="0"/>
          <w:marBottom w:val="0"/>
          <w:divBdr>
            <w:top w:val="none" w:sz="0" w:space="0" w:color="auto"/>
            <w:left w:val="none" w:sz="0" w:space="0" w:color="auto"/>
            <w:bottom w:val="none" w:sz="0" w:space="0" w:color="auto"/>
            <w:right w:val="none" w:sz="0" w:space="0" w:color="auto"/>
          </w:divBdr>
        </w:div>
        <w:div w:id="963314139">
          <w:marLeft w:val="0"/>
          <w:marRight w:val="0"/>
          <w:marTop w:val="0"/>
          <w:marBottom w:val="0"/>
          <w:divBdr>
            <w:top w:val="none" w:sz="0" w:space="0" w:color="auto"/>
            <w:left w:val="none" w:sz="0" w:space="0" w:color="auto"/>
            <w:bottom w:val="none" w:sz="0" w:space="0" w:color="auto"/>
            <w:right w:val="none" w:sz="0" w:space="0" w:color="auto"/>
          </w:divBdr>
        </w:div>
        <w:div w:id="967659091">
          <w:marLeft w:val="0"/>
          <w:marRight w:val="0"/>
          <w:marTop w:val="0"/>
          <w:marBottom w:val="0"/>
          <w:divBdr>
            <w:top w:val="none" w:sz="0" w:space="0" w:color="auto"/>
            <w:left w:val="none" w:sz="0" w:space="0" w:color="auto"/>
            <w:bottom w:val="none" w:sz="0" w:space="0" w:color="auto"/>
            <w:right w:val="none" w:sz="0" w:space="0" w:color="auto"/>
          </w:divBdr>
        </w:div>
        <w:div w:id="967855834">
          <w:marLeft w:val="0"/>
          <w:marRight w:val="0"/>
          <w:marTop w:val="0"/>
          <w:marBottom w:val="0"/>
          <w:divBdr>
            <w:top w:val="none" w:sz="0" w:space="0" w:color="auto"/>
            <w:left w:val="none" w:sz="0" w:space="0" w:color="auto"/>
            <w:bottom w:val="none" w:sz="0" w:space="0" w:color="auto"/>
            <w:right w:val="none" w:sz="0" w:space="0" w:color="auto"/>
          </w:divBdr>
        </w:div>
        <w:div w:id="980964438">
          <w:marLeft w:val="0"/>
          <w:marRight w:val="0"/>
          <w:marTop w:val="0"/>
          <w:marBottom w:val="0"/>
          <w:divBdr>
            <w:top w:val="none" w:sz="0" w:space="0" w:color="auto"/>
            <w:left w:val="none" w:sz="0" w:space="0" w:color="auto"/>
            <w:bottom w:val="none" w:sz="0" w:space="0" w:color="auto"/>
            <w:right w:val="none" w:sz="0" w:space="0" w:color="auto"/>
          </w:divBdr>
        </w:div>
        <w:div w:id="986010340">
          <w:marLeft w:val="0"/>
          <w:marRight w:val="0"/>
          <w:marTop w:val="0"/>
          <w:marBottom w:val="0"/>
          <w:divBdr>
            <w:top w:val="none" w:sz="0" w:space="0" w:color="auto"/>
            <w:left w:val="none" w:sz="0" w:space="0" w:color="auto"/>
            <w:bottom w:val="none" w:sz="0" w:space="0" w:color="auto"/>
            <w:right w:val="none" w:sz="0" w:space="0" w:color="auto"/>
          </w:divBdr>
        </w:div>
        <w:div w:id="995184935">
          <w:marLeft w:val="0"/>
          <w:marRight w:val="0"/>
          <w:marTop w:val="0"/>
          <w:marBottom w:val="0"/>
          <w:divBdr>
            <w:top w:val="none" w:sz="0" w:space="0" w:color="auto"/>
            <w:left w:val="none" w:sz="0" w:space="0" w:color="auto"/>
            <w:bottom w:val="none" w:sz="0" w:space="0" w:color="auto"/>
            <w:right w:val="none" w:sz="0" w:space="0" w:color="auto"/>
          </w:divBdr>
        </w:div>
        <w:div w:id="998072738">
          <w:marLeft w:val="0"/>
          <w:marRight w:val="0"/>
          <w:marTop w:val="0"/>
          <w:marBottom w:val="0"/>
          <w:divBdr>
            <w:top w:val="none" w:sz="0" w:space="0" w:color="auto"/>
            <w:left w:val="none" w:sz="0" w:space="0" w:color="auto"/>
            <w:bottom w:val="none" w:sz="0" w:space="0" w:color="auto"/>
            <w:right w:val="none" w:sz="0" w:space="0" w:color="auto"/>
          </w:divBdr>
        </w:div>
        <w:div w:id="1021273716">
          <w:marLeft w:val="0"/>
          <w:marRight w:val="0"/>
          <w:marTop w:val="0"/>
          <w:marBottom w:val="0"/>
          <w:divBdr>
            <w:top w:val="none" w:sz="0" w:space="0" w:color="auto"/>
            <w:left w:val="none" w:sz="0" w:space="0" w:color="auto"/>
            <w:bottom w:val="none" w:sz="0" w:space="0" w:color="auto"/>
            <w:right w:val="none" w:sz="0" w:space="0" w:color="auto"/>
          </w:divBdr>
        </w:div>
        <w:div w:id="1029378576">
          <w:marLeft w:val="0"/>
          <w:marRight w:val="0"/>
          <w:marTop w:val="0"/>
          <w:marBottom w:val="0"/>
          <w:divBdr>
            <w:top w:val="none" w:sz="0" w:space="0" w:color="auto"/>
            <w:left w:val="none" w:sz="0" w:space="0" w:color="auto"/>
            <w:bottom w:val="none" w:sz="0" w:space="0" w:color="auto"/>
            <w:right w:val="none" w:sz="0" w:space="0" w:color="auto"/>
          </w:divBdr>
        </w:div>
        <w:div w:id="1033383720">
          <w:marLeft w:val="0"/>
          <w:marRight w:val="0"/>
          <w:marTop w:val="0"/>
          <w:marBottom w:val="0"/>
          <w:divBdr>
            <w:top w:val="none" w:sz="0" w:space="0" w:color="auto"/>
            <w:left w:val="none" w:sz="0" w:space="0" w:color="auto"/>
            <w:bottom w:val="none" w:sz="0" w:space="0" w:color="auto"/>
            <w:right w:val="none" w:sz="0" w:space="0" w:color="auto"/>
          </w:divBdr>
        </w:div>
        <w:div w:id="1041053681">
          <w:marLeft w:val="0"/>
          <w:marRight w:val="0"/>
          <w:marTop w:val="0"/>
          <w:marBottom w:val="0"/>
          <w:divBdr>
            <w:top w:val="none" w:sz="0" w:space="0" w:color="auto"/>
            <w:left w:val="none" w:sz="0" w:space="0" w:color="auto"/>
            <w:bottom w:val="none" w:sz="0" w:space="0" w:color="auto"/>
            <w:right w:val="none" w:sz="0" w:space="0" w:color="auto"/>
          </w:divBdr>
        </w:div>
        <w:div w:id="1041514344">
          <w:marLeft w:val="0"/>
          <w:marRight w:val="0"/>
          <w:marTop w:val="0"/>
          <w:marBottom w:val="0"/>
          <w:divBdr>
            <w:top w:val="none" w:sz="0" w:space="0" w:color="auto"/>
            <w:left w:val="none" w:sz="0" w:space="0" w:color="auto"/>
            <w:bottom w:val="none" w:sz="0" w:space="0" w:color="auto"/>
            <w:right w:val="none" w:sz="0" w:space="0" w:color="auto"/>
          </w:divBdr>
        </w:div>
        <w:div w:id="1050227017">
          <w:marLeft w:val="0"/>
          <w:marRight w:val="0"/>
          <w:marTop w:val="0"/>
          <w:marBottom w:val="0"/>
          <w:divBdr>
            <w:top w:val="none" w:sz="0" w:space="0" w:color="auto"/>
            <w:left w:val="none" w:sz="0" w:space="0" w:color="auto"/>
            <w:bottom w:val="none" w:sz="0" w:space="0" w:color="auto"/>
            <w:right w:val="none" w:sz="0" w:space="0" w:color="auto"/>
          </w:divBdr>
        </w:div>
        <w:div w:id="1055198599">
          <w:marLeft w:val="0"/>
          <w:marRight w:val="0"/>
          <w:marTop w:val="0"/>
          <w:marBottom w:val="0"/>
          <w:divBdr>
            <w:top w:val="none" w:sz="0" w:space="0" w:color="auto"/>
            <w:left w:val="none" w:sz="0" w:space="0" w:color="auto"/>
            <w:bottom w:val="none" w:sz="0" w:space="0" w:color="auto"/>
            <w:right w:val="none" w:sz="0" w:space="0" w:color="auto"/>
          </w:divBdr>
        </w:div>
        <w:div w:id="1067806372">
          <w:marLeft w:val="0"/>
          <w:marRight w:val="0"/>
          <w:marTop w:val="0"/>
          <w:marBottom w:val="0"/>
          <w:divBdr>
            <w:top w:val="none" w:sz="0" w:space="0" w:color="auto"/>
            <w:left w:val="none" w:sz="0" w:space="0" w:color="auto"/>
            <w:bottom w:val="none" w:sz="0" w:space="0" w:color="auto"/>
            <w:right w:val="none" w:sz="0" w:space="0" w:color="auto"/>
          </w:divBdr>
        </w:div>
        <w:div w:id="1067917522">
          <w:marLeft w:val="0"/>
          <w:marRight w:val="0"/>
          <w:marTop w:val="0"/>
          <w:marBottom w:val="0"/>
          <w:divBdr>
            <w:top w:val="none" w:sz="0" w:space="0" w:color="auto"/>
            <w:left w:val="none" w:sz="0" w:space="0" w:color="auto"/>
            <w:bottom w:val="none" w:sz="0" w:space="0" w:color="auto"/>
            <w:right w:val="none" w:sz="0" w:space="0" w:color="auto"/>
          </w:divBdr>
        </w:div>
        <w:div w:id="1103913379">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17605669">
          <w:marLeft w:val="0"/>
          <w:marRight w:val="0"/>
          <w:marTop w:val="0"/>
          <w:marBottom w:val="0"/>
          <w:divBdr>
            <w:top w:val="none" w:sz="0" w:space="0" w:color="auto"/>
            <w:left w:val="none" w:sz="0" w:space="0" w:color="auto"/>
            <w:bottom w:val="none" w:sz="0" w:space="0" w:color="auto"/>
            <w:right w:val="none" w:sz="0" w:space="0" w:color="auto"/>
          </w:divBdr>
        </w:div>
        <w:div w:id="1126124030">
          <w:marLeft w:val="0"/>
          <w:marRight w:val="0"/>
          <w:marTop w:val="0"/>
          <w:marBottom w:val="0"/>
          <w:divBdr>
            <w:top w:val="none" w:sz="0" w:space="0" w:color="auto"/>
            <w:left w:val="none" w:sz="0" w:space="0" w:color="auto"/>
            <w:bottom w:val="none" w:sz="0" w:space="0" w:color="auto"/>
            <w:right w:val="none" w:sz="0" w:space="0" w:color="auto"/>
          </w:divBdr>
        </w:div>
        <w:div w:id="1129517452">
          <w:marLeft w:val="0"/>
          <w:marRight w:val="0"/>
          <w:marTop w:val="0"/>
          <w:marBottom w:val="0"/>
          <w:divBdr>
            <w:top w:val="none" w:sz="0" w:space="0" w:color="auto"/>
            <w:left w:val="none" w:sz="0" w:space="0" w:color="auto"/>
            <w:bottom w:val="none" w:sz="0" w:space="0" w:color="auto"/>
            <w:right w:val="none" w:sz="0" w:space="0" w:color="auto"/>
          </w:divBdr>
        </w:div>
        <w:div w:id="1147550565">
          <w:marLeft w:val="0"/>
          <w:marRight w:val="0"/>
          <w:marTop w:val="0"/>
          <w:marBottom w:val="0"/>
          <w:divBdr>
            <w:top w:val="none" w:sz="0" w:space="0" w:color="auto"/>
            <w:left w:val="none" w:sz="0" w:space="0" w:color="auto"/>
            <w:bottom w:val="none" w:sz="0" w:space="0" w:color="auto"/>
            <w:right w:val="none" w:sz="0" w:space="0" w:color="auto"/>
          </w:divBdr>
        </w:div>
        <w:div w:id="1152334817">
          <w:marLeft w:val="0"/>
          <w:marRight w:val="0"/>
          <w:marTop w:val="0"/>
          <w:marBottom w:val="0"/>
          <w:divBdr>
            <w:top w:val="none" w:sz="0" w:space="0" w:color="auto"/>
            <w:left w:val="none" w:sz="0" w:space="0" w:color="auto"/>
            <w:bottom w:val="none" w:sz="0" w:space="0" w:color="auto"/>
            <w:right w:val="none" w:sz="0" w:space="0" w:color="auto"/>
          </w:divBdr>
        </w:div>
        <w:div w:id="1153256446">
          <w:marLeft w:val="0"/>
          <w:marRight w:val="0"/>
          <w:marTop w:val="0"/>
          <w:marBottom w:val="0"/>
          <w:divBdr>
            <w:top w:val="none" w:sz="0" w:space="0" w:color="auto"/>
            <w:left w:val="none" w:sz="0" w:space="0" w:color="auto"/>
            <w:bottom w:val="none" w:sz="0" w:space="0" w:color="auto"/>
            <w:right w:val="none" w:sz="0" w:space="0" w:color="auto"/>
          </w:divBdr>
        </w:div>
        <w:div w:id="1161889102">
          <w:marLeft w:val="0"/>
          <w:marRight w:val="0"/>
          <w:marTop w:val="0"/>
          <w:marBottom w:val="0"/>
          <w:divBdr>
            <w:top w:val="none" w:sz="0" w:space="0" w:color="auto"/>
            <w:left w:val="none" w:sz="0" w:space="0" w:color="auto"/>
            <w:bottom w:val="none" w:sz="0" w:space="0" w:color="auto"/>
            <w:right w:val="none" w:sz="0" w:space="0" w:color="auto"/>
          </w:divBdr>
        </w:div>
        <w:div w:id="1165628991">
          <w:marLeft w:val="0"/>
          <w:marRight w:val="0"/>
          <w:marTop w:val="0"/>
          <w:marBottom w:val="0"/>
          <w:divBdr>
            <w:top w:val="none" w:sz="0" w:space="0" w:color="auto"/>
            <w:left w:val="none" w:sz="0" w:space="0" w:color="auto"/>
            <w:bottom w:val="none" w:sz="0" w:space="0" w:color="auto"/>
            <w:right w:val="none" w:sz="0" w:space="0" w:color="auto"/>
          </w:divBdr>
        </w:div>
        <w:div w:id="1167328722">
          <w:marLeft w:val="0"/>
          <w:marRight w:val="0"/>
          <w:marTop w:val="0"/>
          <w:marBottom w:val="0"/>
          <w:divBdr>
            <w:top w:val="none" w:sz="0" w:space="0" w:color="auto"/>
            <w:left w:val="none" w:sz="0" w:space="0" w:color="auto"/>
            <w:bottom w:val="none" w:sz="0" w:space="0" w:color="auto"/>
            <w:right w:val="none" w:sz="0" w:space="0" w:color="auto"/>
          </w:divBdr>
        </w:div>
        <w:div w:id="1168519731">
          <w:marLeft w:val="0"/>
          <w:marRight w:val="0"/>
          <w:marTop w:val="0"/>
          <w:marBottom w:val="0"/>
          <w:divBdr>
            <w:top w:val="none" w:sz="0" w:space="0" w:color="auto"/>
            <w:left w:val="none" w:sz="0" w:space="0" w:color="auto"/>
            <w:bottom w:val="none" w:sz="0" w:space="0" w:color="auto"/>
            <w:right w:val="none" w:sz="0" w:space="0" w:color="auto"/>
          </w:divBdr>
        </w:div>
        <w:div w:id="1176767868">
          <w:marLeft w:val="0"/>
          <w:marRight w:val="0"/>
          <w:marTop w:val="0"/>
          <w:marBottom w:val="0"/>
          <w:divBdr>
            <w:top w:val="none" w:sz="0" w:space="0" w:color="auto"/>
            <w:left w:val="none" w:sz="0" w:space="0" w:color="auto"/>
            <w:bottom w:val="none" w:sz="0" w:space="0" w:color="auto"/>
            <w:right w:val="none" w:sz="0" w:space="0" w:color="auto"/>
          </w:divBdr>
        </w:div>
        <w:div w:id="1178882828">
          <w:marLeft w:val="0"/>
          <w:marRight w:val="0"/>
          <w:marTop w:val="0"/>
          <w:marBottom w:val="0"/>
          <w:divBdr>
            <w:top w:val="none" w:sz="0" w:space="0" w:color="auto"/>
            <w:left w:val="none" w:sz="0" w:space="0" w:color="auto"/>
            <w:bottom w:val="none" w:sz="0" w:space="0" w:color="auto"/>
            <w:right w:val="none" w:sz="0" w:space="0" w:color="auto"/>
          </w:divBdr>
        </w:div>
        <w:div w:id="1184783432">
          <w:marLeft w:val="0"/>
          <w:marRight w:val="0"/>
          <w:marTop w:val="0"/>
          <w:marBottom w:val="0"/>
          <w:divBdr>
            <w:top w:val="none" w:sz="0" w:space="0" w:color="auto"/>
            <w:left w:val="none" w:sz="0" w:space="0" w:color="auto"/>
            <w:bottom w:val="none" w:sz="0" w:space="0" w:color="auto"/>
            <w:right w:val="none" w:sz="0" w:space="0" w:color="auto"/>
          </w:divBdr>
        </w:div>
        <w:div w:id="1186797327">
          <w:marLeft w:val="0"/>
          <w:marRight w:val="0"/>
          <w:marTop w:val="0"/>
          <w:marBottom w:val="0"/>
          <w:divBdr>
            <w:top w:val="none" w:sz="0" w:space="0" w:color="auto"/>
            <w:left w:val="none" w:sz="0" w:space="0" w:color="auto"/>
            <w:bottom w:val="none" w:sz="0" w:space="0" w:color="auto"/>
            <w:right w:val="none" w:sz="0" w:space="0" w:color="auto"/>
          </w:divBdr>
        </w:div>
        <w:div w:id="1210994359">
          <w:marLeft w:val="0"/>
          <w:marRight w:val="0"/>
          <w:marTop w:val="0"/>
          <w:marBottom w:val="0"/>
          <w:divBdr>
            <w:top w:val="none" w:sz="0" w:space="0" w:color="auto"/>
            <w:left w:val="none" w:sz="0" w:space="0" w:color="auto"/>
            <w:bottom w:val="none" w:sz="0" w:space="0" w:color="auto"/>
            <w:right w:val="none" w:sz="0" w:space="0" w:color="auto"/>
          </w:divBdr>
        </w:div>
        <w:div w:id="1212227013">
          <w:marLeft w:val="0"/>
          <w:marRight w:val="0"/>
          <w:marTop w:val="0"/>
          <w:marBottom w:val="0"/>
          <w:divBdr>
            <w:top w:val="none" w:sz="0" w:space="0" w:color="auto"/>
            <w:left w:val="none" w:sz="0" w:space="0" w:color="auto"/>
            <w:bottom w:val="none" w:sz="0" w:space="0" w:color="auto"/>
            <w:right w:val="none" w:sz="0" w:space="0" w:color="auto"/>
          </w:divBdr>
        </w:div>
        <w:div w:id="1215968674">
          <w:marLeft w:val="0"/>
          <w:marRight w:val="0"/>
          <w:marTop w:val="0"/>
          <w:marBottom w:val="0"/>
          <w:divBdr>
            <w:top w:val="none" w:sz="0" w:space="0" w:color="auto"/>
            <w:left w:val="none" w:sz="0" w:space="0" w:color="auto"/>
            <w:bottom w:val="none" w:sz="0" w:space="0" w:color="auto"/>
            <w:right w:val="none" w:sz="0" w:space="0" w:color="auto"/>
          </w:divBdr>
        </w:div>
        <w:div w:id="1216814906">
          <w:marLeft w:val="0"/>
          <w:marRight w:val="0"/>
          <w:marTop w:val="0"/>
          <w:marBottom w:val="0"/>
          <w:divBdr>
            <w:top w:val="none" w:sz="0" w:space="0" w:color="auto"/>
            <w:left w:val="none" w:sz="0" w:space="0" w:color="auto"/>
            <w:bottom w:val="none" w:sz="0" w:space="0" w:color="auto"/>
            <w:right w:val="none" w:sz="0" w:space="0" w:color="auto"/>
          </w:divBdr>
        </w:div>
        <w:div w:id="1228765709">
          <w:marLeft w:val="0"/>
          <w:marRight w:val="0"/>
          <w:marTop w:val="0"/>
          <w:marBottom w:val="0"/>
          <w:divBdr>
            <w:top w:val="none" w:sz="0" w:space="0" w:color="auto"/>
            <w:left w:val="none" w:sz="0" w:space="0" w:color="auto"/>
            <w:bottom w:val="none" w:sz="0" w:space="0" w:color="auto"/>
            <w:right w:val="none" w:sz="0" w:space="0" w:color="auto"/>
          </w:divBdr>
        </w:div>
        <w:div w:id="1228877045">
          <w:marLeft w:val="0"/>
          <w:marRight w:val="0"/>
          <w:marTop w:val="0"/>
          <w:marBottom w:val="0"/>
          <w:divBdr>
            <w:top w:val="none" w:sz="0" w:space="0" w:color="auto"/>
            <w:left w:val="none" w:sz="0" w:space="0" w:color="auto"/>
            <w:bottom w:val="none" w:sz="0" w:space="0" w:color="auto"/>
            <w:right w:val="none" w:sz="0" w:space="0" w:color="auto"/>
          </w:divBdr>
        </w:div>
        <w:div w:id="1237017163">
          <w:marLeft w:val="0"/>
          <w:marRight w:val="0"/>
          <w:marTop w:val="0"/>
          <w:marBottom w:val="0"/>
          <w:divBdr>
            <w:top w:val="none" w:sz="0" w:space="0" w:color="auto"/>
            <w:left w:val="none" w:sz="0" w:space="0" w:color="auto"/>
            <w:bottom w:val="none" w:sz="0" w:space="0" w:color="auto"/>
            <w:right w:val="none" w:sz="0" w:space="0" w:color="auto"/>
          </w:divBdr>
        </w:div>
        <w:div w:id="1243836183">
          <w:marLeft w:val="0"/>
          <w:marRight w:val="0"/>
          <w:marTop w:val="0"/>
          <w:marBottom w:val="0"/>
          <w:divBdr>
            <w:top w:val="none" w:sz="0" w:space="0" w:color="auto"/>
            <w:left w:val="none" w:sz="0" w:space="0" w:color="auto"/>
            <w:bottom w:val="none" w:sz="0" w:space="0" w:color="auto"/>
            <w:right w:val="none" w:sz="0" w:space="0" w:color="auto"/>
          </w:divBdr>
        </w:div>
        <w:div w:id="1259215029">
          <w:marLeft w:val="0"/>
          <w:marRight w:val="0"/>
          <w:marTop w:val="0"/>
          <w:marBottom w:val="0"/>
          <w:divBdr>
            <w:top w:val="none" w:sz="0" w:space="0" w:color="auto"/>
            <w:left w:val="none" w:sz="0" w:space="0" w:color="auto"/>
            <w:bottom w:val="none" w:sz="0" w:space="0" w:color="auto"/>
            <w:right w:val="none" w:sz="0" w:space="0" w:color="auto"/>
          </w:divBdr>
        </w:div>
        <w:div w:id="1265306045">
          <w:marLeft w:val="0"/>
          <w:marRight w:val="0"/>
          <w:marTop w:val="0"/>
          <w:marBottom w:val="0"/>
          <w:divBdr>
            <w:top w:val="none" w:sz="0" w:space="0" w:color="auto"/>
            <w:left w:val="none" w:sz="0" w:space="0" w:color="auto"/>
            <w:bottom w:val="none" w:sz="0" w:space="0" w:color="auto"/>
            <w:right w:val="none" w:sz="0" w:space="0" w:color="auto"/>
          </w:divBdr>
        </w:div>
        <w:div w:id="1277298818">
          <w:marLeft w:val="0"/>
          <w:marRight w:val="0"/>
          <w:marTop w:val="0"/>
          <w:marBottom w:val="0"/>
          <w:divBdr>
            <w:top w:val="none" w:sz="0" w:space="0" w:color="auto"/>
            <w:left w:val="none" w:sz="0" w:space="0" w:color="auto"/>
            <w:bottom w:val="none" w:sz="0" w:space="0" w:color="auto"/>
            <w:right w:val="none" w:sz="0" w:space="0" w:color="auto"/>
          </w:divBdr>
        </w:div>
        <w:div w:id="1288126538">
          <w:marLeft w:val="0"/>
          <w:marRight w:val="0"/>
          <w:marTop w:val="0"/>
          <w:marBottom w:val="0"/>
          <w:divBdr>
            <w:top w:val="none" w:sz="0" w:space="0" w:color="auto"/>
            <w:left w:val="none" w:sz="0" w:space="0" w:color="auto"/>
            <w:bottom w:val="none" w:sz="0" w:space="0" w:color="auto"/>
            <w:right w:val="none" w:sz="0" w:space="0" w:color="auto"/>
          </w:divBdr>
        </w:div>
        <w:div w:id="1296596744">
          <w:marLeft w:val="0"/>
          <w:marRight w:val="0"/>
          <w:marTop w:val="0"/>
          <w:marBottom w:val="0"/>
          <w:divBdr>
            <w:top w:val="none" w:sz="0" w:space="0" w:color="auto"/>
            <w:left w:val="none" w:sz="0" w:space="0" w:color="auto"/>
            <w:bottom w:val="none" w:sz="0" w:space="0" w:color="auto"/>
            <w:right w:val="none" w:sz="0" w:space="0" w:color="auto"/>
          </w:divBdr>
        </w:div>
        <w:div w:id="1297485982">
          <w:marLeft w:val="0"/>
          <w:marRight w:val="0"/>
          <w:marTop w:val="0"/>
          <w:marBottom w:val="0"/>
          <w:divBdr>
            <w:top w:val="none" w:sz="0" w:space="0" w:color="auto"/>
            <w:left w:val="none" w:sz="0" w:space="0" w:color="auto"/>
            <w:bottom w:val="none" w:sz="0" w:space="0" w:color="auto"/>
            <w:right w:val="none" w:sz="0" w:space="0" w:color="auto"/>
          </w:divBdr>
        </w:div>
        <w:div w:id="1308048538">
          <w:marLeft w:val="0"/>
          <w:marRight w:val="0"/>
          <w:marTop w:val="0"/>
          <w:marBottom w:val="0"/>
          <w:divBdr>
            <w:top w:val="none" w:sz="0" w:space="0" w:color="auto"/>
            <w:left w:val="none" w:sz="0" w:space="0" w:color="auto"/>
            <w:bottom w:val="none" w:sz="0" w:space="0" w:color="auto"/>
            <w:right w:val="none" w:sz="0" w:space="0" w:color="auto"/>
          </w:divBdr>
        </w:div>
        <w:div w:id="1316495368">
          <w:marLeft w:val="0"/>
          <w:marRight w:val="0"/>
          <w:marTop w:val="0"/>
          <w:marBottom w:val="0"/>
          <w:divBdr>
            <w:top w:val="none" w:sz="0" w:space="0" w:color="auto"/>
            <w:left w:val="none" w:sz="0" w:space="0" w:color="auto"/>
            <w:bottom w:val="none" w:sz="0" w:space="0" w:color="auto"/>
            <w:right w:val="none" w:sz="0" w:space="0" w:color="auto"/>
          </w:divBdr>
        </w:div>
        <w:div w:id="1319187332">
          <w:marLeft w:val="0"/>
          <w:marRight w:val="0"/>
          <w:marTop w:val="0"/>
          <w:marBottom w:val="0"/>
          <w:divBdr>
            <w:top w:val="none" w:sz="0" w:space="0" w:color="auto"/>
            <w:left w:val="none" w:sz="0" w:space="0" w:color="auto"/>
            <w:bottom w:val="none" w:sz="0" w:space="0" w:color="auto"/>
            <w:right w:val="none" w:sz="0" w:space="0" w:color="auto"/>
          </w:divBdr>
        </w:div>
        <w:div w:id="1331252522">
          <w:marLeft w:val="0"/>
          <w:marRight w:val="0"/>
          <w:marTop w:val="0"/>
          <w:marBottom w:val="0"/>
          <w:divBdr>
            <w:top w:val="none" w:sz="0" w:space="0" w:color="auto"/>
            <w:left w:val="none" w:sz="0" w:space="0" w:color="auto"/>
            <w:bottom w:val="none" w:sz="0" w:space="0" w:color="auto"/>
            <w:right w:val="none" w:sz="0" w:space="0" w:color="auto"/>
          </w:divBdr>
        </w:div>
        <w:div w:id="1333533441">
          <w:marLeft w:val="0"/>
          <w:marRight w:val="0"/>
          <w:marTop w:val="0"/>
          <w:marBottom w:val="0"/>
          <w:divBdr>
            <w:top w:val="none" w:sz="0" w:space="0" w:color="auto"/>
            <w:left w:val="none" w:sz="0" w:space="0" w:color="auto"/>
            <w:bottom w:val="none" w:sz="0" w:space="0" w:color="auto"/>
            <w:right w:val="none" w:sz="0" w:space="0" w:color="auto"/>
          </w:divBdr>
        </w:div>
        <w:div w:id="1343824214">
          <w:marLeft w:val="0"/>
          <w:marRight w:val="0"/>
          <w:marTop w:val="0"/>
          <w:marBottom w:val="0"/>
          <w:divBdr>
            <w:top w:val="none" w:sz="0" w:space="0" w:color="auto"/>
            <w:left w:val="none" w:sz="0" w:space="0" w:color="auto"/>
            <w:bottom w:val="none" w:sz="0" w:space="0" w:color="auto"/>
            <w:right w:val="none" w:sz="0" w:space="0" w:color="auto"/>
          </w:divBdr>
        </w:div>
        <w:div w:id="1353385204">
          <w:marLeft w:val="0"/>
          <w:marRight w:val="0"/>
          <w:marTop w:val="0"/>
          <w:marBottom w:val="0"/>
          <w:divBdr>
            <w:top w:val="none" w:sz="0" w:space="0" w:color="auto"/>
            <w:left w:val="none" w:sz="0" w:space="0" w:color="auto"/>
            <w:bottom w:val="none" w:sz="0" w:space="0" w:color="auto"/>
            <w:right w:val="none" w:sz="0" w:space="0" w:color="auto"/>
          </w:divBdr>
        </w:div>
        <w:div w:id="1356923833">
          <w:marLeft w:val="0"/>
          <w:marRight w:val="0"/>
          <w:marTop w:val="0"/>
          <w:marBottom w:val="0"/>
          <w:divBdr>
            <w:top w:val="none" w:sz="0" w:space="0" w:color="auto"/>
            <w:left w:val="none" w:sz="0" w:space="0" w:color="auto"/>
            <w:bottom w:val="none" w:sz="0" w:space="0" w:color="auto"/>
            <w:right w:val="none" w:sz="0" w:space="0" w:color="auto"/>
          </w:divBdr>
        </w:div>
        <w:div w:id="1361861566">
          <w:marLeft w:val="0"/>
          <w:marRight w:val="0"/>
          <w:marTop w:val="0"/>
          <w:marBottom w:val="0"/>
          <w:divBdr>
            <w:top w:val="none" w:sz="0" w:space="0" w:color="auto"/>
            <w:left w:val="none" w:sz="0" w:space="0" w:color="auto"/>
            <w:bottom w:val="none" w:sz="0" w:space="0" w:color="auto"/>
            <w:right w:val="none" w:sz="0" w:space="0" w:color="auto"/>
          </w:divBdr>
        </w:div>
        <w:div w:id="1365010984">
          <w:marLeft w:val="0"/>
          <w:marRight w:val="0"/>
          <w:marTop w:val="0"/>
          <w:marBottom w:val="0"/>
          <w:divBdr>
            <w:top w:val="none" w:sz="0" w:space="0" w:color="auto"/>
            <w:left w:val="none" w:sz="0" w:space="0" w:color="auto"/>
            <w:bottom w:val="none" w:sz="0" w:space="0" w:color="auto"/>
            <w:right w:val="none" w:sz="0" w:space="0" w:color="auto"/>
          </w:divBdr>
        </w:div>
        <w:div w:id="1369380898">
          <w:marLeft w:val="0"/>
          <w:marRight w:val="0"/>
          <w:marTop w:val="0"/>
          <w:marBottom w:val="0"/>
          <w:divBdr>
            <w:top w:val="none" w:sz="0" w:space="0" w:color="auto"/>
            <w:left w:val="none" w:sz="0" w:space="0" w:color="auto"/>
            <w:bottom w:val="none" w:sz="0" w:space="0" w:color="auto"/>
            <w:right w:val="none" w:sz="0" w:space="0" w:color="auto"/>
          </w:divBdr>
        </w:div>
        <w:div w:id="1377001628">
          <w:marLeft w:val="0"/>
          <w:marRight w:val="0"/>
          <w:marTop w:val="0"/>
          <w:marBottom w:val="0"/>
          <w:divBdr>
            <w:top w:val="none" w:sz="0" w:space="0" w:color="auto"/>
            <w:left w:val="none" w:sz="0" w:space="0" w:color="auto"/>
            <w:bottom w:val="none" w:sz="0" w:space="0" w:color="auto"/>
            <w:right w:val="none" w:sz="0" w:space="0" w:color="auto"/>
          </w:divBdr>
        </w:div>
        <w:div w:id="1378316047">
          <w:marLeft w:val="0"/>
          <w:marRight w:val="0"/>
          <w:marTop w:val="0"/>
          <w:marBottom w:val="0"/>
          <w:divBdr>
            <w:top w:val="none" w:sz="0" w:space="0" w:color="auto"/>
            <w:left w:val="none" w:sz="0" w:space="0" w:color="auto"/>
            <w:bottom w:val="none" w:sz="0" w:space="0" w:color="auto"/>
            <w:right w:val="none" w:sz="0" w:space="0" w:color="auto"/>
          </w:divBdr>
        </w:div>
        <w:div w:id="1387873299">
          <w:marLeft w:val="0"/>
          <w:marRight w:val="0"/>
          <w:marTop w:val="0"/>
          <w:marBottom w:val="0"/>
          <w:divBdr>
            <w:top w:val="none" w:sz="0" w:space="0" w:color="auto"/>
            <w:left w:val="none" w:sz="0" w:space="0" w:color="auto"/>
            <w:bottom w:val="none" w:sz="0" w:space="0" w:color="auto"/>
            <w:right w:val="none" w:sz="0" w:space="0" w:color="auto"/>
          </w:divBdr>
        </w:div>
        <w:div w:id="1395355720">
          <w:marLeft w:val="0"/>
          <w:marRight w:val="0"/>
          <w:marTop w:val="0"/>
          <w:marBottom w:val="0"/>
          <w:divBdr>
            <w:top w:val="none" w:sz="0" w:space="0" w:color="auto"/>
            <w:left w:val="none" w:sz="0" w:space="0" w:color="auto"/>
            <w:bottom w:val="none" w:sz="0" w:space="0" w:color="auto"/>
            <w:right w:val="none" w:sz="0" w:space="0" w:color="auto"/>
          </w:divBdr>
        </w:div>
        <w:div w:id="1400636163">
          <w:marLeft w:val="0"/>
          <w:marRight w:val="0"/>
          <w:marTop w:val="0"/>
          <w:marBottom w:val="0"/>
          <w:divBdr>
            <w:top w:val="none" w:sz="0" w:space="0" w:color="auto"/>
            <w:left w:val="none" w:sz="0" w:space="0" w:color="auto"/>
            <w:bottom w:val="none" w:sz="0" w:space="0" w:color="auto"/>
            <w:right w:val="none" w:sz="0" w:space="0" w:color="auto"/>
          </w:divBdr>
        </w:div>
        <w:div w:id="1410927605">
          <w:marLeft w:val="0"/>
          <w:marRight w:val="0"/>
          <w:marTop w:val="0"/>
          <w:marBottom w:val="0"/>
          <w:divBdr>
            <w:top w:val="none" w:sz="0" w:space="0" w:color="auto"/>
            <w:left w:val="none" w:sz="0" w:space="0" w:color="auto"/>
            <w:bottom w:val="none" w:sz="0" w:space="0" w:color="auto"/>
            <w:right w:val="none" w:sz="0" w:space="0" w:color="auto"/>
          </w:divBdr>
        </w:div>
        <w:div w:id="1413431512">
          <w:marLeft w:val="0"/>
          <w:marRight w:val="0"/>
          <w:marTop w:val="0"/>
          <w:marBottom w:val="0"/>
          <w:divBdr>
            <w:top w:val="none" w:sz="0" w:space="0" w:color="auto"/>
            <w:left w:val="none" w:sz="0" w:space="0" w:color="auto"/>
            <w:bottom w:val="none" w:sz="0" w:space="0" w:color="auto"/>
            <w:right w:val="none" w:sz="0" w:space="0" w:color="auto"/>
          </w:divBdr>
        </w:div>
        <w:div w:id="1419060778">
          <w:marLeft w:val="0"/>
          <w:marRight w:val="0"/>
          <w:marTop w:val="0"/>
          <w:marBottom w:val="0"/>
          <w:divBdr>
            <w:top w:val="none" w:sz="0" w:space="0" w:color="auto"/>
            <w:left w:val="none" w:sz="0" w:space="0" w:color="auto"/>
            <w:bottom w:val="none" w:sz="0" w:space="0" w:color="auto"/>
            <w:right w:val="none" w:sz="0" w:space="0" w:color="auto"/>
          </w:divBdr>
        </w:div>
        <w:div w:id="1429428857">
          <w:marLeft w:val="0"/>
          <w:marRight w:val="0"/>
          <w:marTop w:val="0"/>
          <w:marBottom w:val="0"/>
          <w:divBdr>
            <w:top w:val="none" w:sz="0" w:space="0" w:color="auto"/>
            <w:left w:val="none" w:sz="0" w:space="0" w:color="auto"/>
            <w:bottom w:val="none" w:sz="0" w:space="0" w:color="auto"/>
            <w:right w:val="none" w:sz="0" w:space="0" w:color="auto"/>
          </w:divBdr>
        </w:div>
        <w:div w:id="1455320826">
          <w:marLeft w:val="0"/>
          <w:marRight w:val="0"/>
          <w:marTop w:val="0"/>
          <w:marBottom w:val="0"/>
          <w:divBdr>
            <w:top w:val="none" w:sz="0" w:space="0" w:color="auto"/>
            <w:left w:val="none" w:sz="0" w:space="0" w:color="auto"/>
            <w:bottom w:val="none" w:sz="0" w:space="0" w:color="auto"/>
            <w:right w:val="none" w:sz="0" w:space="0" w:color="auto"/>
          </w:divBdr>
        </w:div>
        <w:div w:id="1469056240">
          <w:marLeft w:val="0"/>
          <w:marRight w:val="0"/>
          <w:marTop w:val="0"/>
          <w:marBottom w:val="0"/>
          <w:divBdr>
            <w:top w:val="none" w:sz="0" w:space="0" w:color="auto"/>
            <w:left w:val="none" w:sz="0" w:space="0" w:color="auto"/>
            <w:bottom w:val="none" w:sz="0" w:space="0" w:color="auto"/>
            <w:right w:val="none" w:sz="0" w:space="0" w:color="auto"/>
          </w:divBdr>
        </w:div>
        <w:div w:id="1471484637">
          <w:marLeft w:val="0"/>
          <w:marRight w:val="0"/>
          <w:marTop w:val="0"/>
          <w:marBottom w:val="0"/>
          <w:divBdr>
            <w:top w:val="none" w:sz="0" w:space="0" w:color="auto"/>
            <w:left w:val="none" w:sz="0" w:space="0" w:color="auto"/>
            <w:bottom w:val="none" w:sz="0" w:space="0" w:color="auto"/>
            <w:right w:val="none" w:sz="0" w:space="0" w:color="auto"/>
          </w:divBdr>
        </w:div>
        <w:div w:id="1472745961">
          <w:marLeft w:val="0"/>
          <w:marRight w:val="0"/>
          <w:marTop w:val="0"/>
          <w:marBottom w:val="0"/>
          <w:divBdr>
            <w:top w:val="none" w:sz="0" w:space="0" w:color="auto"/>
            <w:left w:val="none" w:sz="0" w:space="0" w:color="auto"/>
            <w:bottom w:val="none" w:sz="0" w:space="0" w:color="auto"/>
            <w:right w:val="none" w:sz="0" w:space="0" w:color="auto"/>
          </w:divBdr>
        </w:div>
        <w:div w:id="1482817852">
          <w:marLeft w:val="0"/>
          <w:marRight w:val="0"/>
          <w:marTop w:val="0"/>
          <w:marBottom w:val="0"/>
          <w:divBdr>
            <w:top w:val="none" w:sz="0" w:space="0" w:color="auto"/>
            <w:left w:val="none" w:sz="0" w:space="0" w:color="auto"/>
            <w:bottom w:val="none" w:sz="0" w:space="0" w:color="auto"/>
            <w:right w:val="none" w:sz="0" w:space="0" w:color="auto"/>
          </w:divBdr>
        </w:div>
        <w:div w:id="1492601071">
          <w:marLeft w:val="0"/>
          <w:marRight w:val="0"/>
          <w:marTop w:val="0"/>
          <w:marBottom w:val="0"/>
          <w:divBdr>
            <w:top w:val="none" w:sz="0" w:space="0" w:color="auto"/>
            <w:left w:val="none" w:sz="0" w:space="0" w:color="auto"/>
            <w:bottom w:val="none" w:sz="0" w:space="0" w:color="auto"/>
            <w:right w:val="none" w:sz="0" w:space="0" w:color="auto"/>
          </w:divBdr>
        </w:div>
        <w:div w:id="1501313659">
          <w:marLeft w:val="0"/>
          <w:marRight w:val="0"/>
          <w:marTop w:val="0"/>
          <w:marBottom w:val="0"/>
          <w:divBdr>
            <w:top w:val="none" w:sz="0" w:space="0" w:color="auto"/>
            <w:left w:val="none" w:sz="0" w:space="0" w:color="auto"/>
            <w:bottom w:val="none" w:sz="0" w:space="0" w:color="auto"/>
            <w:right w:val="none" w:sz="0" w:space="0" w:color="auto"/>
          </w:divBdr>
        </w:div>
        <w:div w:id="1504735977">
          <w:marLeft w:val="0"/>
          <w:marRight w:val="0"/>
          <w:marTop w:val="0"/>
          <w:marBottom w:val="0"/>
          <w:divBdr>
            <w:top w:val="none" w:sz="0" w:space="0" w:color="auto"/>
            <w:left w:val="none" w:sz="0" w:space="0" w:color="auto"/>
            <w:bottom w:val="none" w:sz="0" w:space="0" w:color="auto"/>
            <w:right w:val="none" w:sz="0" w:space="0" w:color="auto"/>
          </w:divBdr>
        </w:div>
        <w:div w:id="1510412598">
          <w:marLeft w:val="0"/>
          <w:marRight w:val="0"/>
          <w:marTop w:val="0"/>
          <w:marBottom w:val="0"/>
          <w:divBdr>
            <w:top w:val="none" w:sz="0" w:space="0" w:color="auto"/>
            <w:left w:val="none" w:sz="0" w:space="0" w:color="auto"/>
            <w:bottom w:val="none" w:sz="0" w:space="0" w:color="auto"/>
            <w:right w:val="none" w:sz="0" w:space="0" w:color="auto"/>
          </w:divBdr>
        </w:div>
        <w:div w:id="1511602971">
          <w:marLeft w:val="0"/>
          <w:marRight w:val="0"/>
          <w:marTop w:val="0"/>
          <w:marBottom w:val="0"/>
          <w:divBdr>
            <w:top w:val="none" w:sz="0" w:space="0" w:color="auto"/>
            <w:left w:val="none" w:sz="0" w:space="0" w:color="auto"/>
            <w:bottom w:val="none" w:sz="0" w:space="0" w:color="auto"/>
            <w:right w:val="none" w:sz="0" w:space="0" w:color="auto"/>
          </w:divBdr>
        </w:div>
        <w:div w:id="1521890087">
          <w:marLeft w:val="0"/>
          <w:marRight w:val="0"/>
          <w:marTop w:val="0"/>
          <w:marBottom w:val="0"/>
          <w:divBdr>
            <w:top w:val="none" w:sz="0" w:space="0" w:color="auto"/>
            <w:left w:val="none" w:sz="0" w:space="0" w:color="auto"/>
            <w:bottom w:val="none" w:sz="0" w:space="0" w:color="auto"/>
            <w:right w:val="none" w:sz="0" w:space="0" w:color="auto"/>
          </w:divBdr>
        </w:div>
        <w:div w:id="1526140773">
          <w:marLeft w:val="0"/>
          <w:marRight w:val="0"/>
          <w:marTop w:val="0"/>
          <w:marBottom w:val="0"/>
          <w:divBdr>
            <w:top w:val="none" w:sz="0" w:space="0" w:color="auto"/>
            <w:left w:val="none" w:sz="0" w:space="0" w:color="auto"/>
            <w:bottom w:val="none" w:sz="0" w:space="0" w:color="auto"/>
            <w:right w:val="none" w:sz="0" w:space="0" w:color="auto"/>
          </w:divBdr>
        </w:div>
        <w:div w:id="1532454140">
          <w:marLeft w:val="0"/>
          <w:marRight w:val="0"/>
          <w:marTop w:val="0"/>
          <w:marBottom w:val="0"/>
          <w:divBdr>
            <w:top w:val="none" w:sz="0" w:space="0" w:color="auto"/>
            <w:left w:val="none" w:sz="0" w:space="0" w:color="auto"/>
            <w:bottom w:val="none" w:sz="0" w:space="0" w:color="auto"/>
            <w:right w:val="none" w:sz="0" w:space="0" w:color="auto"/>
          </w:divBdr>
        </w:div>
        <w:div w:id="1533036984">
          <w:marLeft w:val="0"/>
          <w:marRight w:val="0"/>
          <w:marTop w:val="0"/>
          <w:marBottom w:val="0"/>
          <w:divBdr>
            <w:top w:val="none" w:sz="0" w:space="0" w:color="auto"/>
            <w:left w:val="none" w:sz="0" w:space="0" w:color="auto"/>
            <w:bottom w:val="none" w:sz="0" w:space="0" w:color="auto"/>
            <w:right w:val="none" w:sz="0" w:space="0" w:color="auto"/>
          </w:divBdr>
        </w:div>
        <w:div w:id="1540170043">
          <w:marLeft w:val="0"/>
          <w:marRight w:val="0"/>
          <w:marTop w:val="0"/>
          <w:marBottom w:val="0"/>
          <w:divBdr>
            <w:top w:val="none" w:sz="0" w:space="0" w:color="auto"/>
            <w:left w:val="none" w:sz="0" w:space="0" w:color="auto"/>
            <w:bottom w:val="none" w:sz="0" w:space="0" w:color="auto"/>
            <w:right w:val="none" w:sz="0" w:space="0" w:color="auto"/>
          </w:divBdr>
        </w:div>
        <w:div w:id="1553806809">
          <w:marLeft w:val="0"/>
          <w:marRight w:val="0"/>
          <w:marTop w:val="0"/>
          <w:marBottom w:val="0"/>
          <w:divBdr>
            <w:top w:val="none" w:sz="0" w:space="0" w:color="auto"/>
            <w:left w:val="none" w:sz="0" w:space="0" w:color="auto"/>
            <w:bottom w:val="none" w:sz="0" w:space="0" w:color="auto"/>
            <w:right w:val="none" w:sz="0" w:space="0" w:color="auto"/>
          </w:divBdr>
        </w:div>
        <w:div w:id="1564213684">
          <w:marLeft w:val="0"/>
          <w:marRight w:val="0"/>
          <w:marTop w:val="0"/>
          <w:marBottom w:val="0"/>
          <w:divBdr>
            <w:top w:val="none" w:sz="0" w:space="0" w:color="auto"/>
            <w:left w:val="none" w:sz="0" w:space="0" w:color="auto"/>
            <w:bottom w:val="none" w:sz="0" w:space="0" w:color="auto"/>
            <w:right w:val="none" w:sz="0" w:space="0" w:color="auto"/>
          </w:divBdr>
        </w:div>
        <w:div w:id="1590193927">
          <w:marLeft w:val="0"/>
          <w:marRight w:val="0"/>
          <w:marTop w:val="0"/>
          <w:marBottom w:val="0"/>
          <w:divBdr>
            <w:top w:val="none" w:sz="0" w:space="0" w:color="auto"/>
            <w:left w:val="none" w:sz="0" w:space="0" w:color="auto"/>
            <w:bottom w:val="none" w:sz="0" w:space="0" w:color="auto"/>
            <w:right w:val="none" w:sz="0" w:space="0" w:color="auto"/>
          </w:divBdr>
        </w:div>
        <w:div w:id="1594194521">
          <w:marLeft w:val="0"/>
          <w:marRight w:val="0"/>
          <w:marTop w:val="0"/>
          <w:marBottom w:val="0"/>
          <w:divBdr>
            <w:top w:val="none" w:sz="0" w:space="0" w:color="auto"/>
            <w:left w:val="none" w:sz="0" w:space="0" w:color="auto"/>
            <w:bottom w:val="none" w:sz="0" w:space="0" w:color="auto"/>
            <w:right w:val="none" w:sz="0" w:space="0" w:color="auto"/>
          </w:divBdr>
        </w:div>
        <w:div w:id="1599871370">
          <w:marLeft w:val="0"/>
          <w:marRight w:val="0"/>
          <w:marTop w:val="0"/>
          <w:marBottom w:val="0"/>
          <w:divBdr>
            <w:top w:val="none" w:sz="0" w:space="0" w:color="auto"/>
            <w:left w:val="none" w:sz="0" w:space="0" w:color="auto"/>
            <w:bottom w:val="none" w:sz="0" w:space="0" w:color="auto"/>
            <w:right w:val="none" w:sz="0" w:space="0" w:color="auto"/>
          </w:divBdr>
        </w:div>
        <w:div w:id="1604336623">
          <w:marLeft w:val="0"/>
          <w:marRight w:val="0"/>
          <w:marTop w:val="0"/>
          <w:marBottom w:val="0"/>
          <w:divBdr>
            <w:top w:val="none" w:sz="0" w:space="0" w:color="auto"/>
            <w:left w:val="none" w:sz="0" w:space="0" w:color="auto"/>
            <w:bottom w:val="none" w:sz="0" w:space="0" w:color="auto"/>
            <w:right w:val="none" w:sz="0" w:space="0" w:color="auto"/>
          </w:divBdr>
        </w:div>
        <w:div w:id="1606041528">
          <w:marLeft w:val="0"/>
          <w:marRight w:val="0"/>
          <w:marTop w:val="0"/>
          <w:marBottom w:val="0"/>
          <w:divBdr>
            <w:top w:val="none" w:sz="0" w:space="0" w:color="auto"/>
            <w:left w:val="none" w:sz="0" w:space="0" w:color="auto"/>
            <w:bottom w:val="none" w:sz="0" w:space="0" w:color="auto"/>
            <w:right w:val="none" w:sz="0" w:space="0" w:color="auto"/>
          </w:divBdr>
        </w:div>
        <w:div w:id="1610044533">
          <w:marLeft w:val="0"/>
          <w:marRight w:val="0"/>
          <w:marTop w:val="0"/>
          <w:marBottom w:val="0"/>
          <w:divBdr>
            <w:top w:val="none" w:sz="0" w:space="0" w:color="auto"/>
            <w:left w:val="none" w:sz="0" w:space="0" w:color="auto"/>
            <w:bottom w:val="none" w:sz="0" w:space="0" w:color="auto"/>
            <w:right w:val="none" w:sz="0" w:space="0" w:color="auto"/>
          </w:divBdr>
        </w:div>
        <w:div w:id="1617524345">
          <w:marLeft w:val="0"/>
          <w:marRight w:val="0"/>
          <w:marTop w:val="0"/>
          <w:marBottom w:val="0"/>
          <w:divBdr>
            <w:top w:val="none" w:sz="0" w:space="0" w:color="auto"/>
            <w:left w:val="none" w:sz="0" w:space="0" w:color="auto"/>
            <w:bottom w:val="none" w:sz="0" w:space="0" w:color="auto"/>
            <w:right w:val="none" w:sz="0" w:space="0" w:color="auto"/>
          </w:divBdr>
        </w:div>
        <w:div w:id="1623919891">
          <w:marLeft w:val="0"/>
          <w:marRight w:val="0"/>
          <w:marTop w:val="0"/>
          <w:marBottom w:val="0"/>
          <w:divBdr>
            <w:top w:val="none" w:sz="0" w:space="0" w:color="auto"/>
            <w:left w:val="none" w:sz="0" w:space="0" w:color="auto"/>
            <w:bottom w:val="none" w:sz="0" w:space="0" w:color="auto"/>
            <w:right w:val="none" w:sz="0" w:space="0" w:color="auto"/>
          </w:divBdr>
        </w:div>
        <w:div w:id="1637686610">
          <w:marLeft w:val="0"/>
          <w:marRight w:val="0"/>
          <w:marTop w:val="0"/>
          <w:marBottom w:val="0"/>
          <w:divBdr>
            <w:top w:val="none" w:sz="0" w:space="0" w:color="auto"/>
            <w:left w:val="none" w:sz="0" w:space="0" w:color="auto"/>
            <w:bottom w:val="none" w:sz="0" w:space="0" w:color="auto"/>
            <w:right w:val="none" w:sz="0" w:space="0" w:color="auto"/>
          </w:divBdr>
        </w:div>
        <w:div w:id="1641499455">
          <w:marLeft w:val="0"/>
          <w:marRight w:val="0"/>
          <w:marTop w:val="0"/>
          <w:marBottom w:val="0"/>
          <w:divBdr>
            <w:top w:val="none" w:sz="0" w:space="0" w:color="auto"/>
            <w:left w:val="none" w:sz="0" w:space="0" w:color="auto"/>
            <w:bottom w:val="none" w:sz="0" w:space="0" w:color="auto"/>
            <w:right w:val="none" w:sz="0" w:space="0" w:color="auto"/>
          </w:divBdr>
        </w:div>
        <w:div w:id="1644315635">
          <w:marLeft w:val="0"/>
          <w:marRight w:val="0"/>
          <w:marTop w:val="0"/>
          <w:marBottom w:val="0"/>
          <w:divBdr>
            <w:top w:val="none" w:sz="0" w:space="0" w:color="auto"/>
            <w:left w:val="none" w:sz="0" w:space="0" w:color="auto"/>
            <w:bottom w:val="none" w:sz="0" w:space="0" w:color="auto"/>
            <w:right w:val="none" w:sz="0" w:space="0" w:color="auto"/>
          </w:divBdr>
        </w:div>
        <w:div w:id="1645352467">
          <w:marLeft w:val="0"/>
          <w:marRight w:val="0"/>
          <w:marTop w:val="0"/>
          <w:marBottom w:val="0"/>
          <w:divBdr>
            <w:top w:val="none" w:sz="0" w:space="0" w:color="auto"/>
            <w:left w:val="none" w:sz="0" w:space="0" w:color="auto"/>
            <w:bottom w:val="none" w:sz="0" w:space="0" w:color="auto"/>
            <w:right w:val="none" w:sz="0" w:space="0" w:color="auto"/>
          </w:divBdr>
        </w:div>
        <w:div w:id="1656957657">
          <w:marLeft w:val="0"/>
          <w:marRight w:val="0"/>
          <w:marTop w:val="0"/>
          <w:marBottom w:val="0"/>
          <w:divBdr>
            <w:top w:val="none" w:sz="0" w:space="0" w:color="auto"/>
            <w:left w:val="none" w:sz="0" w:space="0" w:color="auto"/>
            <w:bottom w:val="none" w:sz="0" w:space="0" w:color="auto"/>
            <w:right w:val="none" w:sz="0" w:space="0" w:color="auto"/>
          </w:divBdr>
        </w:div>
        <w:div w:id="1668362998">
          <w:marLeft w:val="0"/>
          <w:marRight w:val="0"/>
          <w:marTop w:val="0"/>
          <w:marBottom w:val="0"/>
          <w:divBdr>
            <w:top w:val="none" w:sz="0" w:space="0" w:color="auto"/>
            <w:left w:val="none" w:sz="0" w:space="0" w:color="auto"/>
            <w:bottom w:val="none" w:sz="0" w:space="0" w:color="auto"/>
            <w:right w:val="none" w:sz="0" w:space="0" w:color="auto"/>
          </w:divBdr>
        </w:div>
        <w:div w:id="1678195357">
          <w:marLeft w:val="0"/>
          <w:marRight w:val="0"/>
          <w:marTop w:val="0"/>
          <w:marBottom w:val="0"/>
          <w:divBdr>
            <w:top w:val="none" w:sz="0" w:space="0" w:color="auto"/>
            <w:left w:val="none" w:sz="0" w:space="0" w:color="auto"/>
            <w:bottom w:val="none" w:sz="0" w:space="0" w:color="auto"/>
            <w:right w:val="none" w:sz="0" w:space="0" w:color="auto"/>
          </w:divBdr>
        </w:div>
        <w:div w:id="1693143754">
          <w:marLeft w:val="0"/>
          <w:marRight w:val="0"/>
          <w:marTop w:val="0"/>
          <w:marBottom w:val="0"/>
          <w:divBdr>
            <w:top w:val="none" w:sz="0" w:space="0" w:color="auto"/>
            <w:left w:val="none" w:sz="0" w:space="0" w:color="auto"/>
            <w:bottom w:val="none" w:sz="0" w:space="0" w:color="auto"/>
            <w:right w:val="none" w:sz="0" w:space="0" w:color="auto"/>
          </w:divBdr>
        </w:div>
        <w:div w:id="1701585120">
          <w:marLeft w:val="0"/>
          <w:marRight w:val="0"/>
          <w:marTop w:val="0"/>
          <w:marBottom w:val="0"/>
          <w:divBdr>
            <w:top w:val="none" w:sz="0" w:space="0" w:color="auto"/>
            <w:left w:val="none" w:sz="0" w:space="0" w:color="auto"/>
            <w:bottom w:val="none" w:sz="0" w:space="0" w:color="auto"/>
            <w:right w:val="none" w:sz="0" w:space="0" w:color="auto"/>
          </w:divBdr>
        </w:div>
        <w:div w:id="1701664028">
          <w:marLeft w:val="0"/>
          <w:marRight w:val="0"/>
          <w:marTop w:val="0"/>
          <w:marBottom w:val="0"/>
          <w:divBdr>
            <w:top w:val="none" w:sz="0" w:space="0" w:color="auto"/>
            <w:left w:val="none" w:sz="0" w:space="0" w:color="auto"/>
            <w:bottom w:val="none" w:sz="0" w:space="0" w:color="auto"/>
            <w:right w:val="none" w:sz="0" w:space="0" w:color="auto"/>
          </w:divBdr>
        </w:div>
        <w:div w:id="1717704282">
          <w:marLeft w:val="0"/>
          <w:marRight w:val="0"/>
          <w:marTop w:val="0"/>
          <w:marBottom w:val="0"/>
          <w:divBdr>
            <w:top w:val="none" w:sz="0" w:space="0" w:color="auto"/>
            <w:left w:val="none" w:sz="0" w:space="0" w:color="auto"/>
            <w:bottom w:val="none" w:sz="0" w:space="0" w:color="auto"/>
            <w:right w:val="none" w:sz="0" w:space="0" w:color="auto"/>
          </w:divBdr>
        </w:div>
        <w:div w:id="1755273400">
          <w:marLeft w:val="0"/>
          <w:marRight w:val="0"/>
          <w:marTop w:val="0"/>
          <w:marBottom w:val="0"/>
          <w:divBdr>
            <w:top w:val="none" w:sz="0" w:space="0" w:color="auto"/>
            <w:left w:val="none" w:sz="0" w:space="0" w:color="auto"/>
            <w:bottom w:val="none" w:sz="0" w:space="0" w:color="auto"/>
            <w:right w:val="none" w:sz="0" w:space="0" w:color="auto"/>
          </w:divBdr>
        </w:div>
        <w:div w:id="1763642655">
          <w:marLeft w:val="0"/>
          <w:marRight w:val="0"/>
          <w:marTop w:val="0"/>
          <w:marBottom w:val="0"/>
          <w:divBdr>
            <w:top w:val="none" w:sz="0" w:space="0" w:color="auto"/>
            <w:left w:val="none" w:sz="0" w:space="0" w:color="auto"/>
            <w:bottom w:val="none" w:sz="0" w:space="0" w:color="auto"/>
            <w:right w:val="none" w:sz="0" w:space="0" w:color="auto"/>
          </w:divBdr>
        </w:div>
        <w:div w:id="1772781282">
          <w:marLeft w:val="0"/>
          <w:marRight w:val="0"/>
          <w:marTop w:val="0"/>
          <w:marBottom w:val="0"/>
          <w:divBdr>
            <w:top w:val="none" w:sz="0" w:space="0" w:color="auto"/>
            <w:left w:val="none" w:sz="0" w:space="0" w:color="auto"/>
            <w:bottom w:val="none" w:sz="0" w:space="0" w:color="auto"/>
            <w:right w:val="none" w:sz="0" w:space="0" w:color="auto"/>
          </w:divBdr>
        </w:div>
        <w:div w:id="1773935919">
          <w:marLeft w:val="0"/>
          <w:marRight w:val="0"/>
          <w:marTop w:val="0"/>
          <w:marBottom w:val="0"/>
          <w:divBdr>
            <w:top w:val="none" w:sz="0" w:space="0" w:color="auto"/>
            <w:left w:val="none" w:sz="0" w:space="0" w:color="auto"/>
            <w:bottom w:val="none" w:sz="0" w:space="0" w:color="auto"/>
            <w:right w:val="none" w:sz="0" w:space="0" w:color="auto"/>
          </w:divBdr>
        </w:div>
        <w:div w:id="1785028559">
          <w:marLeft w:val="0"/>
          <w:marRight w:val="0"/>
          <w:marTop w:val="0"/>
          <w:marBottom w:val="0"/>
          <w:divBdr>
            <w:top w:val="none" w:sz="0" w:space="0" w:color="auto"/>
            <w:left w:val="none" w:sz="0" w:space="0" w:color="auto"/>
            <w:bottom w:val="none" w:sz="0" w:space="0" w:color="auto"/>
            <w:right w:val="none" w:sz="0" w:space="0" w:color="auto"/>
          </w:divBdr>
        </w:div>
        <w:div w:id="1791392530">
          <w:marLeft w:val="0"/>
          <w:marRight w:val="0"/>
          <w:marTop w:val="0"/>
          <w:marBottom w:val="0"/>
          <w:divBdr>
            <w:top w:val="none" w:sz="0" w:space="0" w:color="auto"/>
            <w:left w:val="none" w:sz="0" w:space="0" w:color="auto"/>
            <w:bottom w:val="none" w:sz="0" w:space="0" w:color="auto"/>
            <w:right w:val="none" w:sz="0" w:space="0" w:color="auto"/>
          </w:divBdr>
        </w:div>
        <w:div w:id="1795442088">
          <w:marLeft w:val="0"/>
          <w:marRight w:val="0"/>
          <w:marTop w:val="0"/>
          <w:marBottom w:val="0"/>
          <w:divBdr>
            <w:top w:val="none" w:sz="0" w:space="0" w:color="auto"/>
            <w:left w:val="none" w:sz="0" w:space="0" w:color="auto"/>
            <w:bottom w:val="none" w:sz="0" w:space="0" w:color="auto"/>
            <w:right w:val="none" w:sz="0" w:space="0" w:color="auto"/>
          </w:divBdr>
        </w:div>
        <w:div w:id="1799109657">
          <w:marLeft w:val="0"/>
          <w:marRight w:val="0"/>
          <w:marTop w:val="0"/>
          <w:marBottom w:val="0"/>
          <w:divBdr>
            <w:top w:val="none" w:sz="0" w:space="0" w:color="auto"/>
            <w:left w:val="none" w:sz="0" w:space="0" w:color="auto"/>
            <w:bottom w:val="none" w:sz="0" w:space="0" w:color="auto"/>
            <w:right w:val="none" w:sz="0" w:space="0" w:color="auto"/>
          </w:divBdr>
        </w:div>
        <w:div w:id="1803427291">
          <w:marLeft w:val="0"/>
          <w:marRight w:val="0"/>
          <w:marTop w:val="0"/>
          <w:marBottom w:val="0"/>
          <w:divBdr>
            <w:top w:val="none" w:sz="0" w:space="0" w:color="auto"/>
            <w:left w:val="none" w:sz="0" w:space="0" w:color="auto"/>
            <w:bottom w:val="none" w:sz="0" w:space="0" w:color="auto"/>
            <w:right w:val="none" w:sz="0" w:space="0" w:color="auto"/>
          </w:divBdr>
        </w:div>
        <w:div w:id="1810856785">
          <w:marLeft w:val="0"/>
          <w:marRight w:val="0"/>
          <w:marTop w:val="0"/>
          <w:marBottom w:val="0"/>
          <w:divBdr>
            <w:top w:val="none" w:sz="0" w:space="0" w:color="auto"/>
            <w:left w:val="none" w:sz="0" w:space="0" w:color="auto"/>
            <w:bottom w:val="none" w:sz="0" w:space="0" w:color="auto"/>
            <w:right w:val="none" w:sz="0" w:space="0" w:color="auto"/>
          </w:divBdr>
        </w:div>
        <w:div w:id="1813597549">
          <w:marLeft w:val="0"/>
          <w:marRight w:val="0"/>
          <w:marTop w:val="0"/>
          <w:marBottom w:val="0"/>
          <w:divBdr>
            <w:top w:val="none" w:sz="0" w:space="0" w:color="auto"/>
            <w:left w:val="none" w:sz="0" w:space="0" w:color="auto"/>
            <w:bottom w:val="none" w:sz="0" w:space="0" w:color="auto"/>
            <w:right w:val="none" w:sz="0" w:space="0" w:color="auto"/>
          </w:divBdr>
        </w:div>
        <w:div w:id="1816950492">
          <w:marLeft w:val="0"/>
          <w:marRight w:val="0"/>
          <w:marTop w:val="0"/>
          <w:marBottom w:val="0"/>
          <w:divBdr>
            <w:top w:val="none" w:sz="0" w:space="0" w:color="auto"/>
            <w:left w:val="none" w:sz="0" w:space="0" w:color="auto"/>
            <w:bottom w:val="none" w:sz="0" w:space="0" w:color="auto"/>
            <w:right w:val="none" w:sz="0" w:space="0" w:color="auto"/>
          </w:divBdr>
        </w:div>
        <w:div w:id="1822384341">
          <w:marLeft w:val="0"/>
          <w:marRight w:val="0"/>
          <w:marTop w:val="0"/>
          <w:marBottom w:val="0"/>
          <w:divBdr>
            <w:top w:val="none" w:sz="0" w:space="0" w:color="auto"/>
            <w:left w:val="none" w:sz="0" w:space="0" w:color="auto"/>
            <w:bottom w:val="none" w:sz="0" w:space="0" w:color="auto"/>
            <w:right w:val="none" w:sz="0" w:space="0" w:color="auto"/>
          </w:divBdr>
        </w:div>
        <w:div w:id="1826125869">
          <w:marLeft w:val="0"/>
          <w:marRight w:val="0"/>
          <w:marTop w:val="0"/>
          <w:marBottom w:val="0"/>
          <w:divBdr>
            <w:top w:val="none" w:sz="0" w:space="0" w:color="auto"/>
            <w:left w:val="none" w:sz="0" w:space="0" w:color="auto"/>
            <w:bottom w:val="none" w:sz="0" w:space="0" w:color="auto"/>
            <w:right w:val="none" w:sz="0" w:space="0" w:color="auto"/>
          </w:divBdr>
        </w:div>
        <w:div w:id="1828283854">
          <w:marLeft w:val="0"/>
          <w:marRight w:val="0"/>
          <w:marTop w:val="0"/>
          <w:marBottom w:val="0"/>
          <w:divBdr>
            <w:top w:val="none" w:sz="0" w:space="0" w:color="auto"/>
            <w:left w:val="none" w:sz="0" w:space="0" w:color="auto"/>
            <w:bottom w:val="none" w:sz="0" w:space="0" w:color="auto"/>
            <w:right w:val="none" w:sz="0" w:space="0" w:color="auto"/>
          </w:divBdr>
        </w:div>
        <w:div w:id="1843740643">
          <w:marLeft w:val="0"/>
          <w:marRight w:val="0"/>
          <w:marTop w:val="0"/>
          <w:marBottom w:val="0"/>
          <w:divBdr>
            <w:top w:val="none" w:sz="0" w:space="0" w:color="auto"/>
            <w:left w:val="none" w:sz="0" w:space="0" w:color="auto"/>
            <w:bottom w:val="none" w:sz="0" w:space="0" w:color="auto"/>
            <w:right w:val="none" w:sz="0" w:space="0" w:color="auto"/>
          </w:divBdr>
        </w:div>
        <w:div w:id="1868835246">
          <w:marLeft w:val="0"/>
          <w:marRight w:val="0"/>
          <w:marTop w:val="0"/>
          <w:marBottom w:val="0"/>
          <w:divBdr>
            <w:top w:val="none" w:sz="0" w:space="0" w:color="auto"/>
            <w:left w:val="none" w:sz="0" w:space="0" w:color="auto"/>
            <w:bottom w:val="none" w:sz="0" w:space="0" w:color="auto"/>
            <w:right w:val="none" w:sz="0" w:space="0" w:color="auto"/>
          </w:divBdr>
        </w:div>
        <w:div w:id="1872760151">
          <w:marLeft w:val="0"/>
          <w:marRight w:val="0"/>
          <w:marTop w:val="0"/>
          <w:marBottom w:val="0"/>
          <w:divBdr>
            <w:top w:val="none" w:sz="0" w:space="0" w:color="auto"/>
            <w:left w:val="none" w:sz="0" w:space="0" w:color="auto"/>
            <w:bottom w:val="none" w:sz="0" w:space="0" w:color="auto"/>
            <w:right w:val="none" w:sz="0" w:space="0" w:color="auto"/>
          </w:divBdr>
        </w:div>
        <w:div w:id="1876771588">
          <w:marLeft w:val="0"/>
          <w:marRight w:val="0"/>
          <w:marTop w:val="0"/>
          <w:marBottom w:val="0"/>
          <w:divBdr>
            <w:top w:val="none" w:sz="0" w:space="0" w:color="auto"/>
            <w:left w:val="none" w:sz="0" w:space="0" w:color="auto"/>
            <w:bottom w:val="none" w:sz="0" w:space="0" w:color="auto"/>
            <w:right w:val="none" w:sz="0" w:space="0" w:color="auto"/>
          </w:divBdr>
        </w:div>
        <w:div w:id="1881362857">
          <w:marLeft w:val="0"/>
          <w:marRight w:val="0"/>
          <w:marTop w:val="0"/>
          <w:marBottom w:val="0"/>
          <w:divBdr>
            <w:top w:val="none" w:sz="0" w:space="0" w:color="auto"/>
            <w:left w:val="none" w:sz="0" w:space="0" w:color="auto"/>
            <w:bottom w:val="none" w:sz="0" w:space="0" w:color="auto"/>
            <w:right w:val="none" w:sz="0" w:space="0" w:color="auto"/>
          </w:divBdr>
        </w:div>
        <w:div w:id="1887989996">
          <w:marLeft w:val="0"/>
          <w:marRight w:val="0"/>
          <w:marTop w:val="0"/>
          <w:marBottom w:val="0"/>
          <w:divBdr>
            <w:top w:val="none" w:sz="0" w:space="0" w:color="auto"/>
            <w:left w:val="none" w:sz="0" w:space="0" w:color="auto"/>
            <w:bottom w:val="none" w:sz="0" w:space="0" w:color="auto"/>
            <w:right w:val="none" w:sz="0" w:space="0" w:color="auto"/>
          </w:divBdr>
        </w:div>
        <w:div w:id="1897662654">
          <w:marLeft w:val="0"/>
          <w:marRight w:val="0"/>
          <w:marTop w:val="0"/>
          <w:marBottom w:val="0"/>
          <w:divBdr>
            <w:top w:val="none" w:sz="0" w:space="0" w:color="auto"/>
            <w:left w:val="none" w:sz="0" w:space="0" w:color="auto"/>
            <w:bottom w:val="none" w:sz="0" w:space="0" w:color="auto"/>
            <w:right w:val="none" w:sz="0" w:space="0" w:color="auto"/>
          </w:divBdr>
        </w:div>
        <w:div w:id="1900509514">
          <w:marLeft w:val="0"/>
          <w:marRight w:val="0"/>
          <w:marTop w:val="0"/>
          <w:marBottom w:val="0"/>
          <w:divBdr>
            <w:top w:val="none" w:sz="0" w:space="0" w:color="auto"/>
            <w:left w:val="none" w:sz="0" w:space="0" w:color="auto"/>
            <w:bottom w:val="none" w:sz="0" w:space="0" w:color="auto"/>
            <w:right w:val="none" w:sz="0" w:space="0" w:color="auto"/>
          </w:divBdr>
        </w:div>
        <w:div w:id="1909417782">
          <w:marLeft w:val="0"/>
          <w:marRight w:val="0"/>
          <w:marTop w:val="0"/>
          <w:marBottom w:val="0"/>
          <w:divBdr>
            <w:top w:val="none" w:sz="0" w:space="0" w:color="auto"/>
            <w:left w:val="none" w:sz="0" w:space="0" w:color="auto"/>
            <w:bottom w:val="none" w:sz="0" w:space="0" w:color="auto"/>
            <w:right w:val="none" w:sz="0" w:space="0" w:color="auto"/>
          </w:divBdr>
        </w:div>
        <w:div w:id="1910309348">
          <w:marLeft w:val="0"/>
          <w:marRight w:val="0"/>
          <w:marTop w:val="0"/>
          <w:marBottom w:val="0"/>
          <w:divBdr>
            <w:top w:val="none" w:sz="0" w:space="0" w:color="auto"/>
            <w:left w:val="none" w:sz="0" w:space="0" w:color="auto"/>
            <w:bottom w:val="none" w:sz="0" w:space="0" w:color="auto"/>
            <w:right w:val="none" w:sz="0" w:space="0" w:color="auto"/>
          </w:divBdr>
        </w:div>
        <w:div w:id="1929314843">
          <w:marLeft w:val="0"/>
          <w:marRight w:val="0"/>
          <w:marTop w:val="0"/>
          <w:marBottom w:val="0"/>
          <w:divBdr>
            <w:top w:val="none" w:sz="0" w:space="0" w:color="auto"/>
            <w:left w:val="none" w:sz="0" w:space="0" w:color="auto"/>
            <w:bottom w:val="none" w:sz="0" w:space="0" w:color="auto"/>
            <w:right w:val="none" w:sz="0" w:space="0" w:color="auto"/>
          </w:divBdr>
        </w:div>
        <w:div w:id="1950159961">
          <w:marLeft w:val="0"/>
          <w:marRight w:val="0"/>
          <w:marTop w:val="0"/>
          <w:marBottom w:val="0"/>
          <w:divBdr>
            <w:top w:val="none" w:sz="0" w:space="0" w:color="auto"/>
            <w:left w:val="none" w:sz="0" w:space="0" w:color="auto"/>
            <w:bottom w:val="none" w:sz="0" w:space="0" w:color="auto"/>
            <w:right w:val="none" w:sz="0" w:space="0" w:color="auto"/>
          </w:divBdr>
        </w:div>
        <w:div w:id="1954550501">
          <w:marLeft w:val="0"/>
          <w:marRight w:val="0"/>
          <w:marTop w:val="0"/>
          <w:marBottom w:val="0"/>
          <w:divBdr>
            <w:top w:val="none" w:sz="0" w:space="0" w:color="auto"/>
            <w:left w:val="none" w:sz="0" w:space="0" w:color="auto"/>
            <w:bottom w:val="none" w:sz="0" w:space="0" w:color="auto"/>
            <w:right w:val="none" w:sz="0" w:space="0" w:color="auto"/>
          </w:divBdr>
        </w:div>
        <w:div w:id="1957365595">
          <w:marLeft w:val="0"/>
          <w:marRight w:val="0"/>
          <w:marTop w:val="0"/>
          <w:marBottom w:val="0"/>
          <w:divBdr>
            <w:top w:val="none" w:sz="0" w:space="0" w:color="auto"/>
            <w:left w:val="none" w:sz="0" w:space="0" w:color="auto"/>
            <w:bottom w:val="none" w:sz="0" w:space="0" w:color="auto"/>
            <w:right w:val="none" w:sz="0" w:space="0" w:color="auto"/>
          </w:divBdr>
        </w:div>
        <w:div w:id="1964573864">
          <w:marLeft w:val="0"/>
          <w:marRight w:val="0"/>
          <w:marTop w:val="0"/>
          <w:marBottom w:val="0"/>
          <w:divBdr>
            <w:top w:val="none" w:sz="0" w:space="0" w:color="auto"/>
            <w:left w:val="none" w:sz="0" w:space="0" w:color="auto"/>
            <w:bottom w:val="none" w:sz="0" w:space="0" w:color="auto"/>
            <w:right w:val="none" w:sz="0" w:space="0" w:color="auto"/>
          </w:divBdr>
        </w:div>
        <w:div w:id="1975215207">
          <w:marLeft w:val="0"/>
          <w:marRight w:val="0"/>
          <w:marTop w:val="0"/>
          <w:marBottom w:val="0"/>
          <w:divBdr>
            <w:top w:val="none" w:sz="0" w:space="0" w:color="auto"/>
            <w:left w:val="none" w:sz="0" w:space="0" w:color="auto"/>
            <w:bottom w:val="none" w:sz="0" w:space="0" w:color="auto"/>
            <w:right w:val="none" w:sz="0" w:space="0" w:color="auto"/>
          </w:divBdr>
        </w:div>
        <w:div w:id="1980571947">
          <w:marLeft w:val="0"/>
          <w:marRight w:val="0"/>
          <w:marTop w:val="0"/>
          <w:marBottom w:val="0"/>
          <w:divBdr>
            <w:top w:val="none" w:sz="0" w:space="0" w:color="auto"/>
            <w:left w:val="none" w:sz="0" w:space="0" w:color="auto"/>
            <w:bottom w:val="none" w:sz="0" w:space="0" w:color="auto"/>
            <w:right w:val="none" w:sz="0" w:space="0" w:color="auto"/>
          </w:divBdr>
        </w:div>
        <w:div w:id="1984576398">
          <w:marLeft w:val="0"/>
          <w:marRight w:val="0"/>
          <w:marTop w:val="0"/>
          <w:marBottom w:val="0"/>
          <w:divBdr>
            <w:top w:val="none" w:sz="0" w:space="0" w:color="auto"/>
            <w:left w:val="none" w:sz="0" w:space="0" w:color="auto"/>
            <w:bottom w:val="none" w:sz="0" w:space="0" w:color="auto"/>
            <w:right w:val="none" w:sz="0" w:space="0" w:color="auto"/>
          </w:divBdr>
        </w:div>
        <w:div w:id="1992951694">
          <w:marLeft w:val="0"/>
          <w:marRight w:val="0"/>
          <w:marTop w:val="0"/>
          <w:marBottom w:val="0"/>
          <w:divBdr>
            <w:top w:val="none" w:sz="0" w:space="0" w:color="auto"/>
            <w:left w:val="none" w:sz="0" w:space="0" w:color="auto"/>
            <w:bottom w:val="none" w:sz="0" w:space="0" w:color="auto"/>
            <w:right w:val="none" w:sz="0" w:space="0" w:color="auto"/>
          </w:divBdr>
        </w:div>
        <w:div w:id="1995178007">
          <w:marLeft w:val="0"/>
          <w:marRight w:val="0"/>
          <w:marTop w:val="0"/>
          <w:marBottom w:val="0"/>
          <w:divBdr>
            <w:top w:val="none" w:sz="0" w:space="0" w:color="auto"/>
            <w:left w:val="none" w:sz="0" w:space="0" w:color="auto"/>
            <w:bottom w:val="none" w:sz="0" w:space="0" w:color="auto"/>
            <w:right w:val="none" w:sz="0" w:space="0" w:color="auto"/>
          </w:divBdr>
        </w:div>
        <w:div w:id="2000302549">
          <w:marLeft w:val="0"/>
          <w:marRight w:val="0"/>
          <w:marTop w:val="0"/>
          <w:marBottom w:val="0"/>
          <w:divBdr>
            <w:top w:val="none" w:sz="0" w:space="0" w:color="auto"/>
            <w:left w:val="none" w:sz="0" w:space="0" w:color="auto"/>
            <w:bottom w:val="none" w:sz="0" w:space="0" w:color="auto"/>
            <w:right w:val="none" w:sz="0" w:space="0" w:color="auto"/>
          </w:divBdr>
        </w:div>
        <w:div w:id="2001300403">
          <w:marLeft w:val="0"/>
          <w:marRight w:val="0"/>
          <w:marTop w:val="0"/>
          <w:marBottom w:val="0"/>
          <w:divBdr>
            <w:top w:val="none" w:sz="0" w:space="0" w:color="auto"/>
            <w:left w:val="none" w:sz="0" w:space="0" w:color="auto"/>
            <w:bottom w:val="none" w:sz="0" w:space="0" w:color="auto"/>
            <w:right w:val="none" w:sz="0" w:space="0" w:color="auto"/>
          </w:divBdr>
        </w:div>
        <w:div w:id="2004777577">
          <w:marLeft w:val="0"/>
          <w:marRight w:val="0"/>
          <w:marTop w:val="0"/>
          <w:marBottom w:val="0"/>
          <w:divBdr>
            <w:top w:val="none" w:sz="0" w:space="0" w:color="auto"/>
            <w:left w:val="none" w:sz="0" w:space="0" w:color="auto"/>
            <w:bottom w:val="none" w:sz="0" w:space="0" w:color="auto"/>
            <w:right w:val="none" w:sz="0" w:space="0" w:color="auto"/>
          </w:divBdr>
        </w:div>
        <w:div w:id="2018343892">
          <w:marLeft w:val="0"/>
          <w:marRight w:val="0"/>
          <w:marTop w:val="0"/>
          <w:marBottom w:val="0"/>
          <w:divBdr>
            <w:top w:val="none" w:sz="0" w:space="0" w:color="auto"/>
            <w:left w:val="none" w:sz="0" w:space="0" w:color="auto"/>
            <w:bottom w:val="none" w:sz="0" w:space="0" w:color="auto"/>
            <w:right w:val="none" w:sz="0" w:space="0" w:color="auto"/>
          </w:divBdr>
        </w:div>
        <w:div w:id="2024360573">
          <w:marLeft w:val="0"/>
          <w:marRight w:val="0"/>
          <w:marTop w:val="0"/>
          <w:marBottom w:val="0"/>
          <w:divBdr>
            <w:top w:val="none" w:sz="0" w:space="0" w:color="auto"/>
            <w:left w:val="none" w:sz="0" w:space="0" w:color="auto"/>
            <w:bottom w:val="none" w:sz="0" w:space="0" w:color="auto"/>
            <w:right w:val="none" w:sz="0" w:space="0" w:color="auto"/>
          </w:divBdr>
        </w:div>
        <w:div w:id="2028481891">
          <w:marLeft w:val="0"/>
          <w:marRight w:val="0"/>
          <w:marTop w:val="0"/>
          <w:marBottom w:val="0"/>
          <w:divBdr>
            <w:top w:val="none" w:sz="0" w:space="0" w:color="auto"/>
            <w:left w:val="none" w:sz="0" w:space="0" w:color="auto"/>
            <w:bottom w:val="none" w:sz="0" w:space="0" w:color="auto"/>
            <w:right w:val="none" w:sz="0" w:space="0" w:color="auto"/>
          </w:divBdr>
        </w:div>
        <w:div w:id="2043482393">
          <w:marLeft w:val="0"/>
          <w:marRight w:val="0"/>
          <w:marTop w:val="0"/>
          <w:marBottom w:val="0"/>
          <w:divBdr>
            <w:top w:val="none" w:sz="0" w:space="0" w:color="auto"/>
            <w:left w:val="none" w:sz="0" w:space="0" w:color="auto"/>
            <w:bottom w:val="none" w:sz="0" w:space="0" w:color="auto"/>
            <w:right w:val="none" w:sz="0" w:space="0" w:color="auto"/>
          </w:divBdr>
        </w:div>
        <w:div w:id="2045133521">
          <w:marLeft w:val="0"/>
          <w:marRight w:val="0"/>
          <w:marTop w:val="0"/>
          <w:marBottom w:val="0"/>
          <w:divBdr>
            <w:top w:val="none" w:sz="0" w:space="0" w:color="auto"/>
            <w:left w:val="none" w:sz="0" w:space="0" w:color="auto"/>
            <w:bottom w:val="none" w:sz="0" w:space="0" w:color="auto"/>
            <w:right w:val="none" w:sz="0" w:space="0" w:color="auto"/>
          </w:divBdr>
        </w:div>
        <w:div w:id="2051949840">
          <w:marLeft w:val="0"/>
          <w:marRight w:val="0"/>
          <w:marTop w:val="0"/>
          <w:marBottom w:val="0"/>
          <w:divBdr>
            <w:top w:val="none" w:sz="0" w:space="0" w:color="auto"/>
            <w:left w:val="none" w:sz="0" w:space="0" w:color="auto"/>
            <w:bottom w:val="none" w:sz="0" w:space="0" w:color="auto"/>
            <w:right w:val="none" w:sz="0" w:space="0" w:color="auto"/>
          </w:divBdr>
        </w:div>
        <w:div w:id="2067947819">
          <w:marLeft w:val="0"/>
          <w:marRight w:val="0"/>
          <w:marTop w:val="0"/>
          <w:marBottom w:val="0"/>
          <w:divBdr>
            <w:top w:val="none" w:sz="0" w:space="0" w:color="auto"/>
            <w:left w:val="none" w:sz="0" w:space="0" w:color="auto"/>
            <w:bottom w:val="none" w:sz="0" w:space="0" w:color="auto"/>
            <w:right w:val="none" w:sz="0" w:space="0" w:color="auto"/>
          </w:divBdr>
        </w:div>
        <w:div w:id="2078672745">
          <w:marLeft w:val="0"/>
          <w:marRight w:val="0"/>
          <w:marTop w:val="0"/>
          <w:marBottom w:val="0"/>
          <w:divBdr>
            <w:top w:val="none" w:sz="0" w:space="0" w:color="auto"/>
            <w:left w:val="none" w:sz="0" w:space="0" w:color="auto"/>
            <w:bottom w:val="none" w:sz="0" w:space="0" w:color="auto"/>
            <w:right w:val="none" w:sz="0" w:space="0" w:color="auto"/>
          </w:divBdr>
        </w:div>
        <w:div w:id="2089187642">
          <w:marLeft w:val="0"/>
          <w:marRight w:val="0"/>
          <w:marTop w:val="0"/>
          <w:marBottom w:val="0"/>
          <w:divBdr>
            <w:top w:val="none" w:sz="0" w:space="0" w:color="auto"/>
            <w:left w:val="none" w:sz="0" w:space="0" w:color="auto"/>
            <w:bottom w:val="none" w:sz="0" w:space="0" w:color="auto"/>
            <w:right w:val="none" w:sz="0" w:space="0" w:color="auto"/>
          </w:divBdr>
        </w:div>
        <w:div w:id="2094038449">
          <w:marLeft w:val="0"/>
          <w:marRight w:val="0"/>
          <w:marTop w:val="0"/>
          <w:marBottom w:val="0"/>
          <w:divBdr>
            <w:top w:val="none" w:sz="0" w:space="0" w:color="auto"/>
            <w:left w:val="none" w:sz="0" w:space="0" w:color="auto"/>
            <w:bottom w:val="none" w:sz="0" w:space="0" w:color="auto"/>
            <w:right w:val="none" w:sz="0" w:space="0" w:color="auto"/>
          </w:divBdr>
        </w:div>
        <w:div w:id="2101098384">
          <w:marLeft w:val="0"/>
          <w:marRight w:val="0"/>
          <w:marTop w:val="0"/>
          <w:marBottom w:val="0"/>
          <w:divBdr>
            <w:top w:val="none" w:sz="0" w:space="0" w:color="auto"/>
            <w:left w:val="none" w:sz="0" w:space="0" w:color="auto"/>
            <w:bottom w:val="none" w:sz="0" w:space="0" w:color="auto"/>
            <w:right w:val="none" w:sz="0" w:space="0" w:color="auto"/>
          </w:divBdr>
        </w:div>
        <w:div w:id="2115323591">
          <w:marLeft w:val="0"/>
          <w:marRight w:val="0"/>
          <w:marTop w:val="0"/>
          <w:marBottom w:val="0"/>
          <w:divBdr>
            <w:top w:val="none" w:sz="0" w:space="0" w:color="auto"/>
            <w:left w:val="none" w:sz="0" w:space="0" w:color="auto"/>
            <w:bottom w:val="none" w:sz="0" w:space="0" w:color="auto"/>
            <w:right w:val="none" w:sz="0" w:space="0" w:color="auto"/>
          </w:divBdr>
        </w:div>
        <w:div w:id="2129544176">
          <w:marLeft w:val="0"/>
          <w:marRight w:val="0"/>
          <w:marTop w:val="0"/>
          <w:marBottom w:val="0"/>
          <w:divBdr>
            <w:top w:val="none" w:sz="0" w:space="0" w:color="auto"/>
            <w:left w:val="none" w:sz="0" w:space="0" w:color="auto"/>
            <w:bottom w:val="none" w:sz="0" w:space="0" w:color="auto"/>
            <w:right w:val="none" w:sz="0" w:space="0" w:color="auto"/>
          </w:divBdr>
        </w:div>
        <w:div w:id="2132629075">
          <w:marLeft w:val="0"/>
          <w:marRight w:val="0"/>
          <w:marTop w:val="0"/>
          <w:marBottom w:val="0"/>
          <w:divBdr>
            <w:top w:val="none" w:sz="0" w:space="0" w:color="auto"/>
            <w:left w:val="none" w:sz="0" w:space="0" w:color="auto"/>
            <w:bottom w:val="none" w:sz="0" w:space="0" w:color="auto"/>
            <w:right w:val="none" w:sz="0" w:space="0" w:color="auto"/>
          </w:divBdr>
        </w:div>
      </w:divsChild>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9113802">
      <w:bodyDiv w:val="1"/>
      <w:marLeft w:val="0"/>
      <w:marRight w:val="0"/>
      <w:marTop w:val="0"/>
      <w:marBottom w:val="0"/>
      <w:divBdr>
        <w:top w:val="none" w:sz="0" w:space="0" w:color="auto"/>
        <w:left w:val="none" w:sz="0" w:space="0" w:color="auto"/>
        <w:bottom w:val="none" w:sz="0" w:space="0" w:color="auto"/>
        <w:right w:val="none" w:sz="0" w:space="0" w:color="auto"/>
      </w:divBdr>
    </w:div>
    <w:div w:id="2021659965">
      <w:bodyDiv w:val="1"/>
      <w:marLeft w:val="0"/>
      <w:marRight w:val="0"/>
      <w:marTop w:val="0"/>
      <w:marBottom w:val="0"/>
      <w:divBdr>
        <w:top w:val="none" w:sz="0" w:space="0" w:color="auto"/>
        <w:left w:val="none" w:sz="0" w:space="0" w:color="auto"/>
        <w:bottom w:val="none" w:sz="0" w:space="0" w:color="auto"/>
        <w:right w:val="none" w:sz="0" w:space="0" w:color="auto"/>
      </w:divBdr>
    </w:div>
    <w:div w:id="2025285432">
      <w:bodyDiv w:val="1"/>
      <w:marLeft w:val="0"/>
      <w:marRight w:val="0"/>
      <w:marTop w:val="0"/>
      <w:marBottom w:val="0"/>
      <w:divBdr>
        <w:top w:val="none" w:sz="0" w:space="0" w:color="auto"/>
        <w:left w:val="none" w:sz="0" w:space="0" w:color="auto"/>
        <w:bottom w:val="none" w:sz="0" w:space="0" w:color="auto"/>
        <w:right w:val="none" w:sz="0" w:space="0" w:color="auto"/>
      </w:divBdr>
    </w:div>
    <w:div w:id="2027704917">
      <w:bodyDiv w:val="1"/>
      <w:marLeft w:val="0"/>
      <w:marRight w:val="0"/>
      <w:marTop w:val="0"/>
      <w:marBottom w:val="0"/>
      <w:divBdr>
        <w:top w:val="none" w:sz="0" w:space="0" w:color="auto"/>
        <w:left w:val="none" w:sz="0" w:space="0" w:color="auto"/>
        <w:bottom w:val="none" w:sz="0" w:space="0" w:color="auto"/>
        <w:right w:val="none" w:sz="0" w:space="0" w:color="auto"/>
      </w:divBdr>
    </w:div>
    <w:div w:id="2038116313">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 w:id="2041542321">
      <w:bodyDiv w:val="1"/>
      <w:marLeft w:val="0"/>
      <w:marRight w:val="0"/>
      <w:marTop w:val="0"/>
      <w:marBottom w:val="0"/>
      <w:divBdr>
        <w:top w:val="none" w:sz="0" w:space="0" w:color="auto"/>
        <w:left w:val="none" w:sz="0" w:space="0" w:color="auto"/>
        <w:bottom w:val="none" w:sz="0" w:space="0" w:color="auto"/>
        <w:right w:val="none" w:sz="0" w:space="0" w:color="auto"/>
      </w:divBdr>
    </w:div>
    <w:div w:id="2047751581">
      <w:bodyDiv w:val="1"/>
      <w:marLeft w:val="0"/>
      <w:marRight w:val="0"/>
      <w:marTop w:val="0"/>
      <w:marBottom w:val="0"/>
      <w:divBdr>
        <w:top w:val="none" w:sz="0" w:space="0" w:color="auto"/>
        <w:left w:val="none" w:sz="0" w:space="0" w:color="auto"/>
        <w:bottom w:val="none" w:sz="0" w:space="0" w:color="auto"/>
        <w:right w:val="none" w:sz="0" w:space="0" w:color="auto"/>
      </w:divBdr>
    </w:div>
    <w:div w:id="2056393363">
      <w:bodyDiv w:val="1"/>
      <w:marLeft w:val="0"/>
      <w:marRight w:val="0"/>
      <w:marTop w:val="0"/>
      <w:marBottom w:val="0"/>
      <w:divBdr>
        <w:top w:val="none" w:sz="0" w:space="0" w:color="auto"/>
        <w:left w:val="none" w:sz="0" w:space="0" w:color="auto"/>
        <w:bottom w:val="none" w:sz="0" w:space="0" w:color="auto"/>
        <w:right w:val="none" w:sz="0" w:space="0" w:color="auto"/>
      </w:divBdr>
    </w:div>
    <w:div w:id="2056656605">
      <w:bodyDiv w:val="1"/>
      <w:marLeft w:val="0"/>
      <w:marRight w:val="0"/>
      <w:marTop w:val="0"/>
      <w:marBottom w:val="0"/>
      <w:divBdr>
        <w:top w:val="none" w:sz="0" w:space="0" w:color="auto"/>
        <w:left w:val="none" w:sz="0" w:space="0" w:color="auto"/>
        <w:bottom w:val="none" w:sz="0" w:space="0" w:color="auto"/>
        <w:right w:val="none" w:sz="0" w:space="0" w:color="auto"/>
      </w:divBdr>
    </w:div>
    <w:div w:id="2057314745">
      <w:bodyDiv w:val="1"/>
      <w:marLeft w:val="0"/>
      <w:marRight w:val="0"/>
      <w:marTop w:val="0"/>
      <w:marBottom w:val="0"/>
      <w:divBdr>
        <w:top w:val="none" w:sz="0" w:space="0" w:color="auto"/>
        <w:left w:val="none" w:sz="0" w:space="0" w:color="auto"/>
        <w:bottom w:val="none" w:sz="0" w:space="0" w:color="auto"/>
        <w:right w:val="none" w:sz="0" w:space="0" w:color="auto"/>
      </w:divBdr>
    </w:div>
    <w:div w:id="2063941170">
      <w:bodyDiv w:val="1"/>
      <w:marLeft w:val="0"/>
      <w:marRight w:val="0"/>
      <w:marTop w:val="0"/>
      <w:marBottom w:val="0"/>
      <w:divBdr>
        <w:top w:val="none" w:sz="0" w:space="0" w:color="auto"/>
        <w:left w:val="none" w:sz="0" w:space="0" w:color="auto"/>
        <w:bottom w:val="none" w:sz="0" w:space="0" w:color="auto"/>
        <w:right w:val="none" w:sz="0" w:space="0" w:color="auto"/>
      </w:divBdr>
    </w:div>
    <w:div w:id="2068140151">
      <w:bodyDiv w:val="1"/>
      <w:marLeft w:val="0"/>
      <w:marRight w:val="0"/>
      <w:marTop w:val="0"/>
      <w:marBottom w:val="0"/>
      <w:divBdr>
        <w:top w:val="none" w:sz="0" w:space="0" w:color="auto"/>
        <w:left w:val="none" w:sz="0" w:space="0" w:color="auto"/>
        <w:bottom w:val="none" w:sz="0" w:space="0" w:color="auto"/>
        <w:right w:val="none" w:sz="0" w:space="0" w:color="auto"/>
      </w:divBdr>
    </w:div>
    <w:div w:id="2068721119">
      <w:bodyDiv w:val="1"/>
      <w:marLeft w:val="0"/>
      <w:marRight w:val="0"/>
      <w:marTop w:val="0"/>
      <w:marBottom w:val="0"/>
      <w:divBdr>
        <w:top w:val="none" w:sz="0" w:space="0" w:color="auto"/>
        <w:left w:val="none" w:sz="0" w:space="0" w:color="auto"/>
        <w:bottom w:val="none" w:sz="0" w:space="0" w:color="auto"/>
        <w:right w:val="none" w:sz="0" w:space="0" w:color="auto"/>
      </w:divBdr>
    </w:div>
    <w:div w:id="2068801868">
      <w:bodyDiv w:val="1"/>
      <w:marLeft w:val="0"/>
      <w:marRight w:val="0"/>
      <w:marTop w:val="0"/>
      <w:marBottom w:val="0"/>
      <w:divBdr>
        <w:top w:val="none" w:sz="0" w:space="0" w:color="auto"/>
        <w:left w:val="none" w:sz="0" w:space="0" w:color="auto"/>
        <w:bottom w:val="none" w:sz="0" w:space="0" w:color="auto"/>
        <w:right w:val="none" w:sz="0" w:space="0" w:color="auto"/>
      </w:divBdr>
    </w:div>
    <w:div w:id="2077318665">
      <w:bodyDiv w:val="1"/>
      <w:marLeft w:val="0"/>
      <w:marRight w:val="0"/>
      <w:marTop w:val="0"/>
      <w:marBottom w:val="0"/>
      <w:divBdr>
        <w:top w:val="none" w:sz="0" w:space="0" w:color="auto"/>
        <w:left w:val="none" w:sz="0" w:space="0" w:color="auto"/>
        <w:bottom w:val="none" w:sz="0" w:space="0" w:color="auto"/>
        <w:right w:val="none" w:sz="0" w:space="0" w:color="auto"/>
      </w:divBdr>
    </w:div>
    <w:div w:id="2080207844">
      <w:bodyDiv w:val="1"/>
      <w:marLeft w:val="0"/>
      <w:marRight w:val="0"/>
      <w:marTop w:val="0"/>
      <w:marBottom w:val="0"/>
      <w:divBdr>
        <w:top w:val="none" w:sz="0" w:space="0" w:color="auto"/>
        <w:left w:val="none" w:sz="0" w:space="0" w:color="auto"/>
        <w:bottom w:val="none" w:sz="0" w:space="0" w:color="auto"/>
        <w:right w:val="none" w:sz="0" w:space="0" w:color="auto"/>
      </w:divBdr>
    </w:div>
    <w:div w:id="2080974851">
      <w:bodyDiv w:val="1"/>
      <w:marLeft w:val="0"/>
      <w:marRight w:val="0"/>
      <w:marTop w:val="0"/>
      <w:marBottom w:val="0"/>
      <w:divBdr>
        <w:top w:val="none" w:sz="0" w:space="0" w:color="auto"/>
        <w:left w:val="none" w:sz="0" w:space="0" w:color="auto"/>
        <w:bottom w:val="none" w:sz="0" w:space="0" w:color="auto"/>
        <w:right w:val="none" w:sz="0" w:space="0" w:color="auto"/>
      </w:divBdr>
    </w:div>
    <w:div w:id="2092385730">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9249636">
      <w:bodyDiv w:val="1"/>
      <w:marLeft w:val="0"/>
      <w:marRight w:val="0"/>
      <w:marTop w:val="0"/>
      <w:marBottom w:val="0"/>
      <w:divBdr>
        <w:top w:val="none" w:sz="0" w:space="0" w:color="auto"/>
        <w:left w:val="none" w:sz="0" w:space="0" w:color="auto"/>
        <w:bottom w:val="none" w:sz="0" w:space="0" w:color="auto"/>
        <w:right w:val="none" w:sz="0" w:space="0" w:color="auto"/>
      </w:divBdr>
    </w:div>
    <w:div w:id="2102603961">
      <w:bodyDiv w:val="1"/>
      <w:marLeft w:val="0"/>
      <w:marRight w:val="0"/>
      <w:marTop w:val="0"/>
      <w:marBottom w:val="0"/>
      <w:divBdr>
        <w:top w:val="none" w:sz="0" w:space="0" w:color="auto"/>
        <w:left w:val="none" w:sz="0" w:space="0" w:color="auto"/>
        <w:bottom w:val="none" w:sz="0" w:space="0" w:color="auto"/>
        <w:right w:val="none" w:sz="0" w:space="0" w:color="auto"/>
      </w:divBdr>
    </w:div>
    <w:div w:id="2103334161">
      <w:bodyDiv w:val="1"/>
      <w:marLeft w:val="0"/>
      <w:marRight w:val="0"/>
      <w:marTop w:val="0"/>
      <w:marBottom w:val="0"/>
      <w:divBdr>
        <w:top w:val="none" w:sz="0" w:space="0" w:color="auto"/>
        <w:left w:val="none" w:sz="0" w:space="0" w:color="auto"/>
        <w:bottom w:val="none" w:sz="0" w:space="0" w:color="auto"/>
        <w:right w:val="none" w:sz="0" w:space="0" w:color="auto"/>
      </w:divBdr>
    </w:div>
    <w:div w:id="2103336264">
      <w:bodyDiv w:val="1"/>
      <w:marLeft w:val="0"/>
      <w:marRight w:val="0"/>
      <w:marTop w:val="0"/>
      <w:marBottom w:val="0"/>
      <w:divBdr>
        <w:top w:val="none" w:sz="0" w:space="0" w:color="auto"/>
        <w:left w:val="none" w:sz="0" w:space="0" w:color="auto"/>
        <w:bottom w:val="none" w:sz="0" w:space="0" w:color="auto"/>
        <w:right w:val="none" w:sz="0" w:space="0" w:color="auto"/>
      </w:divBdr>
    </w:div>
    <w:div w:id="2106029709">
      <w:bodyDiv w:val="1"/>
      <w:marLeft w:val="0"/>
      <w:marRight w:val="0"/>
      <w:marTop w:val="0"/>
      <w:marBottom w:val="0"/>
      <w:divBdr>
        <w:top w:val="none" w:sz="0" w:space="0" w:color="auto"/>
        <w:left w:val="none" w:sz="0" w:space="0" w:color="auto"/>
        <w:bottom w:val="none" w:sz="0" w:space="0" w:color="auto"/>
        <w:right w:val="none" w:sz="0" w:space="0" w:color="auto"/>
      </w:divBdr>
    </w:div>
    <w:div w:id="2111703107">
      <w:bodyDiv w:val="1"/>
      <w:marLeft w:val="0"/>
      <w:marRight w:val="0"/>
      <w:marTop w:val="0"/>
      <w:marBottom w:val="0"/>
      <w:divBdr>
        <w:top w:val="none" w:sz="0" w:space="0" w:color="auto"/>
        <w:left w:val="none" w:sz="0" w:space="0" w:color="auto"/>
        <w:bottom w:val="none" w:sz="0" w:space="0" w:color="auto"/>
        <w:right w:val="none" w:sz="0" w:space="0" w:color="auto"/>
      </w:divBdr>
    </w:div>
    <w:div w:id="2112166487">
      <w:bodyDiv w:val="1"/>
      <w:marLeft w:val="0"/>
      <w:marRight w:val="0"/>
      <w:marTop w:val="0"/>
      <w:marBottom w:val="0"/>
      <w:divBdr>
        <w:top w:val="none" w:sz="0" w:space="0" w:color="auto"/>
        <w:left w:val="none" w:sz="0" w:space="0" w:color="auto"/>
        <w:bottom w:val="none" w:sz="0" w:space="0" w:color="auto"/>
        <w:right w:val="none" w:sz="0" w:space="0" w:color="auto"/>
      </w:divBdr>
    </w:div>
    <w:div w:id="2114856436">
      <w:bodyDiv w:val="1"/>
      <w:marLeft w:val="0"/>
      <w:marRight w:val="0"/>
      <w:marTop w:val="0"/>
      <w:marBottom w:val="0"/>
      <w:divBdr>
        <w:top w:val="none" w:sz="0" w:space="0" w:color="auto"/>
        <w:left w:val="none" w:sz="0" w:space="0" w:color="auto"/>
        <w:bottom w:val="none" w:sz="0" w:space="0" w:color="auto"/>
        <w:right w:val="none" w:sz="0" w:space="0" w:color="auto"/>
      </w:divBdr>
      <w:divsChild>
        <w:div w:id="109319554">
          <w:marLeft w:val="0"/>
          <w:marRight w:val="0"/>
          <w:marTop w:val="0"/>
          <w:marBottom w:val="0"/>
          <w:divBdr>
            <w:top w:val="none" w:sz="0" w:space="0" w:color="auto"/>
            <w:left w:val="none" w:sz="0" w:space="0" w:color="auto"/>
            <w:bottom w:val="none" w:sz="0" w:space="0" w:color="auto"/>
            <w:right w:val="none" w:sz="0" w:space="0" w:color="auto"/>
          </w:divBdr>
        </w:div>
        <w:div w:id="435908689">
          <w:marLeft w:val="0"/>
          <w:marRight w:val="0"/>
          <w:marTop w:val="0"/>
          <w:marBottom w:val="0"/>
          <w:divBdr>
            <w:top w:val="none" w:sz="0" w:space="0" w:color="auto"/>
            <w:left w:val="none" w:sz="0" w:space="0" w:color="auto"/>
            <w:bottom w:val="none" w:sz="0" w:space="0" w:color="auto"/>
            <w:right w:val="none" w:sz="0" w:space="0" w:color="auto"/>
          </w:divBdr>
        </w:div>
        <w:div w:id="933826736">
          <w:marLeft w:val="0"/>
          <w:marRight w:val="0"/>
          <w:marTop w:val="0"/>
          <w:marBottom w:val="0"/>
          <w:divBdr>
            <w:top w:val="none" w:sz="0" w:space="0" w:color="auto"/>
            <w:left w:val="none" w:sz="0" w:space="0" w:color="auto"/>
            <w:bottom w:val="none" w:sz="0" w:space="0" w:color="auto"/>
            <w:right w:val="none" w:sz="0" w:space="0" w:color="auto"/>
          </w:divBdr>
        </w:div>
        <w:div w:id="1145315090">
          <w:marLeft w:val="0"/>
          <w:marRight w:val="0"/>
          <w:marTop w:val="0"/>
          <w:marBottom w:val="0"/>
          <w:divBdr>
            <w:top w:val="none" w:sz="0" w:space="0" w:color="auto"/>
            <w:left w:val="none" w:sz="0" w:space="0" w:color="auto"/>
            <w:bottom w:val="none" w:sz="0" w:space="0" w:color="auto"/>
            <w:right w:val="none" w:sz="0" w:space="0" w:color="auto"/>
          </w:divBdr>
        </w:div>
      </w:divsChild>
    </w:div>
    <w:div w:id="2126849013">
      <w:bodyDiv w:val="1"/>
      <w:marLeft w:val="0"/>
      <w:marRight w:val="0"/>
      <w:marTop w:val="0"/>
      <w:marBottom w:val="0"/>
      <w:divBdr>
        <w:top w:val="none" w:sz="0" w:space="0" w:color="auto"/>
        <w:left w:val="none" w:sz="0" w:space="0" w:color="auto"/>
        <w:bottom w:val="none" w:sz="0" w:space="0" w:color="auto"/>
        <w:right w:val="none" w:sz="0" w:space="0" w:color="auto"/>
      </w:divBdr>
    </w:div>
    <w:div w:id="2135713519">
      <w:bodyDiv w:val="1"/>
      <w:marLeft w:val="0"/>
      <w:marRight w:val="0"/>
      <w:marTop w:val="0"/>
      <w:marBottom w:val="0"/>
      <w:divBdr>
        <w:top w:val="none" w:sz="0" w:space="0" w:color="auto"/>
        <w:left w:val="none" w:sz="0" w:space="0" w:color="auto"/>
        <w:bottom w:val="none" w:sz="0" w:space="0" w:color="auto"/>
        <w:right w:val="none" w:sz="0" w:space="0" w:color="auto"/>
      </w:divBdr>
    </w:div>
    <w:div w:id="2136094217">
      <w:bodyDiv w:val="1"/>
      <w:marLeft w:val="0"/>
      <w:marRight w:val="0"/>
      <w:marTop w:val="0"/>
      <w:marBottom w:val="0"/>
      <w:divBdr>
        <w:top w:val="none" w:sz="0" w:space="0" w:color="auto"/>
        <w:left w:val="none" w:sz="0" w:space="0" w:color="auto"/>
        <w:bottom w:val="none" w:sz="0" w:space="0" w:color="auto"/>
        <w:right w:val="none" w:sz="0" w:space="0" w:color="auto"/>
      </w:divBdr>
    </w:div>
    <w:div w:id="2139564718">
      <w:bodyDiv w:val="1"/>
      <w:marLeft w:val="0"/>
      <w:marRight w:val="0"/>
      <w:marTop w:val="0"/>
      <w:marBottom w:val="0"/>
      <w:divBdr>
        <w:top w:val="none" w:sz="0" w:space="0" w:color="auto"/>
        <w:left w:val="none" w:sz="0" w:space="0" w:color="auto"/>
        <w:bottom w:val="none" w:sz="0" w:space="0" w:color="auto"/>
        <w:right w:val="none" w:sz="0" w:space="0" w:color="auto"/>
      </w:divBdr>
    </w:div>
    <w:div w:id="214527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AA78-D096-48D2-9DBD-03319C20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118</Pages>
  <Words>27179</Words>
  <Characters>154925</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181741</CharactersWithSpaces>
  <SharedDoc>false</SharedDoc>
  <HLinks>
    <vt:vector size="468" baseType="variant">
      <vt:variant>
        <vt:i4>1376317</vt:i4>
      </vt:variant>
      <vt:variant>
        <vt:i4>464</vt:i4>
      </vt:variant>
      <vt:variant>
        <vt:i4>0</vt:i4>
      </vt:variant>
      <vt:variant>
        <vt:i4>5</vt:i4>
      </vt:variant>
      <vt:variant>
        <vt:lpwstr/>
      </vt:variant>
      <vt:variant>
        <vt:lpwstr>_Toc515247968</vt:lpwstr>
      </vt:variant>
      <vt:variant>
        <vt:i4>1376317</vt:i4>
      </vt:variant>
      <vt:variant>
        <vt:i4>458</vt:i4>
      </vt:variant>
      <vt:variant>
        <vt:i4>0</vt:i4>
      </vt:variant>
      <vt:variant>
        <vt:i4>5</vt:i4>
      </vt:variant>
      <vt:variant>
        <vt:lpwstr/>
      </vt:variant>
      <vt:variant>
        <vt:lpwstr>_Toc515247967</vt:lpwstr>
      </vt:variant>
      <vt:variant>
        <vt:i4>1376317</vt:i4>
      </vt:variant>
      <vt:variant>
        <vt:i4>452</vt:i4>
      </vt:variant>
      <vt:variant>
        <vt:i4>0</vt:i4>
      </vt:variant>
      <vt:variant>
        <vt:i4>5</vt:i4>
      </vt:variant>
      <vt:variant>
        <vt:lpwstr/>
      </vt:variant>
      <vt:variant>
        <vt:lpwstr>_Toc515247961</vt:lpwstr>
      </vt:variant>
      <vt:variant>
        <vt:i4>1376317</vt:i4>
      </vt:variant>
      <vt:variant>
        <vt:i4>446</vt:i4>
      </vt:variant>
      <vt:variant>
        <vt:i4>0</vt:i4>
      </vt:variant>
      <vt:variant>
        <vt:i4>5</vt:i4>
      </vt:variant>
      <vt:variant>
        <vt:lpwstr/>
      </vt:variant>
      <vt:variant>
        <vt:lpwstr>_Toc515247960</vt:lpwstr>
      </vt:variant>
      <vt:variant>
        <vt:i4>1441853</vt:i4>
      </vt:variant>
      <vt:variant>
        <vt:i4>440</vt:i4>
      </vt:variant>
      <vt:variant>
        <vt:i4>0</vt:i4>
      </vt:variant>
      <vt:variant>
        <vt:i4>5</vt:i4>
      </vt:variant>
      <vt:variant>
        <vt:lpwstr/>
      </vt:variant>
      <vt:variant>
        <vt:lpwstr>_Toc515247959</vt:lpwstr>
      </vt:variant>
      <vt:variant>
        <vt:i4>1441853</vt:i4>
      </vt:variant>
      <vt:variant>
        <vt:i4>434</vt:i4>
      </vt:variant>
      <vt:variant>
        <vt:i4>0</vt:i4>
      </vt:variant>
      <vt:variant>
        <vt:i4>5</vt:i4>
      </vt:variant>
      <vt:variant>
        <vt:lpwstr/>
      </vt:variant>
      <vt:variant>
        <vt:lpwstr>_Toc515247958</vt:lpwstr>
      </vt:variant>
      <vt:variant>
        <vt:i4>1441853</vt:i4>
      </vt:variant>
      <vt:variant>
        <vt:i4>428</vt:i4>
      </vt:variant>
      <vt:variant>
        <vt:i4>0</vt:i4>
      </vt:variant>
      <vt:variant>
        <vt:i4>5</vt:i4>
      </vt:variant>
      <vt:variant>
        <vt:lpwstr/>
      </vt:variant>
      <vt:variant>
        <vt:lpwstr>_Toc515247957</vt:lpwstr>
      </vt:variant>
      <vt:variant>
        <vt:i4>1441853</vt:i4>
      </vt:variant>
      <vt:variant>
        <vt:i4>422</vt:i4>
      </vt:variant>
      <vt:variant>
        <vt:i4>0</vt:i4>
      </vt:variant>
      <vt:variant>
        <vt:i4>5</vt:i4>
      </vt:variant>
      <vt:variant>
        <vt:lpwstr/>
      </vt:variant>
      <vt:variant>
        <vt:lpwstr>_Toc515247956</vt:lpwstr>
      </vt:variant>
      <vt:variant>
        <vt:i4>1441853</vt:i4>
      </vt:variant>
      <vt:variant>
        <vt:i4>416</vt:i4>
      </vt:variant>
      <vt:variant>
        <vt:i4>0</vt:i4>
      </vt:variant>
      <vt:variant>
        <vt:i4>5</vt:i4>
      </vt:variant>
      <vt:variant>
        <vt:lpwstr/>
      </vt:variant>
      <vt:variant>
        <vt:lpwstr>_Toc515247955</vt:lpwstr>
      </vt:variant>
      <vt:variant>
        <vt:i4>1441853</vt:i4>
      </vt:variant>
      <vt:variant>
        <vt:i4>410</vt:i4>
      </vt:variant>
      <vt:variant>
        <vt:i4>0</vt:i4>
      </vt:variant>
      <vt:variant>
        <vt:i4>5</vt:i4>
      </vt:variant>
      <vt:variant>
        <vt:lpwstr/>
      </vt:variant>
      <vt:variant>
        <vt:lpwstr>_Toc515247954</vt:lpwstr>
      </vt:variant>
      <vt:variant>
        <vt:i4>1441853</vt:i4>
      </vt:variant>
      <vt:variant>
        <vt:i4>404</vt:i4>
      </vt:variant>
      <vt:variant>
        <vt:i4>0</vt:i4>
      </vt:variant>
      <vt:variant>
        <vt:i4>5</vt:i4>
      </vt:variant>
      <vt:variant>
        <vt:lpwstr/>
      </vt:variant>
      <vt:variant>
        <vt:lpwstr>_Toc515247953</vt:lpwstr>
      </vt:variant>
      <vt:variant>
        <vt:i4>1441853</vt:i4>
      </vt:variant>
      <vt:variant>
        <vt:i4>398</vt:i4>
      </vt:variant>
      <vt:variant>
        <vt:i4>0</vt:i4>
      </vt:variant>
      <vt:variant>
        <vt:i4>5</vt:i4>
      </vt:variant>
      <vt:variant>
        <vt:lpwstr/>
      </vt:variant>
      <vt:variant>
        <vt:lpwstr>_Toc515247952</vt:lpwstr>
      </vt:variant>
      <vt:variant>
        <vt:i4>1441853</vt:i4>
      </vt:variant>
      <vt:variant>
        <vt:i4>392</vt:i4>
      </vt:variant>
      <vt:variant>
        <vt:i4>0</vt:i4>
      </vt:variant>
      <vt:variant>
        <vt:i4>5</vt:i4>
      </vt:variant>
      <vt:variant>
        <vt:lpwstr/>
      </vt:variant>
      <vt:variant>
        <vt:lpwstr>_Toc515247951</vt:lpwstr>
      </vt:variant>
      <vt:variant>
        <vt:i4>1441853</vt:i4>
      </vt:variant>
      <vt:variant>
        <vt:i4>386</vt:i4>
      </vt:variant>
      <vt:variant>
        <vt:i4>0</vt:i4>
      </vt:variant>
      <vt:variant>
        <vt:i4>5</vt:i4>
      </vt:variant>
      <vt:variant>
        <vt:lpwstr/>
      </vt:variant>
      <vt:variant>
        <vt:lpwstr>_Toc515247950</vt:lpwstr>
      </vt:variant>
      <vt:variant>
        <vt:i4>1507389</vt:i4>
      </vt:variant>
      <vt:variant>
        <vt:i4>380</vt:i4>
      </vt:variant>
      <vt:variant>
        <vt:i4>0</vt:i4>
      </vt:variant>
      <vt:variant>
        <vt:i4>5</vt:i4>
      </vt:variant>
      <vt:variant>
        <vt:lpwstr/>
      </vt:variant>
      <vt:variant>
        <vt:lpwstr>_Toc515247949</vt:lpwstr>
      </vt:variant>
      <vt:variant>
        <vt:i4>1507389</vt:i4>
      </vt:variant>
      <vt:variant>
        <vt:i4>374</vt:i4>
      </vt:variant>
      <vt:variant>
        <vt:i4>0</vt:i4>
      </vt:variant>
      <vt:variant>
        <vt:i4>5</vt:i4>
      </vt:variant>
      <vt:variant>
        <vt:lpwstr/>
      </vt:variant>
      <vt:variant>
        <vt:lpwstr>_Toc515247948</vt:lpwstr>
      </vt:variant>
      <vt:variant>
        <vt:i4>1507389</vt:i4>
      </vt:variant>
      <vt:variant>
        <vt:i4>368</vt:i4>
      </vt:variant>
      <vt:variant>
        <vt:i4>0</vt:i4>
      </vt:variant>
      <vt:variant>
        <vt:i4>5</vt:i4>
      </vt:variant>
      <vt:variant>
        <vt:lpwstr/>
      </vt:variant>
      <vt:variant>
        <vt:lpwstr>_Toc515247947</vt:lpwstr>
      </vt:variant>
      <vt:variant>
        <vt:i4>1507389</vt:i4>
      </vt:variant>
      <vt:variant>
        <vt:i4>362</vt:i4>
      </vt:variant>
      <vt:variant>
        <vt:i4>0</vt:i4>
      </vt:variant>
      <vt:variant>
        <vt:i4>5</vt:i4>
      </vt:variant>
      <vt:variant>
        <vt:lpwstr/>
      </vt:variant>
      <vt:variant>
        <vt:lpwstr>_Toc515247946</vt:lpwstr>
      </vt:variant>
      <vt:variant>
        <vt:i4>1507389</vt:i4>
      </vt:variant>
      <vt:variant>
        <vt:i4>356</vt:i4>
      </vt:variant>
      <vt:variant>
        <vt:i4>0</vt:i4>
      </vt:variant>
      <vt:variant>
        <vt:i4>5</vt:i4>
      </vt:variant>
      <vt:variant>
        <vt:lpwstr/>
      </vt:variant>
      <vt:variant>
        <vt:lpwstr>_Toc515247945</vt:lpwstr>
      </vt:variant>
      <vt:variant>
        <vt:i4>1507389</vt:i4>
      </vt:variant>
      <vt:variant>
        <vt:i4>350</vt:i4>
      </vt:variant>
      <vt:variant>
        <vt:i4>0</vt:i4>
      </vt:variant>
      <vt:variant>
        <vt:i4>5</vt:i4>
      </vt:variant>
      <vt:variant>
        <vt:lpwstr/>
      </vt:variant>
      <vt:variant>
        <vt:lpwstr>_Toc515247944</vt:lpwstr>
      </vt:variant>
      <vt:variant>
        <vt:i4>1507389</vt:i4>
      </vt:variant>
      <vt:variant>
        <vt:i4>344</vt:i4>
      </vt:variant>
      <vt:variant>
        <vt:i4>0</vt:i4>
      </vt:variant>
      <vt:variant>
        <vt:i4>5</vt:i4>
      </vt:variant>
      <vt:variant>
        <vt:lpwstr/>
      </vt:variant>
      <vt:variant>
        <vt:lpwstr>_Toc515247943</vt:lpwstr>
      </vt:variant>
      <vt:variant>
        <vt:i4>1507389</vt:i4>
      </vt:variant>
      <vt:variant>
        <vt:i4>338</vt:i4>
      </vt:variant>
      <vt:variant>
        <vt:i4>0</vt:i4>
      </vt:variant>
      <vt:variant>
        <vt:i4>5</vt:i4>
      </vt:variant>
      <vt:variant>
        <vt:lpwstr/>
      </vt:variant>
      <vt:variant>
        <vt:lpwstr>_Toc515247942</vt:lpwstr>
      </vt:variant>
      <vt:variant>
        <vt:i4>1507389</vt:i4>
      </vt:variant>
      <vt:variant>
        <vt:i4>332</vt:i4>
      </vt:variant>
      <vt:variant>
        <vt:i4>0</vt:i4>
      </vt:variant>
      <vt:variant>
        <vt:i4>5</vt:i4>
      </vt:variant>
      <vt:variant>
        <vt:lpwstr/>
      </vt:variant>
      <vt:variant>
        <vt:lpwstr>_Toc515247941</vt:lpwstr>
      </vt:variant>
      <vt:variant>
        <vt:i4>1507389</vt:i4>
      </vt:variant>
      <vt:variant>
        <vt:i4>326</vt:i4>
      </vt:variant>
      <vt:variant>
        <vt:i4>0</vt:i4>
      </vt:variant>
      <vt:variant>
        <vt:i4>5</vt:i4>
      </vt:variant>
      <vt:variant>
        <vt:lpwstr/>
      </vt:variant>
      <vt:variant>
        <vt:lpwstr>_Toc515247940</vt:lpwstr>
      </vt:variant>
      <vt:variant>
        <vt:i4>1048637</vt:i4>
      </vt:variant>
      <vt:variant>
        <vt:i4>320</vt:i4>
      </vt:variant>
      <vt:variant>
        <vt:i4>0</vt:i4>
      </vt:variant>
      <vt:variant>
        <vt:i4>5</vt:i4>
      </vt:variant>
      <vt:variant>
        <vt:lpwstr/>
      </vt:variant>
      <vt:variant>
        <vt:lpwstr>_Toc515247939</vt:lpwstr>
      </vt:variant>
      <vt:variant>
        <vt:i4>1048637</vt:i4>
      </vt:variant>
      <vt:variant>
        <vt:i4>314</vt:i4>
      </vt:variant>
      <vt:variant>
        <vt:i4>0</vt:i4>
      </vt:variant>
      <vt:variant>
        <vt:i4>5</vt:i4>
      </vt:variant>
      <vt:variant>
        <vt:lpwstr/>
      </vt:variant>
      <vt:variant>
        <vt:lpwstr>_Toc515247938</vt:lpwstr>
      </vt:variant>
      <vt:variant>
        <vt:i4>1048637</vt:i4>
      </vt:variant>
      <vt:variant>
        <vt:i4>308</vt:i4>
      </vt:variant>
      <vt:variant>
        <vt:i4>0</vt:i4>
      </vt:variant>
      <vt:variant>
        <vt:i4>5</vt:i4>
      </vt:variant>
      <vt:variant>
        <vt:lpwstr/>
      </vt:variant>
      <vt:variant>
        <vt:lpwstr>_Toc515247937</vt:lpwstr>
      </vt:variant>
      <vt:variant>
        <vt:i4>1048637</vt:i4>
      </vt:variant>
      <vt:variant>
        <vt:i4>302</vt:i4>
      </vt:variant>
      <vt:variant>
        <vt:i4>0</vt:i4>
      </vt:variant>
      <vt:variant>
        <vt:i4>5</vt:i4>
      </vt:variant>
      <vt:variant>
        <vt:lpwstr/>
      </vt:variant>
      <vt:variant>
        <vt:lpwstr>_Toc515247936</vt:lpwstr>
      </vt:variant>
      <vt:variant>
        <vt:i4>1048637</vt:i4>
      </vt:variant>
      <vt:variant>
        <vt:i4>296</vt:i4>
      </vt:variant>
      <vt:variant>
        <vt:i4>0</vt:i4>
      </vt:variant>
      <vt:variant>
        <vt:i4>5</vt:i4>
      </vt:variant>
      <vt:variant>
        <vt:lpwstr/>
      </vt:variant>
      <vt:variant>
        <vt:lpwstr>_Toc515247935</vt:lpwstr>
      </vt:variant>
      <vt:variant>
        <vt:i4>1048637</vt:i4>
      </vt:variant>
      <vt:variant>
        <vt:i4>290</vt:i4>
      </vt:variant>
      <vt:variant>
        <vt:i4>0</vt:i4>
      </vt:variant>
      <vt:variant>
        <vt:i4>5</vt:i4>
      </vt:variant>
      <vt:variant>
        <vt:lpwstr/>
      </vt:variant>
      <vt:variant>
        <vt:lpwstr>_Toc515247934</vt:lpwstr>
      </vt:variant>
      <vt:variant>
        <vt:i4>1048637</vt:i4>
      </vt:variant>
      <vt:variant>
        <vt:i4>284</vt:i4>
      </vt:variant>
      <vt:variant>
        <vt:i4>0</vt:i4>
      </vt:variant>
      <vt:variant>
        <vt:i4>5</vt:i4>
      </vt:variant>
      <vt:variant>
        <vt:lpwstr/>
      </vt:variant>
      <vt:variant>
        <vt:lpwstr>_Toc515247933</vt:lpwstr>
      </vt:variant>
      <vt:variant>
        <vt:i4>1048637</vt:i4>
      </vt:variant>
      <vt:variant>
        <vt:i4>278</vt:i4>
      </vt:variant>
      <vt:variant>
        <vt:i4>0</vt:i4>
      </vt:variant>
      <vt:variant>
        <vt:i4>5</vt:i4>
      </vt:variant>
      <vt:variant>
        <vt:lpwstr/>
      </vt:variant>
      <vt:variant>
        <vt:lpwstr>_Toc515247932</vt:lpwstr>
      </vt:variant>
      <vt:variant>
        <vt:i4>1048637</vt:i4>
      </vt:variant>
      <vt:variant>
        <vt:i4>272</vt:i4>
      </vt:variant>
      <vt:variant>
        <vt:i4>0</vt:i4>
      </vt:variant>
      <vt:variant>
        <vt:i4>5</vt:i4>
      </vt:variant>
      <vt:variant>
        <vt:lpwstr/>
      </vt:variant>
      <vt:variant>
        <vt:lpwstr>_Toc515247931</vt:lpwstr>
      </vt:variant>
      <vt:variant>
        <vt:i4>1048637</vt:i4>
      </vt:variant>
      <vt:variant>
        <vt:i4>266</vt:i4>
      </vt:variant>
      <vt:variant>
        <vt:i4>0</vt:i4>
      </vt:variant>
      <vt:variant>
        <vt:i4>5</vt:i4>
      </vt:variant>
      <vt:variant>
        <vt:lpwstr/>
      </vt:variant>
      <vt:variant>
        <vt:lpwstr>_Toc515247930</vt:lpwstr>
      </vt:variant>
      <vt:variant>
        <vt:i4>1114173</vt:i4>
      </vt:variant>
      <vt:variant>
        <vt:i4>260</vt:i4>
      </vt:variant>
      <vt:variant>
        <vt:i4>0</vt:i4>
      </vt:variant>
      <vt:variant>
        <vt:i4>5</vt:i4>
      </vt:variant>
      <vt:variant>
        <vt:lpwstr/>
      </vt:variant>
      <vt:variant>
        <vt:lpwstr>_Toc515247929</vt:lpwstr>
      </vt:variant>
      <vt:variant>
        <vt:i4>1114173</vt:i4>
      </vt:variant>
      <vt:variant>
        <vt:i4>254</vt:i4>
      </vt:variant>
      <vt:variant>
        <vt:i4>0</vt:i4>
      </vt:variant>
      <vt:variant>
        <vt:i4>5</vt:i4>
      </vt:variant>
      <vt:variant>
        <vt:lpwstr/>
      </vt:variant>
      <vt:variant>
        <vt:lpwstr>_Toc515247928</vt:lpwstr>
      </vt:variant>
      <vt:variant>
        <vt:i4>1114173</vt:i4>
      </vt:variant>
      <vt:variant>
        <vt:i4>248</vt:i4>
      </vt:variant>
      <vt:variant>
        <vt:i4>0</vt:i4>
      </vt:variant>
      <vt:variant>
        <vt:i4>5</vt:i4>
      </vt:variant>
      <vt:variant>
        <vt:lpwstr/>
      </vt:variant>
      <vt:variant>
        <vt:lpwstr>_Toc515247927</vt:lpwstr>
      </vt:variant>
      <vt:variant>
        <vt:i4>1114173</vt:i4>
      </vt:variant>
      <vt:variant>
        <vt:i4>242</vt:i4>
      </vt:variant>
      <vt:variant>
        <vt:i4>0</vt:i4>
      </vt:variant>
      <vt:variant>
        <vt:i4>5</vt:i4>
      </vt:variant>
      <vt:variant>
        <vt:lpwstr/>
      </vt:variant>
      <vt:variant>
        <vt:lpwstr>_Toc515247926</vt:lpwstr>
      </vt:variant>
      <vt:variant>
        <vt:i4>1114173</vt:i4>
      </vt:variant>
      <vt:variant>
        <vt:i4>236</vt:i4>
      </vt:variant>
      <vt:variant>
        <vt:i4>0</vt:i4>
      </vt:variant>
      <vt:variant>
        <vt:i4>5</vt:i4>
      </vt:variant>
      <vt:variant>
        <vt:lpwstr/>
      </vt:variant>
      <vt:variant>
        <vt:lpwstr>_Toc515247925</vt:lpwstr>
      </vt:variant>
      <vt:variant>
        <vt:i4>1114173</vt:i4>
      </vt:variant>
      <vt:variant>
        <vt:i4>230</vt:i4>
      </vt:variant>
      <vt:variant>
        <vt:i4>0</vt:i4>
      </vt:variant>
      <vt:variant>
        <vt:i4>5</vt:i4>
      </vt:variant>
      <vt:variant>
        <vt:lpwstr/>
      </vt:variant>
      <vt:variant>
        <vt:lpwstr>_Toc515247924</vt:lpwstr>
      </vt:variant>
      <vt:variant>
        <vt:i4>1114173</vt:i4>
      </vt:variant>
      <vt:variant>
        <vt:i4>224</vt:i4>
      </vt:variant>
      <vt:variant>
        <vt:i4>0</vt:i4>
      </vt:variant>
      <vt:variant>
        <vt:i4>5</vt:i4>
      </vt:variant>
      <vt:variant>
        <vt:lpwstr/>
      </vt:variant>
      <vt:variant>
        <vt:lpwstr>_Toc515247923</vt:lpwstr>
      </vt:variant>
      <vt:variant>
        <vt:i4>1114173</vt:i4>
      </vt:variant>
      <vt:variant>
        <vt:i4>218</vt:i4>
      </vt:variant>
      <vt:variant>
        <vt:i4>0</vt:i4>
      </vt:variant>
      <vt:variant>
        <vt:i4>5</vt:i4>
      </vt:variant>
      <vt:variant>
        <vt:lpwstr/>
      </vt:variant>
      <vt:variant>
        <vt:lpwstr>_Toc515247922</vt:lpwstr>
      </vt:variant>
      <vt:variant>
        <vt:i4>1114173</vt:i4>
      </vt:variant>
      <vt:variant>
        <vt:i4>212</vt:i4>
      </vt:variant>
      <vt:variant>
        <vt:i4>0</vt:i4>
      </vt:variant>
      <vt:variant>
        <vt:i4>5</vt:i4>
      </vt:variant>
      <vt:variant>
        <vt:lpwstr/>
      </vt:variant>
      <vt:variant>
        <vt:lpwstr>_Toc515247921</vt:lpwstr>
      </vt:variant>
      <vt:variant>
        <vt:i4>1114173</vt:i4>
      </vt:variant>
      <vt:variant>
        <vt:i4>206</vt:i4>
      </vt:variant>
      <vt:variant>
        <vt:i4>0</vt:i4>
      </vt:variant>
      <vt:variant>
        <vt:i4>5</vt:i4>
      </vt:variant>
      <vt:variant>
        <vt:lpwstr/>
      </vt:variant>
      <vt:variant>
        <vt:lpwstr>_Toc515247920</vt:lpwstr>
      </vt:variant>
      <vt:variant>
        <vt:i4>1179709</vt:i4>
      </vt:variant>
      <vt:variant>
        <vt:i4>200</vt:i4>
      </vt:variant>
      <vt:variant>
        <vt:i4>0</vt:i4>
      </vt:variant>
      <vt:variant>
        <vt:i4>5</vt:i4>
      </vt:variant>
      <vt:variant>
        <vt:lpwstr/>
      </vt:variant>
      <vt:variant>
        <vt:lpwstr>_Toc515247919</vt:lpwstr>
      </vt:variant>
      <vt:variant>
        <vt:i4>1179709</vt:i4>
      </vt:variant>
      <vt:variant>
        <vt:i4>194</vt:i4>
      </vt:variant>
      <vt:variant>
        <vt:i4>0</vt:i4>
      </vt:variant>
      <vt:variant>
        <vt:i4>5</vt:i4>
      </vt:variant>
      <vt:variant>
        <vt:lpwstr/>
      </vt:variant>
      <vt:variant>
        <vt:lpwstr>_Toc515247918</vt:lpwstr>
      </vt:variant>
      <vt:variant>
        <vt:i4>1179709</vt:i4>
      </vt:variant>
      <vt:variant>
        <vt:i4>188</vt:i4>
      </vt:variant>
      <vt:variant>
        <vt:i4>0</vt:i4>
      </vt:variant>
      <vt:variant>
        <vt:i4>5</vt:i4>
      </vt:variant>
      <vt:variant>
        <vt:lpwstr/>
      </vt:variant>
      <vt:variant>
        <vt:lpwstr>_Toc515247917</vt:lpwstr>
      </vt:variant>
      <vt:variant>
        <vt:i4>1179709</vt:i4>
      </vt:variant>
      <vt:variant>
        <vt:i4>182</vt:i4>
      </vt:variant>
      <vt:variant>
        <vt:i4>0</vt:i4>
      </vt:variant>
      <vt:variant>
        <vt:i4>5</vt:i4>
      </vt:variant>
      <vt:variant>
        <vt:lpwstr/>
      </vt:variant>
      <vt:variant>
        <vt:lpwstr>_Toc515247916</vt:lpwstr>
      </vt:variant>
      <vt:variant>
        <vt:i4>1179709</vt:i4>
      </vt:variant>
      <vt:variant>
        <vt:i4>176</vt:i4>
      </vt:variant>
      <vt:variant>
        <vt:i4>0</vt:i4>
      </vt:variant>
      <vt:variant>
        <vt:i4>5</vt:i4>
      </vt:variant>
      <vt:variant>
        <vt:lpwstr/>
      </vt:variant>
      <vt:variant>
        <vt:lpwstr>_Toc515247915</vt:lpwstr>
      </vt:variant>
      <vt:variant>
        <vt:i4>1179709</vt:i4>
      </vt:variant>
      <vt:variant>
        <vt:i4>170</vt:i4>
      </vt:variant>
      <vt:variant>
        <vt:i4>0</vt:i4>
      </vt:variant>
      <vt:variant>
        <vt:i4>5</vt:i4>
      </vt:variant>
      <vt:variant>
        <vt:lpwstr/>
      </vt:variant>
      <vt:variant>
        <vt:lpwstr>_Toc515247914</vt:lpwstr>
      </vt:variant>
      <vt:variant>
        <vt:i4>1179709</vt:i4>
      </vt:variant>
      <vt:variant>
        <vt:i4>164</vt:i4>
      </vt:variant>
      <vt:variant>
        <vt:i4>0</vt:i4>
      </vt:variant>
      <vt:variant>
        <vt:i4>5</vt:i4>
      </vt:variant>
      <vt:variant>
        <vt:lpwstr/>
      </vt:variant>
      <vt:variant>
        <vt:lpwstr>_Toc515247913</vt:lpwstr>
      </vt:variant>
      <vt:variant>
        <vt:i4>1179709</vt:i4>
      </vt:variant>
      <vt:variant>
        <vt:i4>158</vt:i4>
      </vt:variant>
      <vt:variant>
        <vt:i4>0</vt:i4>
      </vt:variant>
      <vt:variant>
        <vt:i4>5</vt:i4>
      </vt:variant>
      <vt:variant>
        <vt:lpwstr/>
      </vt:variant>
      <vt:variant>
        <vt:lpwstr>_Toc515247912</vt:lpwstr>
      </vt:variant>
      <vt:variant>
        <vt:i4>1179709</vt:i4>
      </vt:variant>
      <vt:variant>
        <vt:i4>152</vt:i4>
      </vt:variant>
      <vt:variant>
        <vt:i4>0</vt:i4>
      </vt:variant>
      <vt:variant>
        <vt:i4>5</vt:i4>
      </vt:variant>
      <vt:variant>
        <vt:lpwstr/>
      </vt:variant>
      <vt:variant>
        <vt:lpwstr>_Toc515247911</vt:lpwstr>
      </vt:variant>
      <vt:variant>
        <vt:i4>1179709</vt:i4>
      </vt:variant>
      <vt:variant>
        <vt:i4>146</vt:i4>
      </vt:variant>
      <vt:variant>
        <vt:i4>0</vt:i4>
      </vt:variant>
      <vt:variant>
        <vt:i4>5</vt:i4>
      </vt:variant>
      <vt:variant>
        <vt:lpwstr/>
      </vt:variant>
      <vt:variant>
        <vt:lpwstr>_Toc515247910</vt:lpwstr>
      </vt:variant>
      <vt:variant>
        <vt:i4>1245245</vt:i4>
      </vt:variant>
      <vt:variant>
        <vt:i4>140</vt:i4>
      </vt:variant>
      <vt:variant>
        <vt:i4>0</vt:i4>
      </vt:variant>
      <vt:variant>
        <vt:i4>5</vt:i4>
      </vt:variant>
      <vt:variant>
        <vt:lpwstr/>
      </vt:variant>
      <vt:variant>
        <vt:lpwstr>_Toc515247909</vt:lpwstr>
      </vt:variant>
      <vt:variant>
        <vt:i4>1245245</vt:i4>
      </vt:variant>
      <vt:variant>
        <vt:i4>134</vt:i4>
      </vt:variant>
      <vt:variant>
        <vt:i4>0</vt:i4>
      </vt:variant>
      <vt:variant>
        <vt:i4>5</vt:i4>
      </vt:variant>
      <vt:variant>
        <vt:lpwstr/>
      </vt:variant>
      <vt:variant>
        <vt:lpwstr>_Toc515247908</vt:lpwstr>
      </vt:variant>
      <vt:variant>
        <vt:i4>1245245</vt:i4>
      </vt:variant>
      <vt:variant>
        <vt:i4>128</vt:i4>
      </vt:variant>
      <vt:variant>
        <vt:i4>0</vt:i4>
      </vt:variant>
      <vt:variant>
        <vt:i4>5</vt:i4>
      </vt:variant>
      <vt:variant>
        <vt:lpwstr/>
      </vt:variant>
      <vt:variant>
        <vt:lpwstr>_Toc515247907</vt:lpwstr>
      </vt:variant>
      <vt:variant>
        <vt:i4>1245245</vt:i4>
      </vt:variant>
      <vt:variant>
        <vt:i4>122</vt:i4>
      </vt:variant>
      <vt:variant>
        <vt:i4>0</vt:i4>
      </vt:variant>
      <vt:variant>
        <vt:i4>5</vt:i4>
      </vt:variant>
      <vt:variant>
        <vt:lpwstr/>
      </vt:variant>
      <vt:variant>
        <vt:lpwstr>_Toc515247902</vt:lpwstr>
      </vt:variant>
      <vt:variant>
        <vt:i4>1703996</vt:i4>
      </vt:variant>
      <vt:variant>
        <vt:i4>116</vt:i4>
      </vt:variant>
      <vt:variant>
        <vt:i4>0</vt:i4>
      </vt:variant>
      <vt:variant>
        <vt:i4>5</vt:i4>
      </vt:variant>
      <vt:variant>
        <vt:lpwstr/>
      </vt:variant>
      <vt:variant>
        <vt:lpwstr>_Toc515247897</vt:lpwstr>
      </vt:variant>
      <vt:variant>
        <vt:i4>1703996</vt:i4>
      </vt:variant>
      <vt:variant>
        <vt:i4>110</vt:i4>
      </vt:variant>
      <vt:variant>
        <vt:i4>0</vt:i4>
      </vt:variant>
      <vt:variant>
        <vt:i4>5</vt:i4>
      </vt:variant>
      <vt:variant>
        <vt:lpwstr/>
      </vt:variant>
      <vt:variant>
        <vt:lpwstr>_Toc515247895</vt:lpwstr>
      </vt:variant>
      <vt:variant>
        <vt:i4>1703996</vt:i4>
      </vt:variant>
      <vt:variant>
        <vt:i4>104</vt:i4>
      </vt:variant>
      <vt:variant>
        <vt:i4>0</vt:i4>
      </vt:variant>
      <vt:variant>
        <vt:i4>5</vt:i4>
      </vt:variant>
      <vt:variant>
        <vt:lpwstr/>
      </vt:variant>
      <vt:variant>
        <vt:lpwstr>_Toc515247890</vt:lpwstr>
      </vt:variant>
      <vt:variant>
        <vt:i4>1769532</vt:i4>
      </vt:variant>
      <vt:variant>
        <vt:i4>98</vt:i4>
      </vt:variant>
      <vt:variant>
        <vt:i4>0</vt:i4>
      </vt:variant>
      <vt:variant>
        <vt:i4>5</vt:i4>
      </vt:variant>
      <vt:variant>
        <vt:lpwstr/>
      </vt:variant>
      <vt:variant>
        <vt:lpwstr>_Toc515247889</vt:lpwstr>
      </vt:variant>
      <vt:variant>
        <vt:i4>1769532</vt:i4>
      </vt:variant>
      <vt:variant>
        <vt:i4>92</vt:i4>
      </vt:variant>
      <vt:variant>
        <vt:i4>0</vt:i4>
      </vt:variant>
      <vt:variant>
        <vt:i4>5</vt:i4>
      </vt:variant>
      <vt:variant>
        <vt:lpwstr/>
      </vt:variant>
      <vt:variant>
        <vt:lpwstr>_Toc515247888</vt:lpwstr>
      </vt:variant>
      <vt:variant>
        <vt:i4>1769532</vt:i4>
      </vt:variant>
      <vt:variant>
        <vt:i4>86</vt:i4>
      </vt:variant>
      <vt:variant>
        <vt:i4>0</vt:i4>
      </vt:variant>
      <vt:variant>
        <vt:i4>5</vt:i4>
      </vt:variant>
      <vt:variant>
        <vt:lpwstr/>
      </vt:variant>
      <vt:variant>
        <vt:lpwstr>_Toc515247887</vt:lpwstr>
      </vt:variant>
      <vt:variant>
        <vt:i4>1769532</vt:i4>
      </vt:variant>
      <vt:variant>
        <vt:i4>80</vt:i4>
      </vt:variant>
      <vt:variant>
        <vt:i4>0</vt:i4>
      </vt:variant>
      <vt:variant>
        <vt:i4>5</vt:i4>
      </vt:variant>
      <vt:variant>
        <vt:lpwstr/>
      </vt:variant>
      <vt:variant>
        <vt:lpwstr>_Toc515247886</vt:lpwstr>
      </vt:variant>
      <vt:variant>
        <vt:i4>1769532</vt:i4>
      </vt:variant>
      <vt:variant>
        <vt:i4>74</vt:i4>
      </vt:variant>
      <vt:variant>
        <vt:i4>0</vt:i4>
      </vt:variant>
      <vt:variant>
        <vt:i4>5</vt:i4>
      </vt:variant>
      <vt:variant>
        <vt:lpwstr/>
      </vt:variant>
      <vt:variant>
        <vt:lpwstr>_Toc515247885</vt:lpwstr>
      </vt:variant>
      <vt:variant>
        <vt:i4>1769532</vt:i4>
      </vt:variant>
      <vt:variant>
        <vt:i4>68</vt:i4>
      </vt:variant>
      <vt:variant>
        <vt:i4>0</vt:i4>
      </vt:variant>
      <vt:variant>
        <vt:i4>5</vt:i4>
      </vt:variant>
      <vt:variant>
        <vt:lpwstr/>
      </vt:variant>
      <vt:variant>
        <vt:lpwstr>_Toc515247884</vt:lpwstr>
      </vt:variant>
      <vt:variant>
        <vt:i4>1769532</vt:i4>
      </vt:variant>
      <vt:variant>
        <vt:i4>62</vt:i4>
      </vt:variant>
      <vt:variant>
        <vt:i4>0</vt:i4>
      </vt:variant>
      <vt:variant>
        <vt:i4>5</vt:i4>
      </vt:variant>
      <vt:variant>
        <vt:lpwstr/>
      </vt:variant>
      <vt:variant>
        <vt:lpwstr>_Toc515247883</vt:lpwstr>
      </vt:variant>
      <vt:variant>
        <vt:i4>1769532</vt:i4>
      </vt:variant>
      <vt:variant>
        <vt:i4>56</vt:i4>
      </vt:variant>
      <vt:variant>
        <vt:i4>0</vt:i4>
      </vt:variant>
      <vt:variant>
        <vt:i4>5</vt:i4>
      </vt:variant>
      <vt:variant>
        <vt:lpwstr/>
      </vt:variant>
      <vt:variant>
        <vt:lpwstr>_Toc515247882</vt:lpwstr>
      </vt:variant>
      <vt:variant>
        <vt:i4>1769532</vt:i4>
      </vt:variant>
      <vt:variant>
        <vt:i4>50</vt:i4>
      </vt:variant>
      <vt:variant>
        <vt:i4>0</vt:i4>
      </vt:variant>
      <vt:variant>
        <vt:i4>5</vt:i4>
      </vt:variant>
      <vt:variant>
        <vt:lpwstr/>
      </vt:variant>
      <vt:variant>
        <vt:lpwstr>_Toc515247881</vt:lpwstr>
      </vt:variant>
      <vt:variant>
        <vt:i4>1769532</vt:i4>
      </vt:variant>
      <vt:variant>
        <vt:i4>44</vt:i4>
      </vt:variant>
      <vt:variant>
        <vt:i4>0</vt:i4>
      </vt:variant>
      <vt:variant>
        <vt:i4>5</vt:i4>
      </vt:variant>
      <vt:variant>
        <vt:lpwstr/>
      </vt:variant>
      <vt:variant>
        <vt:lpwstr>_Toc515247880</vt:lpwstr>
      </vt:variant>
      <vt:variant>
        <vt:i4>1310780</vt:i4>
      </vt:variant>
      <vt:variant>
        <vt:i4>38</vt:i4>
      </vt:variant>
      <vt:variant>
        <vt:i4>0</vt:i4>
      </vt:variant>
      <vt:variant>
        <vt:i4>5</vt:i4>
      </vt:variant>
      <vt:variant>
        <vt:lpwstr/>
      </vt:variant>
      <vt:variant>
        <vt:lpwstr>_Toc515247879</vt:lpwstr>
      </vt:variant>
      <vt:variant>
        <vt:i4>1310780</vt:i4>
      </vt:variant>
      <vt:variant>
        <vt:i4>32</vt:i4>
      </vt:variant>
      <vt:variant>
        <vt:i4>0</vt:i4>
      </vt:variant>
      <vt:variant>
        <vt:i4>5</vt:i4>
      </vt:variant>
      <vt:variant>
        <vt:lpwstr/>
      </vt:variant>
      <vt:variant>
        <vt:lpwstr>_Toc515247878</vt:lpwstr>
      </vt:variant>
      <vt:variant>
        <vt:i4>1310780</vt:i4>
      </vt:variant>
      <vt:variant>
        <vt:i4>26</vt:i4>
      </vt:variant>
      <vt:variant>
        <vt:i4>0</vt:i4>
      </vt:variant>
      <vt:variant>
        <vt:i4>5</vt:i4>
      </vt:variant>
      <vt:variant>
        <vt:lpwstr/>
      </vt:variant>
      <vt:variant>
        <vt:lpwstr>_Toc515247877</vt:lpwstr>
      </vt:variant>
      <vt:variant>
        <vt:i4>1310780</vt:i4>
      </vt:variant>
      <vt:variant>
        <vt:i4>20</vt:i4>
      </vt:variant>
      <vt:variant>
        <vt:i4>0</vt:i4>
      </vt:variant>
      <vt:variant>
        <vt:i4>5</vt:i4>
      </vt:variant>
      <vt:variant>
        <vt:lpwstr/>
      </vt:variant>
      <vt:variant>
        <vt:lpwstr>_Toc515247876</vt:lpwstr>
      </vt:variant>
      <vt:variant>
        <vt:i4>1310780</vt:i4>
      </vt:variant>
      <vt:variant>
        <vt:i4>14</vt:i4>
      </vt:variant>
      <vt:variant>
        <vt:i4>0</vt:i4>
      </vt:variant>
      <vt:variant>
        <vt:i4>5</vt:i4>
      </vt:variant>
      <vt:variant>
        <vt:lpwstr/>
      </vt:variant>
      <vt:variant>
        <vt:lpwstr>_Toc515247875</vt:lpwstr>
      </vt:variant>
      <vt:variant>
        <vt:i4>1310780</vt:i4>
      </vt:variant>
      <vt:variant>
        <vt:i4>8</vt:i4>
      </vt:variant>
      <vt:variant>
        <vt:i4>0</vt:i4>
      </vt:variant>
      <vt:variant>
        <vt:i4>5</vt:i4>
      </vt:variant>
      <vt:variant>
        <vt:lpwstr/>
      </vt:variant>
      <vt:variant>
        <vt:lpwstr>_Toc515247874</vt:lpwstr>
      </vt:variant>
      <vt:variant>
        <vt:i4>1310780</vt:i4>
      </vt:variant>
      <vt:variant>
        <vt:i4>2</vt:i4>
      </vt:variant>
      <vt:variant>
        <vt:i4>0</vt:i4>
      </vt:variant>
      <vt:variant>
        <vt:i4>5</vt:i4>
      </vt:variant>
      <vt:variant>
        <vt:lpwstr/>
      </vt:variant>
      <vt:variant>
        <vt:lpwstr>_Toc515247873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zinaida.yakzhina</dc:creator>
  <cp:keywords/>
  <dc:description/>
  <cp:lastModifiedBy>Канифольненская Адми</cp:lastModifiedBy>
  <cp:revision>44</cp:revision>
  <cp:lastPrinted>2023-10-16T10:22:00Z</cp:lastPrinted>
  <dcterms:created xsi:type="dcterms:W3CDTF">2022-11-07T20:32:00Z</dcterms:created>
  <dcterms:modified xsi:type="dcterms:W3CDTF">2023-10-20T04:51:00Z</dcterms:modified>
</cp:coreProperties>
</file>