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2"/>
          <w:szCs w:val="22"/>
          <w:lang w:val="ru-RU" w:eastAsia="ru-RU" w:bidi="ar-SA"/>
        </w:rPr>
      </w:pPr>
      <w:proofErr w:type="spellStart"/>
      <w:r w:rsidRPr="00961946">
        <w:rPr>
          <w:rFonts w:ascii="Times New Roman" w:eastAsia="Times New Roman" w:hAnsi="Times New Roman" w:cs="Times New Roman"/>
          <w:b/>
          <w:bCs/>
          <w:color w:val="1B669D"/>
          <w:kern w:val="36"/>
          <w:sz w:val="22"/>
          <w:szCs w:val="22"/>
          <w:lang w:val="ru-RU" w:eastAsia="ru-RU" w:bidi="ar-SA"/>
        </w:rPr>
        <w:t>Роспотребнадзор</w:t>
      </w:r>
      <w:proofErr w:type="spellEnd"/>
      <w:r w:rsidRPr="00961946">
        <w:rPr>
          <w:rFonts w:ascii="Times New Roman" w:eastAsia="Times New Roman" w:hAnsi="Times New Roman" w:cs="Times New Roman"/>
          <w:b/>
          <w:bCs/>
          <w:color w:val="1B669D"/>
          <w:kern w:val="36"/>
          <w:sz w:val="22"/>
          <w:szCs w:val="22"/>
          <w:lang w:val="ru-RU" w:eastAsia="ru-RU" w:bidi="ar-SA"/>
        </w:rPr>
        <w:t xml:space="preserve"> напоминает о профилактике бешенства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color w:val="7B7B7B"/>
          <w:sz w:val="22"/>
          <w:szCs w:val="22"/>
          <w:lang w:val="ru-RU" w:eastAsia="ru-RU" w:bidi="ar-SA"/>
        </w:rPr>
      </w:pP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proofErr w:type="spellStart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Роспотребнадзор</w:t>
      </w:r>
      <w:proofErr w:type="spellEnd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 напоминает о заболевании, которое заканчивается летальным исходом. Бешенство – это особо опасное острое вирусное инфекционное заболевание, которое регистрируется в любые сезоны года. Бешенство можно только предотвратить. Средств лечения уже развившегося заболевания не существует.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Заражение человека происходит при укусе, </w:t>
      </w:r>
      <w:proofErr w:type="spellStart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оцарапывании</w:t>
      </w:r>
      <w:proofErr w:type="spellEnd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, или при </w:t>
      </w:r>
      <w:proofErr w:type="spellStart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ослюнении</w:t>
      </w:r>
      <w:proofErr w:type="spellEnd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 больным животным ран, порезов на коже человека или при контакте с предметами, загрязненными инфицированной слюной. Возможно заражение и при попадании брызг инфицированного материала (слюна больного животного) на слизистые оболочки рта, глаз, носовой полости человека.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Ежегодно в Российской Федерации по поводу укусов животных обращается около 400 тысяч человек, из них порядка 250 – 300 тысяч нуждаются в проведении специфического антирабического лечения.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За 2022 год зарегистрировано 2 случая гидрофобии (бешенства), за аналогичный период 2021 года — 6 случаев гидрофобии среди населения Российской Федерации. По поводу укусов, </w:t>
      </w:r>
      <w:proofErr w:type="spellStart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ослюнения</w:t>
      </w:r>
      <w:proofErr w:type="spellEnd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 и </w:t>
      </w:r>
      <w:proofErr w:type="spellStart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оцарапывания</w:t>
      </w:r>
      <w:proofErr w:type="spellEnd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 животными за истекший период 2022 года в медицинские организации обратилось более 330 тыс. человек (225,93 на 100 тыс. населения), в 2021 – более 333 тыс. (226,91 на 100 тыс. населения). Из них укусы собаками составили 2022 году – более 227 тыс. (155,35 на 100 тыс. населения) и составили 68,8%, в 2021 году более 228 тыс. случаев (155,47 на 100 тыс. населения), составили 68,4%.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Важно знать, что вирус – возбудитель бешенства, может находиться в слюне больного животного за 10 дней до появления видимых признаков заболевания.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Предотвратить бешенство можно при помощи вакцинации и соблюдении правил поведения при контакте с дикими и безнадзорными животными.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Источником возбудителя бешенства в России чаще всего бывают собаки и кошки, из диких животных – лисицы, летучие мыши, ежи, барсуки, волки, енотовидные собаки. Реже заражение может произойти в результате контакта с больными коровами, овцами, лошадьми, грызунами.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b/>
          <w:bCs/>
          <w:color w:val="242424"/>
          <w:sz w:val="22"/>
          <w:szCs w:val="22"/>
          <w:lang w:val="ru-RU" w:eastAsia="ru-RU" w:bidi="ar-SA"/>
        </w:rPr>
        <w:t>Как предупредить инфицирование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u w:val="single"/>
          <w:lang w:val="ru-RU" w:eastAsia="ru-RU" w:bidi="ar-SA"/>
        </w:rPr>
        <w:t>1. Избегайте контактов с дикими животными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Любое животное потенциально опасно, даже, если выглядит спокойным, здоровым, миролюбивым и ласковым! Если Вы встретите в лесу лисицу, барсука – не берите их на руки, не гладьте, не кормите и не приносите домой! Разъясните детям, что недопустимо контактировать с незнакомыми животными, опасность представляет и еж, зашедший на дачный участок, и летучие мыши, обитающие на чердаках домов, и белки, встретившиеся в парке.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u w:val="single"/>
          <w:lang w:val="ru-RU" w:eastAsia="ru-RU" w:bidi="ar-SA"/>
        </w:rPr>
        <w:t>2. Соблюдайте правила содержания домашних животных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Зарегистрируйте питомца в ветеринарной станции по борьбе с болезнями животных своего административного округа и ежегодно прививайте его против бешенства. Прививки против бешенства животным проводятся бесплатно.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Выводите собак на прогулки только на коротком поводке, а бойцовых или крупных собак – в наморднике. Оберегайте их от контактов с бездомными животными. Продавать, покупать собак и кошек, перевозить их разрешается только при наличии ветеринарного свидетельства.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При любом заболевании животного, особенно при появлении симптомов бешенства (изменение поведения, обильное слюнотечение, затруднение глотания, судороги), срочно обратитесь в ближайшую ветеринарную станцию, не занимайтесь самолечением.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Если ваше животное укусило человека, сообщите пострадавшему свой адрес и доставьте животное для осмотра и наблюдения ветеринарным врачом. Владелец животного несет полную административную, а при нанесении тяжелых увечий и смерти пострадавшего, уголовную ответственность за нарушение Правил содержания животных.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u w:val="single"/>
          <w:lang w:val="ru-RU" w:eastAsia="ru-RU" w:bidi="ar-SA"/>
        </w:rPr>
        <w:t>3. Избегайте контактов с безнадзорными собаками и кошками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Не оставляйте детей без присмотра в местах, где могут находиться бродячие собаки или кошки. Разъясните детям, что опасно гладить, кормить, подпускать к себе незнакомых животных, они могут быть больны.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b/>
          <w:bCs/>
          <w:color w:val="242424"/>
          <w:sz w:val="22"/>
          <w:szCs w:val="22"/>
          <w:lang w:val="ru-RU" w:eastAsia="ru-RU" w:bidi="ar-SA"/>
        </w:rPr>
        <w:t>Что делать, если контакт с животным произошел?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При укусе, </w:t>
      </w:r>
      <w:proofErr w:type="spellStart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оцарапывании</w:t>
      </w:r>
      <w:proofErr w:type="spellEnd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, </w:t>
      </w:r>
      <w:proofErr w:type="spellStart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ослюнении</w:t>
      </w:r>
      <w:proofErr w:type="spellEnd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 человека надо срочно промыть раны и все места, на которые могла попасть слюна животного мыльным раствором в течение 15 минут, затем водопроводной водой, с последующей обработкой раствором перекиси водорода. Обработать края раны 5-процентной настойкой йода. После этого незамедлительно обратиться в </w:t>
      </w:r>
      <w:proofErr w:type="spellStart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травмпункт</w:t>
      </w:r>
      <w:proofErr w:type="spellEnd"/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 по месту жительства к врачу-травматологу.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b/>
          <w:bCs/>
          <w:color w:val="242424"/>
          <w:sz w:val="22"/>
          <w:szCs w:val="22"/>
          <w:lang w:val="ru-RU" w:eastAsia="ru-RU" w:bidi="ar-SA"/>
        </w:rPr>
        <w:lastRenderedPageBreak/>
        <w:t>Только своевременно оказанная антирабическая помощь спасает от развития бешенства у человека.</w:t>
      </w:r>
      <w:r w:rsidR="00783C89" w:rsidRPr="00783C89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 </w:t>
      </w: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Чем раньше будет начат курс антирабических прививок, тем быстрее произойдет выработка иммунитета, который позволит пред</w:t>
      </w:r>
      <w:r w:rsidR="00783C89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отвратить развитие заболевания.</w:t>
      </w:r>
      <w:r w:rsidR="00783C89" w:rsidRPr="00783C89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 xml:space="preserve"> </w:t>
      </w:r>
      <w:bookmarkStart w:id="0" w:name="_GoBack"/>
      <w:bookmarkEnd w:id="0"/>
      <w:r w:rsidRPr="00961946">
        <w:rPr>
          <w:rFonts w:ascii="Times New Roman" w:eastAsia="Times New Roman" w:hAnsi="Times New Roman" w:cs="Times New Roman"/>
          <w:b/>
          <w:bCs/>
          <w:color w:val="242424"/>
          <w:sz w:val="22"/>
          <w:szCs w:val="22"/>
          <w:lang w:val="ru-RU" w:eastAsia="ru-RU" w:bidi="ar-SA"/>
        </w:rPr>
        <w:t>Прививки против бешенства проводятся бесплатно, независимо от наличия полиса обязательного медицинского страхования.</w:t>
      </w:r>
    </w:p>
    <w:p w:rsidR="00961946" w:rsidRPr="00961946" w:rsidRDefault="00961946" w:rsidP="00783C89">
      <w:pPr>
        <w:shd w:val="clear" w:color="auto" w:fill="F8F8F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</w:pPr>
      <w:r w:rsidRPr="00961946">
        <w:rPr>
          <w:rFonts w:ascii="Times New Roman" w:eastAsia="Times New Roman" w:hAnsi="Times New Roman" w:cs="Times New Roman"/>
          <w:color w:val="242424"/>
          <w:sz w:val="22"/>
          <w:szCs w:val="22"/>
          <w:lang w:val="ru-RU" w:eastAsia="ru-RU" w:bidi="ar-SA"/>
        </w:rPr>
        <w:t>Вакцину вводят в мышцу плеча в день обращения, а затем на 3, 7, 14, 30, 90 дни после укуса. Во время лечения не рекомендуется употребление алкоголя.</w:t>
      </w:r>
    </w:p>
    <w:p w:rsidR="00911D4B" w:rsidRPr="001E4877" w:rsidRDefault="00961946" w:rsidP="00783C89">
      <w:pPr>
        <w:shd w:val="clear" w:color="auto" w:fill="F8F8F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61946">
        <w:rPr>
          <w:rFonts w:ascii="Times New Roman" w:eastAsia="Times New Roman" w:hAnsi="Times New Roman" w:cs="Times New Roman"/>
          <w:b/>
          <w:bCs/>
          <w:color w:val="242424"/>
          <w:sz w:val="22"/>
          <w:szCs w:val="22"/>
          <w:lang w:val="ru-RU" w:eastAsia="ru-RU" w:bidi="ar-SA"/>
        </w:rPr>
        <w:t>Соблюдение правил содержания домашних животных, мер предосторожности при контактах с дикими и безнадзорными животными, вовремя сделанная вакцинация уберегут вас от бешенства!</w:t>
      </w:r>
    </w:p>
    <w:sectPr w:rsidR="00911D4B" w:rsidRPr="001E4877" w:rsidSect="00783C8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946"/>
    <w:rsid w:val="001E4877"/>
    <w:rsid w:val="00511A1D"/>
    <w:rsid w:val="00783C89"/>
    <w:rsid w:val="00911D4B"/>
    <w:rsid w:val="00931700"/>
    <w:rsid w:val="00961946"/>
    <w:rsid w:val="00B4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00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3170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70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70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700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700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700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70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70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70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170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3170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3170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3170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3170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931700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93170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93170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93170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31700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931700"/>
    <w:rPr>
      <w:b/>
      <w:bCs/>
      <w:spacing w:val="0"/>
    </w:rPr>
  </w:style>
  <w:style w:type="character" w:styleId="a9">
    <w:name w:val="Emphasis"/>
    <w:uiPriority w:val="20"/>
    <w:qFormat/>
    <w:rsid w:val="0093170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9317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317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3170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3170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3170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93170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3170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3170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3170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3170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3170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31700"/>
    <w:pPr>
      <w:outlineLvl w:val="9"/>
    </w:pPr>
  </w:style>
  <w:style w:type="paragraph" w:customStyle="1" w:styleId="11">
    <w:name w:val="Дата1"/>
    <w:basedOn w:val="a"/>
    <w:rsid w:val="0096194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semiHidden/>
    <w:unhideWhenUsed/>
    <w:rsid w:val="00961946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4198</Characters>
  <Application>Microsoft Office Word</Application>
  <DocSecurity>0</DocSecurity>
  <Lines>34</Lines>
  <Paragraphs>9</Paragraphs>
  <ScaleCrop>false</ScaleCrop>
  <Company>Роспотребнадзор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Orlovskaja</dc:creator>
  <cp:keywords/>
  <dc:description/>
  <cp:lastModifiedBy>Пользователь</cp:lastModifiedBy>
  <cp:revision>4</cp:revision>
  <dcterms:created xsi:type="dcterms:W3CDTF">2023-03-21T03:46:00Z</dcterms:created>
  <dcterms:modified xsi:type="dcterms:W3CDTF">2023-03-27T06:14:00Z</dcterms:modified>
</cp:coreProperties>
</file>