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7D" w:rsidRPr="007A453F" w:rsidRDefault="00CD557D" w:rsidP="00CD557D">
      <w:pPr>
        <w:jc w:val="center"/>
        <w:rPr>
          <w:b/>
          <w:sz w:val="28"/>
          <w:szCs w:val="28"/>
        </w:rPr>
      </w:pPr>
      <w:r w:rsidRPr="007A453F">
        <w:rPr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D557D" w:rsidRPr="00121DA7" w:rsidRDefault="00121DA7" w:rsidP="00CD557D">
      <w:pPr>
        <w:jc w:val="center"/>
        <w:rPr>
          <w:b/>
          <w:sz w:val="48"/>
          <w:szCs w:val="48"/>
        </w:rPr>
      </w:pPr>
      <w:r w:rsidRPr="00121DA7">
        <w:rPr>
          <w:b/>
          <w:sz w:val="48"/>
          <w:szCs w:val="48"/>
        </w:rPr>
        <w:t>ИНФОРМАЦИОННЫЙ ВЕСТНИК № 55</w:t>
      </w:r>
    </w:p>
    <w:p w:rsidR="00CD557D" w:rsidRPr="007A453F" w:rsidRDefault="00CD557D" w:rsidP="00CD557D">
      <w:pPr>
        <w:jc w:val="center"/>
        <w:rPr>
          <w:b/>
          <w:sz w:val="28"/>
          <w:szCs w:val="28"/>
        </w:rPr>
      </w:pPr>
    </w:p>
    <w:p w:rsidR="00CD557D" w:rsidRPr="007A453F" w:rsidRDefault="00CD557D" w:rsidP="00CD557D">
      <w:pPr>
        <w:jc w:val="center"/>
        <w:outlineLvl w:val="0"/>
        <w:rPr>
          <w:b/>
          <w:sz w:val="28"/>
          <w:szCs w:val="28"/>
        </w:rPr>
      </w:pPr>
      <w:r w:rsidRPr="007A453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7A453F">
        <w:rPr>
          <w:b/>
          <w:sz w:val="28"/>
          <w:szCs w:val="28"/>
        </w:rPr>
        <w:t xml:space="preserve"> </w:t>
      </w:r>
    </w:p>
    <w:p w:rsidR="00CD557D" w:rsidRPr="007A453F" w:rsidRDefault="00CD557D" w:rsidP="00CD557D">
      <w:pPr>
        <w:rPr>
          <w:b/>
          <w:sz w:val="28"/>
          <w:szCs w:val="28"/>
        </w:rPr>
      </w:pPr>
    </w:p>
    <w:p w:rsidR="00CD557D" w:rsidRDefault="00CD557D" w:rsidP="00CD5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29.07.2022</w:t>
      </w:r>
      <w:r w:rsidRPr="007A453F">
        <w:rPr>
          <w:b/>
          <w:sz w:val="28"/>
          <w:szCs w:val="28"/>
        </w:rPr>
        <w:t>г</w:t>
      </w:r>
      <w:r w:rsidRPr="007A453F">
        <w:rPr>
          <w:sz w:val="28"/>
          <w:szCs w:val="28"/>
        </w:rPr>
        <w:t xml:space="preserve"> </w:t>
      </w:r>
      <w:r w:rsidRPr="007A453F">
        <w:rPr>
          <w:b/>
          <w:sz w:val="28"/>
          <w:szCs w:val="28"/>
        </w:rPr>
        <w:t xml:space="preserve">                     п. Канифольный          </w:t>
      </w:r>
      <w:r>
        <w:rPr>
          <w:b/>
          <w:sz w:val="28"/>
          <w:szCs w:val="28"/>
        </w:rPr>
        <w:t xml:space="preserve">                              № </w:t>
      </w:r>
      <w:r w:rsidR="00486770">
        <w:rPr>
          <w:b/>
          <w:sz w:val="28"/>
          <w:szCs w:val="28"/>
        </w:rPr>
        <w:t>79</w:t>
      </w:r>
    </w:p>
    <w:p w:rsidR="00CD557D" w:rsidRDefault="00CD557D" w:rsidP="00CD557D">
      <w:pPr>
        <w:rPr>
          <w:b/>
          <w:sz w:val="28"/>
          <w:szCs w:val="28"/>
        </w:rPr>
      </w:pPr>
    </w:p>
    <w:p w:rsidR="00CD557D" w:rsidRDefault="00CD557D" w:rsidP="005632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актуализированной схемы теплоснабжения Канифольнинского сельсовета Нижнеингашского района Красноярского края на период до 2037 года</w:t>
      </w:r>
    </w:p>
    <w:p w:rsidR="00CD557D" w:rsidRDefault="00CD557D" w:rsidP="00CD557D">
      <w:pPr>
        <w:rPr>
          <w:b/>
          <w:sz w:val="28"/>
          <w:szCs w:val="28"/>
        </w:rPr>
      </w:pPr>
    </w:p>
    <w:p w:rsidR="008C0B9E" w:rsidRDefault="00CD557D" w:rsidP="005632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В соответствии с пунктом 6 части 1 статьи 6 Федерального закона от 27.07.2010 № 190-ФЗ « О теплоснабжении», статьи 14 Федерального закона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22.02.2012 № 154 « О требованиях к схемам теплоснабжения, порядку их разработки и утверждения», </w:t>
      </w:r>
      <w:r w:rsidR="008C0B9E">
        <w:rPr>
          <w:sz w:val="28"/>
          <w:szCs w:val="28"/>
        </w:rPr>
        <w:t xml:space="preserve"> Закона Красноярского края от 15.10.2015 № 9-3724 « О закреплении вопросов местного значения</w:t>
      </w:r>
      <w:proofErr w:type="gramEnd"/>
      <w:r w:rsidR="008C0B9E">
        <w:rPr>
          <w:sz w:val="28"/>
          <w:szCs w:val="28"/>
        </w:rPr>
        <w:t xml:space="preserve"> за сельскими поселениями Красноярского края»,  руководствуясь ст.7 Устава Канифольнинского сельсовета Нижнеингашского района красноярского края, ПОСТАНОВЛЯЮ:</w:t>
      </w:r>
    </w:p>
    <w:p w:rsidR="008C0B9E" w:rsidRDefault="008C0B9E" w:rsidP="005632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C0B9E">
        <w:rPr>
          <w:sz w:val="28"/>
          <w:szCs w:val="28"/>
        </w:rPr>
        <w:t>Утвердить акту</w:t>
      </w:r>
      <w:r>
        <w:rPr>
          <w:sz w:val="28"/>
          <w:szCs w:val="28"/>
        </w:rPr>
        <w:t>ализированную схему теплоснабжения Канифольнинского сельсовета Нижнеингашского района Красноярского края на период до 2037 года  согласно приложению к настоящему постановлению.</w:t>
      </w:r>
    </w:p>
    <w:p w:rsidR="00CD557D" w:rsidRDefault="008C0B9E" w:rsidP="005632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CD557D" w:rsidRPr="008C0B9E">
        <w:rPr>
          <w:sz w:val="28"/>
          <w:szCs w:val="28"/>
        </w:rPr>
        <w:t xml:space="preserve"> </w:t>
      </w:r>
      <w:r w:rsidRPr="008C0B9E">
        <w:rPr>
          <w:sz w:val="28"/>
          <w:szCs w:val="28"/>
        </w:rPr>
        <w:t>акту</w:t>
      </w:r>
      <w:r>
        <w:rPr>
          <w:sz w:val="28"/>
          <w:szCs w:val="28"/>
        </w:rPr>
        <w:t>ализированную схему теплоснабжения на официальном сайте Каниф</w:t>
      </w:r>
      <w:r w:rsidR="00486770">
        <w:rPr>
          <w:sz w:val="28"/>
          <w:szCs w:val="28"/>
        </w:rPr>
        <w:t>ольнинского сельсовета в течение</w:t>
      </w:r>
      <w:r>
        <w:rPr>
          <w:sz w:val="28"/>
          <w:szCs w:val="28"/>
        </w:rPr>
        <w:t xml:space="preserve"> 15 календарных дней со дня её утверждения.</w:t>
      </w:r>
    </w:p>
    <w:p w:rsidR="008C0B9E" w:rsidRDefault="008C0B9E" w:rsidP="005632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издании «Информационный вестник»</w:t>
      </w:r>
      <w:r w:rsidR="005632D0">
        <w:rPr>
          <w:sz w:val="28"/>
          <w:szCs w:val="28"/>
        </w:rPr>
        <w:t>.</w:t>
      </w:r>
    </w:p>
    <w:p w:rsidR="005632D0" w:rsidRDefault="005632D0" w:rsidP="005632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Канифольнинского сельсовета М.В.Муравьёву.</w:t>
      </w:r>
    </w:p>
    <w:p w:rsidR="005632D0" w:rsidRDefault="005632D0" w:rsidP="005632D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632D0" w:rsidRPr="00121DA7" w:rsidRDefault="005632D0" w:rsidP="00121DA7">
      <w:pPr>
        <w:rPr>
          <w:sz w:val="28"/>
          <w:szCs w:val="28"/>
        </w:rPr>
      </w:pPr>
    </w:p>
    <w:p w:rsidR="00652582" w:rsidRDefault="005632D0" w:rsidP="00121DA7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Канифольнинского сельсовета                                 Т.А. Островень</w:t>
      </w:r>
    </w:p>
    <w:tbl>
      <w:tblPr>
        <w:tblStyle w:val="aa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121DA7" w:rsidRPr="00C77346" w:rsidTr="00BB57D6">
        <w:tc>
          <w:tcPr>
            <w:tcW w:w="1668" w:type="dxa"/>
          </w:tcPr>
          <w:p w:rsidR="00121DA7" w:rsidRPr="00C77346" w:rsidRDefault="00121DA7" w:rsidP="00BB57D6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121DA7" w:rsidRPr="00C77346" w:rsidRDefault="00121DA7" w:rsidP="00BB57D6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121DA7" w:rsidRDefault="00121DA7" w:rsidP="00BB57D6">
            <w:pPr>
              <w:rPr>
                <w:color w:val="000000"/>
                <w:sz w:val="18"/>
                <w:szCs w:val="18"/>
              </w:rPr>
            </w:pPr>
          </w:p>
          <w:p w:rsidR="00121DA7" w:rsidRPr="00C77346" w:rsidRDefault="00121DA7" w:rsidP="00BB57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503CD7" w:rsidRDefault="00503CD7" w:rsidP="00CD5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  <w:bookmarkStart w:id="0" w:name="_Hlk67531133"/>
      <w:bookmarkStart w:id="1" w:name="_Hlk44646674"/>
      <w:bookmarkEnd w:id="0"/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spacing w:after="120"/>
        <w:ind w:left="284"/>
        <w:jc w:val="center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tabs>
          <w:tab w:val="center" w:pos="4677"/>
          <w:tab w:val="right" w:pos="9355"/>
        </w:tabs>
        <w:jc w:val="center"/>
        <w:rPr>
          <w:rFonts w:eastAsia="Calibri"/>
          <w:sz w:val="28"/>
          <w:szCs w:val="28"/>
        </w:rPr>
      </w:pPr>
      <w:r w:rsidRPr="002255AA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2255AA">
        <w:rPr>
          <w:sz w:val="28"/>
          <w:szCs w:val="28"/>
        </w:rPr>
        <w:t xml:space="preserve"> ТЕПЛОСНАБЖЕНИЯ </w:t>
      </w:r>
      <w:r w:rsidRPr="002255AA">
        <w:rPr>
          <w:sz w:val="28"/>
          <w:szCs w:val="28"/>
        </w:rPr>
        <w:br/>
      </w:r>
      <w:bookmarkStart w:id="2" w:name="_Hlk70396603"/>
      <w:r w:rsidRPr="002255AA">
        <w:rPr>
          <w:sz w:val="28"/>
          <w:szCs w:val="28"/>
        </w:rPr>
        <w:t xml:space="preserve">КАНИФОЛЬНИНСКОГО СЕЛЬСОВЕТА </w:t>
      </w:r>
      <w:r w:rsidRPr="002255AA">
        <w:rPr>
          <w:sz w:val="28"/>
          <w:szCs w:val="28"/>
        </w:rPr>
        <w:br/>
        <w:t>НИЖНЕИНГАШСКОГО РАЙОНА</w:t>
      </w:r>
      <w:r w:rsidRPr="002255AA">
        <w:rPr>
          <w:sz w:val="28"/>
          <w:szCs w:val="28"/>
        </w:rPr>
        <w:br/>
        <w:t>КРАСНОЯРСКОГО КРАЯ</w:t>
      </w:r>
      <w:r w:rsidRPr="002255AA">
        <w:rPr>
          <w:sz w:val="28"/>
          <w:szCs w:val="28"/>
        </w:rPr>
        <w:br/>
        <w:t>НА ПЕРИОД ДО 2037 ГОДА</w:t>
      </w:r>
      <w:bookmarkEnd w:id="2"/>
    </w:p>
    <w:p w:rsidR="00503CD7" w:rsidRPr="002255AA" w:rsidRDefault="00503CD7" w:rsidP="00503CD7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:rsidR="00503CD7" w:rsidRPr="002255AA" w:rsidRDefault="00503CD7" w:rsidP="00503CD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3" w:name="_Hlk70396614"/>
      <w:r w:rsidRPr="002255AA">
        <w:rPr>
          <w:sz w:val="28"/>
          <w:szCs w:val="28"/>
        </w:rPr>
        <w:t>Шифр E05_ 1022400758060 _24_</w:t>
      </w:r>
      <w:r>
        <w:rPr>
          <w:sz w:val="28"/>
          <w:szCs w:val="28"/>
        </w:rPr>
        <w:t>1</w:t>
      </w:r>
    </w:p>
    <w:bookmarkEnd w:id="3"/>
    <w:p w:rsidR="00503CD7" w:rsidRPr="002255AA" w:rsidRDefault="00503CD7" w:rsidP="00503CD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(Актуализация на 2023 год)</w:t>
      </w:r>
    </w:p>
    <w:bookmarkEnd w:id="1"/>
    <w:p w:rsidR="00503CD7" w:rsidRDefault="00503CD7" w:rsidP="00503CD7">
      <w:pPr>
        <w:rPr>
          <w:rFonts w:eastAsia="Calibri"/>
          <w:b/>
          <w:sz w:val="28"/>
          <w:szCs w:val="28"/>
        </w:rPr>
      </w:pPr>
      <w:r>
        <w:rPr>
          <w:b/>
        </w:rPr>
        <w:br w:type="page"/>
      </w:r>
    </w:p>
    <w:p w:rsidR="00503CD7" w:rsidRPr="00DB14D4" w:rsidRDefault="00503CD7" w:rsidP="00503CD7">
      <w:pPr>
        <w:pStyle w:val="af1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236FD">
        <w:rPr>
          <w:rFonts w:ascii="Times New Roman" w:hAnsi="Times New Roman" w:cs="Times New Roman"/>
          <w:sz w:val="28"/>
          <w:szCs w:val="28"/>
        </w:rPr>
        <w:fldChar w:fldCharType="begin"/>
      </w:r>
      <w:r w:rsidR="00503CD7"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3236F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3.2. Существующие и перспективные балансы производительности водоподготовительных установок источников тепловой энергии для 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lastRenderedPageBreak/>
          <w:t>компенсации потерь теплоносителя в аварийных режимах работы систем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  <w:lang w:eastAsia="ru-RU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E72DCF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503CD7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сельсовета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eastAsiaTheme="minorEastAsia"/>
          <w:noProof/>
          <w:lang w:eastAsia="ru-RU"/>
        </w:rPr>
      </w:pPr>
      <w:hyperlink w:anchor="_Toc75916930" w:history="1">
        <w:r w:rsidR="00503CD7" w:rsidRPr="00E72DCF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Default="003236FD" w:rsidP="00503CD7">
      <w:pPr>
        <w:pStyle w:val="ad"/>
      </w:pPr>
      <w:r w:rsidRPr="00AF379F">
        <w:fldChar w:fldCharType="end"/>
      </w:r>
      <w:bookmarkStart w:id="4" w:name="_Toc4465249"/>
      <w:bookmarkStart w:id="5" w:name="_Toc536140354"/>
    </w:p>
    <w:p w:rsidR="00503CD7" w:rsidRDefault="00503CD7" w:rsidP="00503CD7">
      <w:pPr>
        <w:rPr>
          <w:rFonts w:eastAsia="Calibri"/>
          <w:b/>
          <w:sz w:val="28"/>
          <w:szCs w:val="28"/>
        </w:rPr>
      </w:pPr>
      <w:r>
        <w:br w:type="page"/>
      </w:r>
    </w:p>
    <w:p w:rsidR="00503CD7" w:rsidRDefault="00503CD7" w:rsidP="00503CD7">
      <w:pPr>
        <w:pStyle w:val="ad"/>
        <w:rPr>
          <w:lang w:eastAsia="ru-RU"/>
        </w:rPr>
      </w:pPr>
      <w:bookmarkStart w:id="6" w:name="_Toc101974728"/>
      <w:bookmarkStart w:id="7" w:name="_Toc75916861"/>
      <w:r>
        <w:rPr>
          <w:lang w:eastAsia="ru-RU"/>
        </w:rPr>
        <w:lastRenderedPageBreak/>
        <w:t>Перечень таблиц и рисунков</w:t>
      </w:r>
      <w:bookmarkEnd w:id="6"/>
    </w:p>
    <w:p w:rsidR="00503CD7" w:rsidRPr="00C824F1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236FD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503CD7" w:rsidRPr="00C824F1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\h \z \t "!Таблицы;1" </w:instrText>
      </w:r>
      <w:r w:rsidRPr="003236FD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hyperlink w:anchor="_Toc104222262" w:history="1">
        <w:r w:rsidR="00503CD7" w:rsidRPr="00C824F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1.1.1. Приросты отапливаемой площади строительных фондов, тыс. кв.м.</w:t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_Toc104222262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C824F1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3" w:history="1">
        <w:r w:rsidR="00503CD7" w:rsidRPr="00C824F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2.1.1. Актуальный перечень теплоснабжающих организаций</w:t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_Toc104222263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C824F1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4" w:history="1">
        <w:r w:rsidR="00503CD7" w:rsidRPr="00C824F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Рисунок 2.1.1. Зоны действия систем централизованного теплоснабжения</w:t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_Toc104222264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Pr="00C824F1" w:rsidRDefault="003236FD" w:rsidP="00503CD7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04222265" w:history="1">
        <w:r w:rsidR="00503CD7" w:rsidRPr="00C824F1">
          <w:rPr>
            <w:rStyle w:val="af2"/>
            <w:rFonts w:ascii="Times New Roman" w:hAnsi="Times New Roman" w:cs="Times New Roman"/>
            <w:noProof/>
            <w:sz w:val="28"/>
            <w:szCs w:val="28"/>
          </w:rPr>
          <w:t>Таблица 10.5.1 Реестр систем теплоснабжения</w:t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3CD7"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_Toc104222265 \h </w:instrTex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21DA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Pr="00C824F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3CD7" w:rsidRDefault="003236FD" w:rsidP="00503CD7">
      <w:pPr>
        <w:pStyle w:val="ad"/>
        <w:rPr>
          <w:lang w:eastAsia="ru-RU"/>
        </w:rPr>
      </w:pPr>
      <w:r w:rsidRPr="00C824F1">
        <w:rPr>
          <w:lang w:eastAsia="ru-RU"/>
        </w:rPr>
        <w:fldChar w:fldCharType="end"/>
      </w:r>
    </w:p>
    <w:p w:rsidR="00503CD7" w:rsidRDefault="00503CD7" w:rsidP="00503CD7">
      <w:pPr>
        <w:spacing w:after="200" w:line="276" w:lineRule="auto"/>
        <w:rPr>
          <w:rFonts w:eastAsia="Calibri"/>
          <w:sz w:val="28"/>
          <w:szCs w:val="28"/>
        </w:rPr>
      </w:pPr>
      <w:r>
        <w:br w:type="page"/>
      </w:r>
    </w:p>
    <w:p w:rsidR="00503CD7" w:rsidRDefault="00503CD7" w:rsidP="00503CD7">
      <w:pPr>
        <w:pStyle w:val="ad"/>
        <w:rPr>
          <w:rFonts w:eastAsia="Times New Roman"/>
          <w:b/>
          <w:color w:val="000000"/>
          <w:lang w:eastAsia="ru-RU"/>
        </w:rPr>
      </w:pPr>
      <w:bookmarkStart w:id="8" w:name="_Toc101974729"/>
      <w:r w:rsidRPr="00905207">
        <w:rPr>
          <w:lang w:eastAsia="ru-RU"/>
        </w:rPr>
        <w:lastRenderedPageBreak/>
        <w:t>Аннотация</w:t>
      </w:r>
      <w:bookmarkEnd w:id="4"/>
      <w:bookmarkEnd w:id="7"/>
      <w:bookmarkEnd w:id="8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В состав схемы теплоснабжения Канифольнинского сельсовета Нижнеингашского района Красноярского края (далее – сельсовет) входят утверждаемая часть, обосновывающие материалы с 6 приложениями.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proofErr w:type="gramStart"/>
      <w:r w:rsidRPr="00C824F1">
        <w:rPr>
          <w:rFonts w:eastAsia="Calibri"/>
          <w:sz w:val="28"/>
          <w:szCs w:val="28"/>
        </w:rPr>
        <w:t>Схема теплоснабжения сельсовета выполнена во исполнение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  <w:proofErr w:type="gramEnd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Основной нормативно-правовой базой для актуализации схемы теплоснабжения являются следующие документы: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Федеральный закон от 27 июля 2010г. № 190-ФЗ «О теплоснабжении»;</w:t>
      </w:r>
    </w:p>
    <w:p w:rsidR="00503CD7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Постановление Правительства РФ от 22 февраля 2012г. № 154 «О требованиях к схемам теплоснабжения, порядку их разработки и утверждения».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Основные принципы разработки схемы теплоснабжения: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г) соблюдение баланса экономических интересов теплоснабжающих организаций и интересов потребителей;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824F1">
        <w:rPr>
          <w:rFonts w:eastAsia="Calibri"/>
          <w:sz w:val="28"/>
          <w:szCs w:val="28"/>
        </w:rPr>
        <w:t>д</w:t>
      </w:r>
      <w:proofErr w:type="spellEnd"/>
      <w:r w:rsidRPr="00C824F1">
        <w:rPr>
          <w:rFonts w:eastAsia="Calibri"/>
          <w:sz w:val="28"/>
          <w:szCs w:val="28"/>
        </w:rPr>
        <w:t>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е) обеспечение </w:t>
      </w:r>
      <w:proofErr w:type="spellStart"/>
      <w:r w:rsidRPr="00C824F1">
        <w:rPr>
          <w:rFonts w:eastAsia="Calibri"/>
          <w:sz w:val="28"/>
          <w:szCs w:val="28"/>
        </w:rPr>
        <w:t>недискриминационных</w:t>
      </w:r>
      <w:proofErr w:type="spellEnd"/>
      <w:r w:rsidRPr="00C824F1">
        <w:rPr>
          <w:rFonts w:eastAsia="Calibri"/>
          <w:sz w:val="28"/>
          <w:szCs w:val="28"/>
        </w:rPr>
        <w:t xml:space="preserve"> и стабильных условий осуществления предпринимательской деятельности в сфере теплоснабжения;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ж) согласование схем теплоснабжения с иными программами развития сетей инженерно-технического обеспечения.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При актуализации схемы теплоснабжения использовались исходные данные, предоставленные теплоснабжающей организацией ООО «Канифольнинский коммунальный комплекс», в том числе следующие документы и источники: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 xml:space="preserve">Генеральный план </w:t>
      </w:r>
      <w:r>
        <w:rPr>
          <w:rFonts w:eastAsia="Calibri"/>
          <w:sz w:val="28"/>
          <w:szCs w:val="28"/>
        </w:rPr>
        <w:t>сельсовета</w:t>
      </w:r>
      <w:r w:rsidRPr="002255AA">
        <w:rPr>
          <w:rFonts w:eastAsia="Calibri"/>
          <w:sz w:val="28"/>
          <w:szCs w:val="28"/>
        </w:rPr>
        <w:t>;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lastRenderedPageBreak/>
        <w:t>Показатели хозяйственной и финансовой деятельности теплоснабжающих организаций;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:rsidR="00503CD7" w:rsidRPr="002255AA" w:rsidRDefault="00503CD7" w:rsidP="00503C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2255AA">
        <w:rPr>
          <w:rFonts w:eastAsia="Calibri"/>
          <w:sz w:val="28"/>
          <w:szCs w:val="28"/>
        </w:rPr>
        <w:t>Данные с официального сайта Министерства тарифной политики Красноярского Края.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сельсовета.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C824F1">
        <w:rPr>
          <w:rFonts w:eastAsia="Calibri"/>
          <w:sz w:val="28"/>
          <w:szCs w:val="28"/>
        </w:rPr>
        <w:t>сопоставления вариантов развития системы теплоснабжения</w:t>
      </w:r>
      <w:proofErr w:type="gramEnd"/>
      <w:r w:rsidRPr="00C824F1">
        <w:rPr>
          <w:rFonts w:eastAsia="Calibri"/>
          <w:sz w:val="28"/>
          <w:szCs w:val="28"/>
        </w:rPr>
        <w:t xml:space="preserve"> в целом и отдельных ее частей (локальных зон теплоснабжения) с учётом опыта внедрения предлагаемых мероприятий.</w:t>
      </w:r>
    </w:p>
    <w:p w:rsidR="00503CD7" w:rsidRDefault="00503CD7" w:rsidP="00503CD7">
      <w:pPr>
        <w:rPr>
          <w:rFonts w:eastAsia="Calibri"/>
          <w:sz w:val="28"/>
          <w:szCs w:val="28"/>
        </w:rPr>
      </w:pPr>
      <w:r>
        <w:br w:type="page"/>
      </w:r>
    </w:p>
    <w:p w:rsidR="00503CD7" w:rsidRDefault="00503CD7" w:rsidP="00503CD7">
      <w:pPr>
        <w:pStyle w:val="ad"/>
        <w:rPr>
          <w:lang w:eastAsia="ru-RU"/>
        </w:rPr>
      </w:pPr>
      <w:bookmarkStart w:id="9" w:name="_Toc4465250"/>
      <w:bookmarkStart w:id="10" w:name="_Toc75916862"/>
      <w:bookmarkStart w:id="11" w:name="_Toc101974730"/>
      <w:r>
        <w:rPr>
          <w:lang w:eastAsia="ru-RU"/>
        </w:rPr>
        <w:lastRenderedPageBreak/>
        <w:t>Термины</w:t>
      </w:r>
      <w:bookmarkEnd w:id="9"/>
      <w:bookmarkEnd w:id="10"/>
      <w:bookmarkEnd w:id="11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В настоящем документе используются следующие термины и сокращения: 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C824F1">
        <w:rPr>
          <w:rFonts w:eastAsia="Calibri"/>
          <w:sz w:val="28"/>
          <w:szCs w:val="28"/>
        </w:rPr>
        <w:t>энергооборудования</w:t>
      </w:r>
      <w:proofErr w:type="spellEnd"/>
      <w:r w:rsidRPr="00C824F1">
        <w:rPr>
          <w:rFonts w:eastAsia="Calibri"/>
          <w:sz w:val="28"/>
          <w:szCs w:val="28"/>
        </w:rPr>
        <w:t xml:space="preserve"> при влиянии на него факторов, регламентированных действующими нормативными документами.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Зона действия системы теплоснабжения - территория сельсовета, сельсовета,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Зона действия источника тепловой энергии - территория сельсовета, сельсовета,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</w:t>
      </w:r>
      <w:proofErr w:type="gramStart"/>
      <w:r w:rsidRPr="00C824F1">
        <w:rPr>
          <w:rFonts w:eastAsia="Calibri"/>
          <w:sz w:val="28"/>
          <w:szCs w:val="28"/>
        </w:rPr>
        <w:t>в</w:t>
      </w:r>
      <w:proofErr w:type="gramEnd"/>
      <w:r w:rsidRPr="00C824F1">
        <w:rPr>
          <w:rFonts w:eastAsia="Calibri"/>
          <w:sz w:val="28"/>
          <w:szCs w:val="28"/>
        </w:rPr>
        <w:t xml:space="preserve"> пиковых водогрейных </w:t>
      </w:r>
      <w:proofErr w:type="spellStart"/>
      <w:r w:rsidRPr="00C824F1">
        <w:rPr>
          <w:rFonts w:eastAsia="Calibri"/>
          <w:sz w:val="28"/>
          <w:szCs w:val="28"/>
        </w:rPr>
        <w:t>котлоагрегатах</w:t>
      </w:r>
      <w:proofErr w:type="spellEnd"/>
      <w:r w:rsidRPr="00C824F1">
        <w:rPr>
          <w:rFonts w:eastAsia="Calibri"/>
          <w:sz w:val="28"/>
          <w:szCs w:val="28"/>
        </w:rPr>
        <w:t xml:space="preserve"> и др.);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lastRenderedPageBreak/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</w:t>
      </w:r>
      <w:proofErr w:type="gramStart"/>
      <w:r w:rsidRPr="00C824F1">
        <w:rPr>
          <w:rFonts w:eastAsia="Calibri"/>
          <w:sz w:val="28"/>
          <w:szCs w:val="28"/>
        </w:rPr>
        <w:t>котором</w:t>
      </w:r>
      <w:proofErr w:type="gramEnd"/>
      <w:r w:rsidRPr="00C824F1">
        <w:rPr>
          <w:rFonts w:eastAsia="Calibri"/>
          <w:sz w:val="28"/>
          <w:szCs w:val="28"/>
        </w:rPr>
        <w:t xml:space="preserve"> требуется изменение границ полос отвода и (или) охранных зон таких объектов.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proofErr w:type="spellStart"/>
      <w:r w:rsidRPr="00C824F1">
        <w:rPr>
          <w:rFonts w:eastAsia="Calibri"/>
          <w:sz w:val="28"/>
          <w:szCs w:val="28"/>
        </w:rPr>
        <w:t>Теплосетевые</w:t>
      </w:r>
      <w:proofErr w:type="spellEnd"/>
      <w:r w:rsidRPr="00C824F1">
        <w:rPr>
          <w:rFonts w:eastAsia="Calibri"/>
          <w:sz w:val="28"/>
          <w:szCs w:val="28"/>
        </w:rPr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C824F1">
        <w:rPr>
          <w:rFonts w:eastAsia="Calibri"/>
          <w:sz w:val="28"/>
          <w:szCs w:val="28"/>
        </w:rPr>
        <w:t>теплопотребляющих</w:t>
      </w:r>
      <w:proofErr w:type="spellEnd"/>
      <w:r w:rsidRPr="00C824F1">
        <w:rPr>
          <w:rFonts w:eastAsia="Calibri"/>
          <w:sz w:val="28"/>
          <w:szCs w:val="28"/>
        </w:rPr>
        <w:t xml:space="preserve"> установок потребителей тепловой энергии;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Элемент территориального деления - территория сельсовета, сельсовета, города федерального значения или ее часть, установленная по границам административно-территориальных единиц;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Расчетный элемент территориального деления - территория сельсовета, сельсовета,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Радиус эффективного теплоснабжения - максимальное расстояние от </w:t>
      </w:r>
      <w:proofErr w:type="spellStart"/>
      <w:r w:rsidRPr="00C824F1">
        <w:rPr>
          <w:rFonts w:eastAsia="Calibri"/>
          <w:sz w:val="28"/>
          <w:szCs w:val="28"/>
        </w:rPr>
        <w:t>теплопотребляющей</w:t>
      </w:r>
      <w:proofErr w:type="spellEnd"/>
      <w:r w:rsidRPr="00C824F1">
        <w:rPr>
          <w:rFonts w:eastAsia="Calibri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C824F1">
        <w:rPr>
          <w:rFonts w:eastAsia="Calibri"/>
          <w:sz w:val="28"/>
          <w:szCs w:val="28"/>
        </w:rPr>
        <w:t>теплопотребляющей</w:t>
      </w:r>
      <w:proofErr w:type="spellEnd"/>
      <w:r w:rsidRPr="00C824F1">
        <w:rPr>
          <w:rFonts w:eastAsia="Calibri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 xml:space="preserve">Материальная характеристика тепловой сети - сумма </w:t>
      </w:r>
      <w:proofErr w:type="gramStart"/>
      <w:r w:rsidRPr="00C824F1">
        <w:rPr>
          <w:rFonts w:eastAsia="Calibri"/>
          <w:sz w:val="28"/>
          <w:szCs w:val="28"/>
        </w:rPr>
        <w:t>произведений наружных диаметров трубопроводов участков тепловой сети</w:t>
      </w:r>
      <w:proofErr w:type="gramEnd"/>
      <w:r w:rsidRPr="00C824F1">
        <w:rPr>
          <w:rFonts w:eastAsia="Calibri"/>
          <w:sz w:val="28"/>
          <w:szCs w:val="28"/>
        </w:rPr>
        <w:t xml:space="preserve"> на их длину.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2" w:name="sub_1210"/>
      <w:r w:rsidRPr="00C824F1">
        <w:rPr>
          <w:rFonts w:eastAsia="Calibri"/>
          <w:sz w:val="28"/>
          <w:szCs w:val="28"/>
        </w:rPr>
        <w:t xml:space="preserve"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</w:t>
      </w:r>
      <w:r w:rsidRPr="00C824F1">
        <w:rPr>
          <w:rFonts w:eastAsia="Calibri"/>
          <w:sz w:val="28"/>
          <w:szCs w:val="28"/>
        </w:rPr>
        <w:lastRenderedPageBreak/>
        <w:t>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3" w:name="sub_1211"/>
      <w:bookmarkEnd w:id="12"/>
      <w:r w:rsidRPr="00C824F1">
        <w:rPr>
          <w:rFonts w:eastAsia="Calibri"/>
          <w:sz w:val="28"/>
          <w:szCs w:val="28"/>
        </w:rPr>
        <w:t>Базовый период - год, предшествующий году разработки и утверждения первичной схемы теплоснабжения сельсовета, сельсовета, города федерального значения.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4" w:name="sub_1212"/>
      <w:bookmarkEnd w:id="13"/>
      <w:r w:rsidRPr="00C824F1">
        <w:rPr>
          <w:rFonts w:eastAsia="Calibri"/>
          <w:sz w:val="28"/>
          <w:szCs w:val="28"/>
        </w:rPr>
        <w:t>Базовый период актуализации - год, предшествующий году, в котором подлежит утверждению актуализированная схема теплоснабжения сельсовета, сельсовета, города федерального значения.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5" w:name="sub_1213"/>
      <w:bookmarkEnd w:id="14"/>
      <w:r w:rsidRPr="00C824F1">
        <w:rPr>
          <w:rFonts w:eastAsia="Calibri"/>
          <w:sz w:val="28"/>
          <w:szCs w:val="28"/>
        </w:rPr>
        <w:t>Мастер-план развития систем теплоснабжения сельсовета, сельсовета,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сельсовета, сельсовета, города федерального значения и обоснование выбора приоритетного сценария развития теплоснабжения сельсовета, сельсовета, города федерального значения.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6" w:name="sub_1214"/>
      <w:bookmarkEnd w:id="15"/>
      <w:r w:rsidRPr="00C824F1">
        <w:rPr>
          <w:rFonts w:eastAsia="Calibri"/>
          <w:sz w:val="28"/>
          <w:szCs w:val="28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7" w:name="sub_1215"/>
      <w:bookmarkEnd w:id="16"/>
      <w:proofErr w:type="gramStart"/>
      <w:r w:rsidRPr="00C824F1">
        <w:rPr>
          <w:rFonts w:eastAsia="Calibri"/>
          <w:sz w:val="28"/>
          <w:szCs w:val="28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  <w:proofErr w:type="gramEnd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8" w:name="sub_1216"/>
      <w:bookmarkEnd w:id="17"/>
      <w:r w:rsidRPr="00C824F1">
        <w:rPr>
          <w:rFonts w:eastAsia="Calibri"/>
          <w:sz w:val="28"/>
          <w:szCs w:val="28"/>
        </w:rPr>
        <w:t>Электронная модель системы теплоснабжения сельсовета, сельсовета, города федерального значения - документ в электронной форме, в котором представлена информация о характеристиках систем теплоснабжения сельсовета, сельсовета, города федерального значения.</w:t>
      </w:r>
    </w:p>
    <w:bookmarkEnd w:id="18"/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proofErr w:type="gramStart"/>
      <w:r w:rsidRPr="00C824F1">
        <w:rPr>
          <w:rFonts w:eastAsia="Calibri"/>
          <w:sz w:val="28"/>
          <w:szCs w:val="28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  <w:proofErr w:type="gramEnd"/>
    </w:p>
    <w:p w:rsidR="00503CD7" w:rsidRDefault="00503CD7" w:rsidP="00503CD7">
      <w:pPr>
        <w:rPr>
          <w:rFonts w:eastAsia="Calibri"/>
          <w:b/>
          <w:sz w:val="28"/>
          <w:szCs w:val="28"/>
        </w:rPr>
      </w:pPr>
      <w:bookmarkStart w:id="19" w:name="_Toc4465251"/>
      <w:r>
        <w:br w:type="page"/>
      </w:r>
    </w:p>
    <w:p w:rsidR="00503CD7" w:rsidRPr="000E635D" w:rsidRDefault="00503CD7" w:rsidP="00503CD7">
      <w:pPr>
        <w:pStyle w:val="ad"/>
      </w:pPr>
      <w:bookmarkStart w:id="20" w:name="_Toc75916863"/>
      <w:bookmarkStart w:id="21" w:name="_Toc101974731"/>
      <w:bookmarkEnd w:id="19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>
        <w:t>сельсовета</w:t>
      </w:r>
      <w:bookmarkEnd w:id="5"/>
      <w:bookmarkEnd w:id="20"/>
      <w:bookmarkEnd w:id="21"/>
    </w:p>
    <w:p w:rsidR="00503CD7" w:rsidRPr="000E635D" w:rsidRDefault="00503CD7" w:rsidP="00503CD7">
      <w:pPr>
        <w:pStyle w:val="ad"/>
      </w:pPr>
      <w:bookmarkStart w:id="22" w:name="_Toc536140355"/>
      <w:bookmarkStart w:id="23" w:name="_Toc75916864"/>
      <w:bookmarkStart w:id="24" w:name="_Toc101974732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2"/>
      <w:bookmarkEnd w:id="23"/>
      <w:bookmarkEnd w:id="24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25" w:name="_Toc536140356"/>
      <w:proofErr w:type="gramStart"/>
      <w:r w:rsidRPr="00C824F1">
        <w:rPr>
          <w:rFonts w:eastAsia="Calibri"/>
          <w:sz w:val="28"/>
          <w:szCs w:val="28"/>
        </w:rPr>
        <w:t>По состоянию на 2022год в сельсовете централизованное теплоснабжение потребителей осуществляет 1 теплоснабжающая организация ООО «Канифольнинский коммунальный комплекс»), которая эксплуатирует 1 источник тепловой энергии на территории сельсовета.</w:t>
      </w:r>
      <w:proofErr w:type="gramEnd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Приросты отапливаемой площади строительных фондов представлены в таблице 1.1.1</w:t>
      </w:r>
    </w:p>
    <w:p w:rsidR="00503CD7" w:rsidRPr="009C329D" w:rsidRDefault="00503CD7" w:rsidP="00503CD7">
      <w:pPr>
        <w:pStyle w:val="aff8"/>
      </w:pPr>
      <w:bookmarkStart w:id="26" w:name="_Toc30427296"/>
      <w:bookmarkStart w:id="27" w:name="_Toc104222262"/>
      <w:r w:rsidRPr="009C329D">
        <w:t xml:space="preserve">Таблица 1.1.1. </w:t>
      </w:r>
      <w:bookmarkEnd w:id="26"/>
      <w:r w:rsidRPr="00B93FAE">
        <w:rPr>
          <w:rFonts w:eastAsiaTheme="minorHAnsi"/>
        </w:rPr>
        <w:t>Приросты</w:t>
      </w:r>
      <w:r w:rsidRPr="009C329D">
        <w:t xml:space="preserve"> отапливаемой площади строительных фондов, тыс. кв.м.</w:t>
      </w:r>
      <w:bookmarkEnd w:id="27"/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5530"/>
        <w:gridCol w:w="1517"/>
        <w:gridCol w:w="1579"/>
      </w:tblGrid>
      <w:tr w:rsidR="00503CD7" w:rsidRPr="005A26E5" w:rsidTr="00FC226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 xml:space="preserve">№ </w:t>
            </w:r>
            <w:proofErr w:type="spellStart"/>
            <w:r w:rsidRPr="002255AA">
              <w:t>пп</w:t>
            </w:r>
            <w:proofErr w:type="spellEnd"/>
          </w:p>
        </w:tc>
        <w:tc>
          <w:tcPr>
            <w:tcW w:w="5530" w:type="dxa"/>
            <w:shd w:val="clear" w:color="auto" w:fill="auto"/>
            <w:vAlign w:val="center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Наименование населенного пункта</w:t>
            </w:r>
          </w:p>
        </w:tc>
        <w:tc>
          <w:tcPr>
            <w:tcW w:w="1517" w:type="dxa"/>
            <w:vAlign w:val="center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2022-2024 годы</w:t>
            </w:r>
          </w:p>
        </w:tc>
        <w:tc>
          <w:tcPr>
            <w:tcW w:w="1579" w:type="dxa"/>
            <w:vAlign w:val="center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2025-203</w:t>
            </w:r>
            <w:r>
              <w:t>7</w:t>
            </w:r>
            <w:r w:rsidRPr="002255AA">
              <w:t xml:space="preserve"> годы</w:t>
            </w:r>
          </w:p>
        </w:tc>
      </w:tr>
      <w:tr w:rsidR="00503CD7" w:rsidRPr="005A26E5" w:rsidTr="00FC2265">
        <w:trPr>
          <w:trHeight w:val="20"/>
        </w:trPr>
        <w:tc>
          <w:tcPr>
            <w:tcW w:w="702" w:type="dxa"/>
            <w:shd w:val="clear" w:color="auto" w:fill="auto"/>
            <w:hideMark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>
              <w:t>Канифольнинский сельсовет</w:t>
            </w:r>
          </w:p>
        </w:tc>
        <w:tc>
          <w:tcPr>
            <w:tcW w:w="1517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503CD7" w:rsidRPr="005A26E5" w:rsidTr="00FC2265">
        <w:trPr>
          <w:trHeight w:val="20"/>
        </w:trPr>
        <w:tc>
          <w:tcPr>
            <w:tcW w:w="702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1.1</w:t>
            </w:r>
          </w:p>
        </w:tc>
        <w:tc>
          <w:tcPr>
            <w:tcW w:w="5530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Многоквартирные дома</w:t>
            </w:r>
          </w:p>
        </w:tc>
        <w:tc>
          <w:tcPr>
            <w:tcW w:w="1517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503CD7" w:rsidRPr="005A26E5" w:rsidTr="00FC2265">
        <w:trPr>
          <w:trHeight w:val="20"/>
        </w:trPr>
        <w:tc>
          <w:tcPr>
            <w:tcW w:w="702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1.2.</w:t>
            </w:r>
          </w:p>
        </w:tc>
        <w:tc>
          <w:tcPr>
            <w:tcW w:w="5530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503CD7" w:rsidRPr="005A26E5" w:rsidTr="00FC2265">
        <w:trPr>
          <w:trHeight w:val="70"/>
        </w:trPr>
        <w:tc>
          <w:tcPr>
            <w:tcW w:w="702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1.3.</w:t>
            </w:r>
          </w:p>
        </w:tc>
        <w:tc>
          <w:tcPr>
            <w:tcW w:w="5530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Общественные здания</w:t>
            </w:r>
          </w:p>
        </w:tc>
        <w:tc>
          <w:tcPr>
            <w:tcW w:w="1517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  <w:tr w:rsidR="00503CD7" w:rsidRPr="005A26E5" w:rsidTr="00FC2265">
        <w:trPr>
          <w:trHeight w:val="20"/>
        </w:trPr>
        <w:tc>
          <w:tcPr>
            <w:tcW w:w="702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1.4.</w:t>
            </w:r>
          </w:p>
        </w:tc>
        <w:tc>
          <w:tcPr>
            <w:tcW w:w="5530" w:type="dxa"/>
            <w:shd w:val="clear" w:color="auto" w:fill="auto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Производственные здания</w:t>
            </w:r>
          </w:p>
        </w:tc>
        <w:tc>
          <w:tcPr>
            <w:tcW w:w="1517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  <w:tc>
          <w:tcPr>
            <w:tcW w:w="1579" w:type="dxa"/>
            <w:vAlign w:val="bottom"/>
          </w:tcPr>
          <w:p w:rsidR="00503CD7" w:rsidRPr="002255AA" w:rsidRDefault="00503CD7" w:rsidP="00FC2265">
            <w:pPr>
              <w:pStyle w:val="af1"/>
              <w:spacing w:before="0" w:after="0" w:line="240" w:lineRule="auto"/>
              <w:ind w:firstLine="28"/>
            </w:pPr>
            <w:r w:rsidRPr="002255AA">
              <w:t>0,0</w:t>
            </w:r>
          </w:p>
        </w:tc>
      </w:tr>
    </w:tbl>
    <w:p w:rsidR="00503CD7" w:rsidRPr="000E635D" w:rsidRDefault="00503CD7" w:rsidP="00503CD7">
      <w:pPr>
        <w:pStyle w:val="ad"/>
      </w:pPr>
      <w:bookmarkStart w:id="28" w:name="_Toc75916865"/>
      <w:bookmarkStart w:id="29" w:name="_Toc101974733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5"/>
      <w:bookmarkEnd w:id="28"/>
      <w:bookmarkEnd w:id="29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30" w:name="_Toc536140357"/>
      <w:r w:rsidRPr="00C824F1">
        <w:rPr>
          <w:rFonts w:eastAsia="Calibri"/>
          <w:sz w:val="28"/>
          <w:szCs w:val="28"/>
        </w:rPr>
        <w:t>Существующие объемы потребления тепловой энергии (мощности) и теплоносителя представлены в таблице 4.4.1 Обосновывающих материалов к Схеме теплоснабжения.</w:t>
      </w:r>
    </w:p>
    <w:p w:rsidR="00503CD7" w:rsidRPr="000E635D" w:rsidRDefault="00503CD7" w:rsidP="00503CD7">
      <w:pPr>
        <w:pStyle w:val="ad"/>
      </w:pPr>
      <w:bookmarkStart w:id="31" w:name="_Toc75916866"/>
      <w:bookmarkStart w:id="32" w:name="_Toc101974734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30"/>
      <w:bookmarkEnd w:id="31"/>
      <w:bookmarkEnd w:id="32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:rsidR="00503CD7" w:rsidRDefault="00503CD7" w:rsidP="00503CD7">
      <w:pPr>
        <w:pStyle w:val="ad"/>
      </w:pPr>
      <w:bookmarkStart w:id="33" w:name="_Toc75916867"/>
      <w:bookmarkStart w:id="34" w:name="_Toc101974735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33"/>
      <w:bookmarkEnd w:id="34"/>
    </w:p>
    <w:p w:rsidR="00503CD7" w:rsidRPr="00C824F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C824F1">
        <w:rPr>
          <w:rFonts w:eastAsia="Calibri"/>
          <w:sz w:val="28"/>
          <w:szCs w:val="28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14.1.</w:t>
      </w:r>
    </w:p>
    <w:p w:rsidR="00503CD7" w:rsidRPr="000E635D" w:rsidRDefault="00503CD7" w:rsidP="00503CD7">
      <w:pPr>
        <w:pStyle w:val="ad"/>
      </w:pPr>
      <w:bookmarkStart w:id="35" w:name="_Toc536140358"/>
      <w:bookmarkStart w:id="36" w:name="_Toc75916868"/>
      <w:bookmarkStart w:id="37" w:name="_Toc101974736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35"/>
      <w:bookmarkEnd w:id="36"/>
      <w:bookmarkEnd w:id="37"/>
    </w:p>
    <w:p w:rsidR="00503CD7" w:rsidRPr="000E635D" w:rsidRDefault="00503CD7" w:rsidP="00503CD7">
      <w:pPr>
        <w:pStyle w:val="ad"/>
      </w:pPr>
      <w:bookmarkStart w:id="38" w:name="_Toc536140359"/>
      <w:bookmarkStart w:id="39" w:name="_Toc75916869"/>
      <w:bookmarkStart w:id="40" w:name="_Toc101974737"/>
      <w:r w:rsidRPr="000E635D">
        <w:t xml:space="preserve">2.1. Описание существующих и перспективных </w:t>
      </w:r>
      <w:bookmarkStart w:id="41" w:name="_Hlk35396064"/>
      <w:r w:rsidRPr="000E635D">
        <w:t>зон действия систем теплоснабжения и источников тепловой энергии</w:t>
      </w:r>
      <w:bookmarkEnd w:id="38"/>
      <w:bookmarkEnd w:id="39"/>
      <w:bookmarkEnd w:id="40"/>
    </w:p>
    <w:p w:rsidR="00503CD7" w:rsidRPr="00B93F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42" w:name="_Toc536140360"/>
      <w:bookmarkEnd w:id="41"/>
      <w:r w:rsidRPr="00B93FAE">
        <w:rPr>
          <w:rFonts w:eastAsia="Calibri"/>
          <w:sz w:val="28"/>
          <w:szCs w:val="28"/>
        </w:rPr>
        <w:lastRenderedPageBreak/>
        <w:t>В таблице 2.1.1. приводится актуальный перечень теплоснабжающих организаций, учтенных в текущей актуализации.</w:t>
      </w:r>
    </w:p>
    <w:p w:rsidR="00503CD7" w:rsidRPr="00DB14D4" w:rsidRDefault="00503CD7" w:rsidP="00503CD7">
      <w:pPr>
        <w:pStyle w:val="aff8"/>
      </w:pPr>
      <w:bookmarkStart w:id="43" w:name="_Toc14406401"/>
      <w:bookmarkStart w:id="44" w:name="_Toc104222263"/>
      <w:r w:rsidRPr="00DB14D4">
        <w:t xml:space="preserve">Таблица </w:t>
      </w:r>
      <w:r>
        <w:t>2</w:t>
      </w:r>
      <w:r w:rsidRPr="00DB14D4">
        <w:t>.1.</w:t>
      </w:r>
      <w:r>
        <w:t>1.</w:t>
      </w:r>
      <w:r w:rsidRPr="00DB14D4">
        <w:t xml:space="preserve"> Актуальный перечень </w:t>
      </w:r>
      <w:bookmarkEnd w:id="43"/>
      <w:r w:rsidRPr="00DB14D4">
        <w:t>теплоснабжающих организаций</w:t>
      </w:r>
      <w:bookmarkEnd w:id="44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701"/>
      </w:tblGrid>
      <w:tr w:rsidR="00503CD7" w:rsidRPr="002255AA" w:rsidTr="00FC2265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bookmarkStart w:id="45" w:name="_Hlk39039445"/>
            <w:r w:rsidRPr="002255AA">
              <w:rPr>
                <w:color w:val="000000"/>
                <w:sz w:val="28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color w:val="000000"/>
                <w:sz w:val="28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color w:val="000000"/>
                <w:sz w:val="28"/>
              </w:rPr>
              <w:t>Наименование теплоснабжающей организации</w:t>
            </w:r>
          </w:p>
        </w:tc>
        <w:tc>
          <w:tcPr>
            <w:tcW w:w="1701" w:type="dxa"/>
            <w:vMerge w:val="restart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color w:val="000000"/>
                <w:sz w:val="28"/>
              </w:rPr>
              <w:t>Номер технологической зоны</w:t>
            </w:r>
          </w:p>
        </w:tc>
      </w:tr>
      <w:tr w:rsidR="00503CD7" w:rsidRPr="002255AA" w:rsidTr="00FC2265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color w:val="000000"/>
                <w:sz w:val="28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color w:val="000000"/>
                <w:sz w:val="28"/>
              </w:rPr>
              <w:t>Тепловые сети</w:t>
            </w:r>
          </w:p>
        </w:tc>
        <w:tc>
          <w:tcPr>
            <w:tcW w:w="1701" w:type="dxa"/>
            <w:vMerge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</w:tr>
      <w:tr w:rsidR="00503CD7" w:rsidRPr="002255AA" w:rsidTr="00FC2265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503CD7" w:rsidRPr="002255AA" w:rsidRDefault="00503CD7" w:rsidP="00FC2265">
            <w:pPr>
              <w:rPr>
                <w:color w:val="000000"/>
                <w:sz w:val="28"/>
              </w:rPr>
            </w:pPr>
            <w:r w:rsidRPr="002255AA">
              <w:rPr>
                <w:sz w:val="28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503CD7" w:rsidRPr="002255AA" w:rsidRDefault="00503CD7" w:rsidP="00FC2265">
            <w:pPr>
              <w:rPr>
                <w:color w:val="000000"/>
                <w:sz w:val="28"/>
              </w:rPr>
            </w:pPr>
            <w:r w:rsidRPr="002255AA">
              <w:rPr>
                <w:sz w:val="28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</w:rPr>
            </w:pPr>
            <w:r w:rsidRPr="002255AA">
              <w:rPr>
                <w:sz w:val="28"/>
              </w:rPr>
              <w:t>ООО «Канифольнинский коммунальный комплекс»</w:t>
            </w:r>
          </w:p>
        </w:tc>
        <w:tc>
          <w:tcPr>
            <w:tcW w:w="1701" w:type="dxa"/>
            <w:vAlign w:val="center"/>
          </w:tcPr>
          <w:p w:rsidR="00503CD7" w:rsidRPr="002255AA" w:rsidRDefault="00503CD7" w:rsidP="00FC2265">
            <w:pPr>
              <w:jc w:val="center"/>
              <w:rPr>
                <w:color w:val="000000"/>
                <w:sz w:val="28"/>
                <w:lang w:val="en-US"/>
              </w:rPr>
            </w:pPr>
            <w:r w:rsidRPr="002255AA">
              <w:rPr>
                <w:color w:val="000000"/>
                <w:sz w:val="28"/>
                <w:lang w:val="en-US"/>
              </w:rPr>
              <w:t>I</w:t>
            </w:r>
          </w:p>
        </w:tc>
      </w:tr>
      <w:bookmarkEnd w:id="45"/>
    </w:tbl>
    <w:p w:rsidR="00503CD7" w:rsidRDefault="00503CD7" w:rsidP="00503CD7">
      <w:pPr>
        <w:ind w:firstLine="680"/>
        <w:jc w:val="both"/>
        <w:rPr>
          <w:rFonts w:eastAsia="Calibri"/>
          <w:sz w:val="28"/>
          <w:szCs w:val="28"/>
        </w:rPr>
      </w:pPr>
    </w:p>
    <w:p w:rsidR="00503CD7" w:rsidRPr="002255AA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46" w:name="_Hlk58213758"/>
      <w:bookmarkStart w:id="47" w:name="_Hlk70397026"/>
      <w:r w:rsidRPr="002255AA">
        <w:rPr>
          <w:rFonts w:eastAsia="Calibri"/>
          <w:sz w:val="28"/>
          <w:szCs w:val="28"/>
        </w:rPr>
        <w:t>I технологическая зона</w:t>
      </w:r>
    </w:p>
    <w:p w:rsidR="00503CD7" w:rsidRPr="002255AA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48" w:name="_Hlk57689633"/>
      <w:bookmarkEnd w:id="46"/>
      <w:bookmarkEnd w:id="47"/>
      <w:proofErr w:type="gramStart"/>
      <w:r w:rsidRPr="002255AA">
        <w:rPr>
          <w:rFonts w:eastAsia="Calibri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  <w:proofErr w:type="gramEnd"/>
    </w:p>
    <w:bookmarkEnd w:id="48"/>
    <w:p w:rsidR="00503CD7" w:rsidRPr="00B93F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B93FAE">
        <w:rPr>
          <w:rFonts w:eastAsia="Calibri"/>
          <w:sz w:val="28"/>
          <w:szCs w:val="28"/>
        </w:rPr>
        <w:t>На рисунке 2.1.1. представлены зоны действия систем централизованного теплоснабжения</w:t>
      </w:r>
    </w:p>
    <w:p w:rsidR="00503CD7" w:rsidRDefault="00503CD7" w:rsidP="00503CD7">
      <w:pPr>
        <w:pStyle w:val="af1"/>
        <w:spacing w:before="0" w:line="240" w:lineRule="auto"/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084570" cy="5041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504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CD7" w:rsidRPr="00AD4D0D" w:rsidRDefault="00503CD7" w:rsidP="00503CD7">
      <w:pPr>
        <w:pStyle w:val="aff8"/>
      </w:pPr>
      <w:bookmarkStart w:id="49" w:name="_Toc104222264"/>
      <w:r w:rsidRPr="00AD4D0D">
        <w:t xml:space="preserve">Рисунок </w:t>
      </w:r>
      <w:r>
        <w:t>2</w:t>
      </w:r>
      <w:r w:rsidRPr="00AD4D0D">
        <w:t>.1.1. Зоны действия систем централизованного теплоснабжения</w:t>
      </w:r>
      <w:bookmarkEnd w:id="49"/>
    </w:p>
    <w:p w:rsidR="00503CD7" w:rsidRPr="000E635D" w:rsidRDefault="00503CD7" w:rsidP="00503CD7">
      <w:pPr>
        <w:pStyle w:val="ad"/>
      </w:pPr>
      <w:bookmarkStart w:id="50" w:name="_Toc75916870"/>
      <w:bookmarkStart w:id="51" w:name="_Toc101974738"/>
      <w:r w:rsidRPr="000E635D">
        <w:t>2.2. Описание существующих и перспективных зон действия индивидуальных источников тепловой энергии</w:t>
      </w:r>
      <w:bookmarkEnd w:id="50"/>
      <w:bookmarkEnd w:id="51"/>
    </w:p>
    <w:p w:rsidR="00503CD7" w:rsidRPr="00B93FAE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52" w:name="_Hlk35395369"/>
      <w:r w:rsidRPr="00B93FAE">
        <w:rPr>
          <w:rFonts w:eastAsia="Calibri"/>
          <w:sz w:val="28"/>
          <w:szCs w:val="28"/>
        </w:rPr>
        <w:t xml:space="preserve">Зоны действия индивидуального теплоснабжения расположены на территории </w:t>
      </w:r>
      <w:r>
        <w:rPr>
          <w:rFonts w:eastAsia="Calibri"/>
          <w:sz w:val="28"/>
          <w:szCs w:val="28"/>
        </w:rPr>
        <w:t>сельсовета</w:t>
      </w:r>
      <w:r w:rsidRPr="00B93FAE">
        <w:rPr>
          <w:rFonts w:eastAsia="Calibri"/>
          <w:sz w:val="28"/>
          <w:szCs w:val="28"/>
        </w:rPr>
        <w:t>, где преобладает одноэтажная застройка.</w:t>
      </w:r>
    </w:p>
    <w:p w:rsidR="00503CD7" w:rsidRPr="00B93F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B93FAE">
        <w:rPr>
          <w:rFonts w:eastAsia="Calibri"/>
          <w:sz w:val="28"/>
          <w:szCs w:val="28"/>
        </w:rPr>
        <w:t>Зоны действия источников индивидуального теплоснабжения, работающих на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52"/>
      <w:r w:rsidRPr="00B93FAE">
        <w:rPr>
          <w:rFonts w:eastAsia="Calibri"/>
          <w:sz w:val="28"/>
          <w:szCs w:val="28"/>
        </w:rPr>
        <w:t>.</w:t>
      </w:r>
      <w:bookmarkStart w:id="53" w:name="_Toc536140361"/>
      <w:bookmarkEnd w:id="42"/>
    </w:p>
    <w:p w:rsidR="00503CD7" w:rsidRPr="000E635D" w:rsidRDefault="00503CD7" w:rsidP="00503CD7">
      <w:pPr>
        <w:pStyle w:val="ad"/>
      </w:pPr>
      <w:bookmarkStart w:id="54" w:name="_Toc75916871"/>
      <w:bookmarkStart w:id="55" w:name="_Toc101974739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3"/>
      <w:bookmarkEnd w:id="54"/>
      <w:bookmarkEnd w:id="55"/>
    </w:p>
    <w:p w:rsidR="00503CD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0E635D">
        <w:rPr>
          <w:rFonts w:eastAsia="Calibri"/>
          <w:sz w:val="28"/>
          <w:szCs w:val="28"/>
        </w:rPr>
        <w:t xml:space="preserve">Существующие и перспективные балансы тепловой нагрузки представлены </w:t>
      </w:r>
      <w:r>
        <w:rPr>
          <w:rFonts w:eastAsia="Calibri"/>
          <w:sz w:val="28"/>
          <w:szCs w:val="28"/>
        </w:rPr>
        <w:t xml:space="preserve">в </w:t>
      </w:r>
      <w:r w:rsidRPr="00B93FAE">
        <w:rPr>
          <w:rFonts w:eastAsia="Calibri"/>
          <w:sz w:val="28"/>
          <w:szCs w:val="28"/>
        </w:rPr>
        <w:t>таблице 4.4.1 Обосновывающих материалов к Схеме теплоснабжения</w:t>
      </w:r>
    </w:p>
    <w:p w:rsidR="00503CD7" w:rsidRPr="000E635D" w:rsidRDefault="00503CD7" w:rsidP="00503CD7">
      <w:pPr>
        <w:pStyle w:val="ad"/>
      </w:pPr>
      <w:bookmarkStart w:id="56" w:name="_Toc536140362"/>
      <w:bookmarkStart w:id="57" w:name="_Toc75916872"/>
      <w:bookmarkStart w:id="58" w:name="_Toc101974740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56"/>
      <w:bookmarkEnd w:id="57"/>
      <w:bookmarkEnd w:id="58"/>
    </w:p>
    <w:p w:rsidR="00503CD7" w:rsidRPr="00B93F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B93FAE">
        <w:rPr>
          <w:rFonts w:eastAsia="Calibri"/>
          <w:sz w:val="28"/>
          <w:szCs w:val="28"/>
        </w:rPr>
        <w:lastRenderedPageBreak/>
        <w:t xml:space="preserve">Зоны действия источников тепловой энергии расположены в границах одного </w:t>
      </w:r>
      <w:r>
        <w:rPr>
          <w:rFonts w:eastAsia="Calibri"/>
          <w:sz w:val="28"/>
          <w:szCs w:val="28"/>
        </w:rPr>
        <w:t>сельсовета</w:t>
      </w:r>
      <w:r w:rsidRPr="00B93FAE">
        <w:rPr>
          <w:rFonts w:eastAsia="Calibri"/>
          <w:sz w:val="28"/>
          <w:szCs w:val="28"/>
        </w:rPr>
        <w:t>.</w:t>
      </w:r>
    </w:p>
    <w:p w:rsidR="00503CD7" w:rsidRPr="000E635D" w:rsidRDefault="00503CD7" w:rsidP="00503CD7">
      <w:pPr>
        <w:pStyle w:val="ad"/>
      </w:pPr>
      <w:bookmarkStart w:id="59" w:name="_Toc536140363"/>
      <w:bookmarkStart w:id="60" w:name="_Toc75916873"/>
      <w:bookmarkStart w:id="61" w:name="_Toc101974741"/>
      <w:r w:rsidRPr="000E635D">
        <w:t xml:space="preserve">2.5. </w:t>
      </w:r>
      <w:bookmarkEnd w:id="59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60"/>
      <w:bookmarkEnd w:id="61"/>
    </w:p>
    <w:p w:rsidR="00503CD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B93FAE">
        <w:rPr>
          <w:rFonts w:eastAsia="Calibri"/>
          <w:sz w:val="28"/>
          <w:szCs w:val="28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B93FAE">
        <w:rPr>
          <w:rFonts w:eastAsia="Calibri"/>
          <w:sz w:val="28"/>
          <w:szCs w:val="28"/>
        </w:rPr>
        <w:t xml:space="preserve">источника) </w:t>
      </w:r>
      <w:proofErr w:type="gramEnd"/>
      <w:r w:rsidRPr="00B93FAE">
        <w:rPr>
          <w:rFonts w:eastAsia="Calibri"/>
          <w:sz w:val="28"/>
          <w:szCs w:val="28"/>
        </w:rPr>
        <w:t>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62" w:name="_Toc536140364"/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D50AC7">
        <w:rPr>
          <w:rFonts w:eastAsia="Calibri"/>
          <w:sz w:val="28"/>
          <w:szCs w:val="28"/>
        </w:rPr>
        <w:t xml:space="preserve">Для определения радиуса эффективного теплоснабжения должно быть рассчитано максимальное расстояние от </w:t>
      </w:r>
      <w:proofErr w:type="spellStart"/>
      <w:r w:rsidRPr="00D50AC7">
        <w:rPr>
          <w:rFonts w:eastAsia="Calibri"/>
          <w:sz w:val="28"/>
          <w:szCs w:val="28"/>
        </w:rPr>
        <w:t>теплопотребляющей</w:t>
      </w:r>
      <w:proofErr w:type="spellEnd"/>
      <w:r w:rsidRPr="00D50AC7">
        <w:rPr>
          <w:rFonts w:eastAsia="Calibri"/>
          <w:sz w:val="28"/>
          <w:szCs w:val="28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D50AC7">
        <w:rPr>
          <w:rFonts w:eastAsia="Calibri"/>
          <w:sz w:val="28"/>
          <w:szCs w:val="28"/>
        </w:rPr>
        <w:t>теплопотребляющей</w:t>
      </w:r>
      <w:proofErr w:type="spellEnd"/>
      <w:r w:rsidRPr="00D50AC7">
        <w:rPr>
          <w:rFonts w:eastAsia="Calibri"/>
          <w:sz w:val="28"/>
          <w:szCs w:val="28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D50AC7">
        <w:rPr>
          <w:rFonts w:eastAsia="Calibri"/>
          <w:sz w:val="28"/>
          <w:szCs w:val="28"/>
        </w:rPr>
        <w:t>Схемой теплоснабжения не рассматриваются варианты подключения абонентов нагрузкой более 0,1Гкал/</w:t>
      </w:r>
      <w:proofErr w:type="gramStart"/>
      <w:r w:rsidRPr="00D50AC7">
        <w:rPr>
          <w:rFonts w:eastAsia="Calibri"/>
          <w:sz w:val="28"/>
          <w:szCs w:val="28"/>
        </w:rPr>
        <w:t>ч</w:t>
      </w:r>
      <w:proofErr w:type="gramEnd"/>
      <w:r w:rsidRPr="00D50AC7">
        <w:rPr>
          <w:rFonts w:eastAsia="Calibri"/>
          <w:sz w:val="28"/>
          <w:szCs w:val="28"/>
        </w:rPr>
        <w:t>. Также расчет радиуса эффективного теплоснабжения невозможно рассчитать без использования электронной модели, которая в рамках данной схемы теплоснабжения не разрабатывается.</w:t>
      </w:r>
    </w:p>
    <w:p w:rsidR="00503CD7" w:rsidRPr="002B66AE" w:rsidRDefault="00503CD7" w:rsidP="00503CD7">
      <w:pPr>
        <w:pStyle w:val="ad"/>
      </w:pPr>
      <w:bookmarkStart w:id="63" w:name="_Toc75916874"/>
      <w:bookmarkStart w:id="64" w:name="_Toc101974742"/>
      <w:r w:rsidRPr="002B66AE">
        <w:t>Раздел 3 Существующие и перспективные балансы теплоносителя</w:t>
      </w:r>
      <w:bookmarkEnd w:id="62"/>
      <w:bookmarkEnd w:id="63"/>
      <w:bookmarkEnd w:id="64"/>
    </w:p>
    <w:p w:rsidR="00503CD7" w:rsidRPr="002B66AE" w:rsidRDefault="00503CD7" w:rsidP="00503CD7">
      <w:pPr>
        <w:pStyle w:val="ad"/>
      </w:pPr>
      <w:bookmarkStart w:id="65" w:name="_Toc536140365"/>
      <w:bookmarkStart w:id="66" w:name="_Toc75916875"/>
      <w:bookmarkStart w:id="67" w:name="_Toc101974743"/>
      <w:r w:rsidRPr="002B66AE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65"/>
      <w:bookmarkEnd w:id="66"/>
      <w:bookmarkEnd w:id="67"/>
    </w:p>
    <w:p w:rsidR="00503CD7" w:rsidRDefault="00503CD7" w:rsidP="00503CD7">
      <w:pPr>
        <w:suppressAutoHyphens/>
        <w:spacing w:after="120"/>
        <w:contextualSpacing/>
        <w:jc w:val="both"/>
      </w:pPr>
      <w:bookmarkStart w:id="68" w:name="_Toc536140366"/>
      <w:bookmarkStart w:id="69" w:name="_Toc536140367"/>
      <w:r w:rsidRPr="00D50AC7">
        <w:rPr>
          <w:rFonts w:eastAsia="Calibri"/>
          <w:sz w:val="28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D50AC7">
        <w:rPr>
          <w:rFonts w:eastAsia="Calibri"/>
          <w:sz w:val="28"/>
          <w:szCs w:val="28"/>
        </w:rPr>
        <w:t>теплопотребляющими</w:t>
      </w:r>
      <w:proofErr w:type="spellEnd"/>
      <w:r w:rsidRPr="00D50AC7">
        <w:rPr>
          <w:rFonts w:eastAsia="Calibri"/>
          <w:sz w:val="28"/>
          <w:szCs w:val="28"/>
        </w:rPr>
        <w:t xml:space="preserve"> установками потребителей представлены в таблице </w:t>
      </w:r>
      <w:r>
        <w:rPr>
          <w:rFonts w:eastAsia="Calibri"/>
          <w:sz w:val="28"/>
          <w:szCs w:val="28"/>
        </w:rPr>
        <w:t xml:space="preserve">6.5.1 </w:t>
      </w:r>
      <w:r w:rsidRPr="00B93FAE">
        <w:rPr>
          <w:rFonts w:eastAsia="Calibri"/>
          <w:sz w:val="28"/>
          <w:szCs w:val="28"/>
        </w:rPr>
        <w:t>Обосновывающих материалов к Схеме теплоснабжения</w:t>
      </w:r>
      <w:r>
        <w:rPr>
          <w:rFonts w:eastAsia="Calibri"/>
          <w:sz w:val="28"/>
          <w:szCs w:val="28"/>
        </w:rPr>
        <w:t>.</w:t>
      </w:r>
    </w:p>
    <w:p w:rsidR="00503CD7" w:rsidRPr="002B66AE" w:rsidRDefault="00503CD7" w:rsidP="00503CD7">
      <w:pPr>
        <w:pStyle w:val="ad"/>
      </w:pPr>
      <w:bookmarkStart w:id="70" w:name="_Toc75916876"/>
      <w:bookmarkStart w:id="71" w:name="_Toc101974744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8"/>
      <w:bookmarkEnd w:id="70"/>
      <w:bookmarkEnd w:id="71"/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D50AC7">
        <w:rPr>
          <w:rFonts w:eastAsia="Calibri"/>
          <w:sz w:val="28"/>
          <w:szCs w:val="28"/>
        </w:rPr>
        <w:t>Превышение расчетных объемов подпитки считается аварийным расходом воды и производится поиск утечек.</w:t>
      </w:r>
    </w:p>
    <w:p w:rsidR="00503CD7" w:rsidRPr="002B66AE" w:rsidRDefault="00503CD7" w:rsidP="00503CD7">
      <w:pPr>
        <w:pStyle w:val="ad"/>
      </w:pPr>
      <w:bookmarkStart w:id="72" w:name="_Toc75916877"/>
      <w:bookmarkStart w:id="73" w:name="_Toc101974745"/>
      <w:r w:rsidRPr="002B66AE">
        <w:t xml:space="preserve">Раздел 4 Основные положения </w:t>
      </w:r>
      <w:proofErr w:type="spellStart"/>
      <w:proofErr w:type="gramStart"/>
      <w:r w:rsidRPr="002B66AE">
        <w:t>мастер-плана</w:t>
      </w:r>
      <w:proofErr w:type="spellEnd"/>
      <w:proofErr w:type="gramEnd"/>
      <w:r w:rsidRPr="002B66AE">
        <w:t xml:space="preserve"> развития систем теплоснабжения </w:t>
      </w:r>
      <w:r>
        <w:t>сельсовета</w:t>
      </w:r>
      <w:bookmarkEnd w:id="69"/>
      <w:bookmarkEnd w:id="72"/>
      <w:bookmarkEnd w:id="73"/>
    </w:p>
    <w:p w:rsidR="00503CD7" w:rsidRPr="002B66AE" w:rsidRDefault="00503CD7" w:rsidP="00503CD7">
      <w:pPr>
        <w:pStyle w:val="ad"/>
      </w:pPr>
      <w:bookmarkStart w:id="74" w:name="_Toc536140368"/>
      <w:bookmarkStart w:id="75" w:name="_Toc75916878"/>
      <w:bookmarkStart w:id="76" w:name="_Toc101974746"/>
      <w:r w:rsidRPr="002B66AE">
        <w:t xml:space="preserve">4.1. Описание сценариев развития теплоснабжения </w:t>
      </w:r>
      <w:r>
        <w:t>сельсовета</w:t>
      </w:r>
      <w:bookmarkEnd w:id="74"/>
      <w:bookmarkEnd w:id="75"/>
      <w:bookmarkEnd w:id="76"/>
    </w:p>
    <w:p w:rsidR="00503CD7" w:rsidRPr="00E14528" w:rsidRDefault="00503CD7" w:rsidP="00503CD7">
      <w:pPr>
        <w:jc w:val="both"/>
        <w:rPr>
          <w:rFonts w:eastAsia="Calibri"/>
          <w:sz w:val="28"/>
          <w:szCs w:val="28"/>
        </w:rPr>
      </w:pPr>
      <w:bookmarkStart w:id="77" w:name="_Hlk73711704"/>
      <w:bookmarkStart w:id="78" w:name="_Toc536140369"/>
      <w:bookmarkStart w:id="79" w:name="_Toc75916879"/>
      <w:r w:rsidRPr="00E14528">
        <w:rPr>
          <w:rFonts w:eastAsia="Calibri"/>
          <w:sz w:val="28"/>
          <w:szCs w:val="28"/>
        </w:rPr>
        <w:lastRenderedPageBreak/>
        <w:t>Для систем теплоснабжения рассмотрен один очевидный вариант их перспективного развития.</w:t>
      </w:r>
    </w:p>
    <w:p w:rsidR="00503CD7" w:rsidRPr="00E14528" w:rsidRDefault="00503CD7" w:rsidP="00503CD7">
      <w:pPr>
        <w:jc w:val="both"/>
        <w:rPr>
          <w:rFonts w:eastAsia="Calibri"/>
          <w:sz w:val="28"/>
          <w:szCs w:val="28"/>
        </w:rPr>
      </w:pPr>
      <w:r w:rsidRPr="00E14528">
        <w:rPr>
          <w:rFonts w:eastAsia="Calibri"/>
          <w:sz w:val="28"/>
          <w:szCs w:val="28"/>
        </w:rPr>
        <w:t>В связи с пояснениями в Главе 2, прирост отопительных площадей отсутствует.</w:t>
      </w:r>
    </w:p>
    <w:p w:rsidR="00503CD7" w:rsidRPr="00E14528" w:rsidRDefault="00503CD7" w:rsidP="00503CD7">
      <w:pPr>
        <w:jc w:val="both"/>
        <w:rPr>
          <w:rFonts w:eastAsia="Calibri"/>
          <w:sz w:val="28"/>
          <w:szCs w:val="28"/>
        </w:rPr>
      </w:pPr>
      <w:r w:rsidRPr="00E14528">
        <w:rPr>
          <w:rFonts w:eastAsia="Calibri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bookmarkEnd w:id="77"/>
    <w:p w:rsidR="00503CD7" w:rsidRPr="00F469A5" w:rsidRDefault="00503CD7" w:rsidP="00503CD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F469A5">
        <w:rPr>
          <w:rFonts w:eastAsia="Calibri"/>
          <w:sz w:val="28"/>
          <w:szCs w:val="28"/>
        </w:rPr>
        <w:t>для повышения надежности теплоснабжения потребителей планируется замена котлового оборудования;</w:t>
      </w:r>
    </w:p>
    <w:p w:rsidR="00503CD7" w:rsidRPr="00F469A5" w:rsidRDefault="00503CD7" w:rsidP="00503CD7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F469A5">
        <w:rPr>
          <w:rFonts w:eastAsia="Calibri"/>
          <w:sz w:val="28"/>
          <w:szCs w:val="28"/>
        </w:rPr>
        <w:t>для повышения надежности теплоснабжения потребителей планируется замена тепловых сетей.</w:t>
      </w:r>
    </w:p>
    <w:p w:rsidR="00503CD7" w:rsidRPr="002B66AE" w:rsidRDefault="00503CD7" w:rsidP="00503CD7">
      <w:pPr>
        <w:pStyle w:val="ad"/>
      </w:pPr>
      <w:bookmarkStart w:id="80" w:name="_Toc101974747"/>
      <w:r w:rsidRPr="002B66AE">
        <w:t xml:space="preserve">4.2. Обоснование </w:t>
      </w:r>
      <w:proofErr w:type="gramStart"/>
      <w:r w:rsidRPr="002B66AE">
        <w:t xml:space="preserve">выбора приоритетного сценария развития теплоснабжения </w:t>
      </w:r>
      <w:r>
        <w:t>сельсовета</w:t>
      </w:r>
      <w:bookmarkEnd w:id="78"/>
      <w:bookmarkEnd w:id="79"/>
      <w:bookmarkEnd w:id="80"/>
      <w:proofErr w:type="gramEnd"/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81" w:name="_Hlk58214018"/>
      <w:bookmarkStart w:id="82" w:name="_Toc536140370"/>
      <w:r w:rsidRPr="00D50AC7">
        <w:rPr>
          <w:rFonts w:eastAsia="Calibri"/>
          <w:sz w:val="28"/>
          <w:szCs w:val="28"/>
        </w:rPr>
        <w:t>В соответствии с Генеральным планом установлена позиция развития индивидуального теплоснабжения, а также не рассмотрено несколько вариантов развития систем теплоснабжения.</w:t>
      </w:r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D50AC7">
        <w:rPr>
          <w:rFonts w:eastAsia="Calibri"/>
          <w:sz w:val="28"/>
          <w:szCs w:val="28"/>
        </w:rPr>
        <w:t>Соответственно, рассмотрение нескольких вариантов развития не планируется. На протяжении реализации схемы теплоснабжения принимается мастер-план надежного и качественного теплоснабжения абонентов.</w:t>
      </w:r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D50AC7">
        <w:rPr>
          <w:rFonts w:eastAsia="Calibri"/>
          <w:sz w:val="28"/>
          <w:szCs w:val="28"/>
        </w:rPr>
        <w:t>Данный вариант был выбран в качестве приоритетного в части комплексного уменьшения износа объектов теплоснабжения, что повлечет повышение надежности систем теплоснабжения и улучшения качества услуг теплоснабжения в целом.</w:t>
      </w:r>
    </w:p>
    <w:p w:rsidR="00503CD7" w:rsidRPr="002B66AE" w:rsidRDefault="00503CD7" w:rsidP="00503CD7">
      <w:pPr>
        <w:pStyle w:val="ad"/>
      </w:pPr>
      <w:bookmarkStart w:id="83" w:name="_Toc75916880"/>
      <w:bookmarkStart w:id="84" w:name="_Toc101974748"/>
      <w:bookmarkEnd w:id="81"/>
      <w:r w:rsidRPr="002B66AE">
        <w:t xml:space="preserve">Раздел 5 </w:t>
      </w:r>
      <w:bookmarkEnd w:id="82"/>
      <w:r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83"/>
      <w:bookmarkEnd w:id="84"/>
    </w:p>
    <w:p w:rsidR="00503CD7" w:rsidRPr="002B66AE" w:rsidRDefault="00503CD7" w:rsidP="00503CD7">
      <w:pPr>
        <w:pStyle w:val="ad"/>
      </w:pPr>
      <w:bookmarkStart w:id="85" w:name="_Toc536140371"/>
      <w:bookmarkStart w:id="86" w:name="_Toc75916881"/>
      <w:bookmarkStart w:id="87" w:name="_Toc101974749"/>
      <w:r w:rsidRPr="002B66AE">
        <w:t xml:space="preserve">5.1. </w:t>
      </w:r>
      <w:bookmarkStart w:id="88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>
        <w:t>сельсовета</w:t>
      </w:r>
      <w:bookmarkEnd w:id="85"/>
      <w:bookmarkEnd w:id="86"/>
      <w:bookmarkEnd w:id="87"/>
      <w:bookmarkEnd w:id="88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89" w:name="_Toc536140372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90" w:name="_Toc75916882"/>
      <w:bookmarkStart w:id="91" w:name="_Toc101974750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89"/>
      <w:bookmarkEnd w:id="90"/>
      <w:bookmarkEnd w:id="91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92" w:name="_Toc536140373"/>
      <w:r>
        <w:rPr>
          <w:rFonts w:eastAsia="Calibri"/>
          <w:sz w:val="28"/>
          <w:szCs w:val="28"/>
        </w:rPr>
        <w:t>Не предусматривается</w:t>
      </w:r>
    </w:p>
    <w:p w:rsidR="00503CD7" w:rsidRPr="002B66AE" w:rsidRDefault="00503CD7" w:rsidP="00503CD7">
      <w:pPr>
        <w:pStyle w:val="ad"/>
      </w:pPr>
      <w:bookmarkStart w:id="93" w:name="_Toc75916883"/>
      <w:bookmarkStart w:id="94" w:name="_Toc101974751"/>
      <w:r w:rsidRPr="002B66AE">
        <w:t xml:space="preserve">5.3. </w:t>
      </w:r>
      <w:bookmarkStart w:id="95" w:name="_Hlk35396801"/>
      <w:bookmarkEnd w:id="92"/>
      <w:r>
        <w:t>П</w:t>
      </w:r>
      <w:r w:rsidRPr="005B2294">
        <w:t xml:space="preserve">редложения по техническому перевооружению и (или) модернизации источников тепловой энергии с целью </w:t>
      </w:r>
      <w:proofErr w:type="gramStart"/>
      <w:r w:rsidRPr="005B2294">
        <w:t>повышения эффективности работы систем теплоснабжения</w:t>
      </w:r>
      <w:bookmarkEnd w:id="93"/>
      <w:bookmarkEnd w:id="94"/>
      <w:bookmarkEnd w:id="95"/>
      <w:proofErr w:type="gramEnd"/>
    </w:p>
    <w:p w:rsidR="00503CD7" w:rsidRPr="00522112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96" w:name="_Toc536140374"/>
      <w:r w:rsidRPr="00522112">
        <w:rPr>
          <w:rFonts w:eastAsia="Calibri"/>
          <w:sz w:val="28"/>
          <w:szCs w:val="28"/>
        </w:rPr>
        <w:t xml:space="preserve">Предложения по техническому перевооружению и (или) модернизации источников тепловой энергии с целью </w:t>
      </w:r>
      <w:proofErr w:type="gramStart"/>
      <w:r w:rsidRPr="00522112">
        <w:rPr>
          <w:rFonts w:eastAsia="Calibri"/>
          <w:sz w:val="28"/>
          <w:szCs w:val="28"/>
        </w:rPr>
        <w:t>повышения эффективности работы систем теплоснабжения</w:t>
      </w:r>
      <w:proofErr w:type="gramEnd"/>
      <w:r w:rsidRPr="00522112">
        <w:rPr>
          <w:rFonts w:eastAsia="Calibri"/>
          <w:sz w:val="28"/>
          <w:szCs w:val="28"/>
        </w:rPr>
        <w:t xml:space="preserve"> представлены в Приложении </w:t>
      </w:r>
      <w:r>
        <w:rPr>
          <w:rFonts w:eastAsia="Calibri"/>
          <w:sz w:val="28"/>
          <w:szCs w:val="28"/>
        </w:rPr>
        <w:t>4</w:t>
      </w:r>
      <w:r w:rsidRPr="00522112">
        <w:rPr>
          <w:rFonts w:eastAsia="Calibri"/>
          <w:sz w:val="28"/>
          <w:szCs w:val="28"/>
        </w:rPr>
        <w:t xml:space="preserve"> Обосновывающих материалов.</w:t>
      </w:r>
    </w:p>
    <w:p w:rsidR="00503CD7" w:rsidRPr="002B66AE" w:rsidRDefault="00503CD7" w:rsidP="00503CD7">
      <w:pPr>
        <w:pStyle w:val="ad"/>
      </w:pPr>
      <w:bookmarkStart w:id="97" w:name="_Toc75916884"/>
      <w:bookmarkStart w:id="98" w:name="_Toc101974752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96"/>
      <w:bookmarkEnd w:id="97"/>
      <w:bookmarkEnd w:id="98"/>
    </w:p>
    <w:p w:rsidR="00503CD7" w:rsidRPr="002B66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2B66AE">
        <w:rPr>
          <w:rFonts w:eastAsia="Calibri"/>
          <w:sz w:val="28"/>
          <w:szCs w:val="28"/>
        </w:rPr>
        <w:lastRenderedPageBreak/>
        <w:t>Источники тепловой энергии, функционирующих в режиме комбинированной выработки электрической и тепловой энергии и котельных</w:t>
      </w:r>
      <w:r>
        <w:rPr>
          <w:rFonts w:eastAsia="Calibri"/>
          <w:sz w:val="28"/>
          <w:szCs w:val="28"/>
        </w:rPr>
        <w:t xml:space="preserve"> работают отдельно.</w:t>
      </w:r>
    </w:p>
    <w:p w:rsidR="00503CD7" w:rsidRPr="002B66AE" w:rsidRDefault="00503CD7" w:rsidP="00503CD7">
      <w:pPr>
        <w:pStyle w:val="ad"/>
      </w:pPr>
      <w:bookmarkStart w:id="99" w:name="_Toc536140375"/>
      <w:bookmarkStart w:id="100" w:name="_Toc75916885"/>
      <w:bookmarkStart w:id="101" w:name="_Toc101974753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99"/>
      <w:bookmarkEnd w:id="100"/>
      <w:bookmarkEnd w:id="101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02" w:name="_Toc536140376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03" w:name="_Toc75916886"/>
      <w:bookmarkStart w:id="104" w:name="_Toc101974754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02"/>
      <w:bookmarkEnd w:id="103"/>
      <w:bookmarkEnd w:id="104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05" w:name="_Toc536140377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06" w:name="_Toc75916887"/>
      <w:bookmarkStart w:id="107" w:name="_Toc101974755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05"/>
      <w:bookmarkEnd w:id="106"/>
      <w:bookmarkEnd w:id="107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08" w:name="_Toc536140378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09" w:name="_Toc75916888"/>
      <w:bookmarkStart w:id="110" w:name="_Toc101974756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108"/>
      <w:bookmarkEnd w:id="109"/>
      <w:bookmarkEnd w:id="110"/>
    </w:p>
    <w:p w:rsidR="00503CD7" w:rsidRPr="001C4E9B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11" w:name="_Toc536140379"/>
      <w:r>
        <w:rPr>
          <w:rFonts w:eastAsia="Calibri"/>
          <w:sz w:val="28"/>
          <w:szCs w:val="28"/>
        </w:rPr>
        <w:t>Необходимость изменения отсутствует.</w:t>
      </w:r>
    </w:p>
    <w:p w:rsidR="00503CD7" w:rsidRPr="002B66AE" w:rsidRDefault="00503CD7" w:rsidP="00503CD7">
      <w:pPr>
        <w:pStyle w:val="ad"/>
      </w:pPr>
      <w:bookmarkStart w:id="112" w:name="_Toc75916889"/>
      <w:bookmarkStart w:id="113" w:name="_Toc101974757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11"/>
      <w:bookmarkEnd w:id="112"/>
      <w:bookmarkEnd w:id="113"/>
    </w:p>
    <w:p w:rsidR="00503CD7" w:rsidRPr="002B66AE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14" w:name="_Toc536140380"/>
      <w:r w:rsidRPr="002B66AE">
        <w:rPr>
          <w:rFonts w:eastAsia="Calibri"/>
          <w:sz w:val="28"/>
          <w:szCs w:val="28"/>
        </w:rPr>
        <w:t xml:space="preserve">Предложения по перспективной установленной тепловой мощности каждого источника тепловой энергии </w:t>
      </w:r>
      <w:r>
        <w:rPr>
          <w:rFonts w:eastAsia="Calibri"/>
          <w:sz w:val="28"/>
          <w:szCs w:val="28"/>
        </w:rPr>
        <w:t>представлены в таблицах 2.3.1.</w:t>
      </w:r>
    </w:p>
    <w:p w:rsidR="00503CD7" w:rsidRPr="002B66AE" w:rsidRDefault="00503CD7" w:rsidP="00503CD7">
      <w:pPr>
        <w:pStyle w:val="ad"/>
      </w:pPr>
      <w:bookmarkStart w:id="115" w:name="_Toc75916890"/>
      <w:bookmarkStart w:id="116" w:name="_Toc101974758"/>
      <w:r w:rsidRPr="002B66AE">
        <w:t xml:space="preserve">5.10. </w:t>
      </w:r>
      <w:bookmarkStart w:id="117" w:name="_Hlk57697777"/>
      <w:r w:rsidRPr="002B66AE">
        <w:t>Предложения по вводу новых и реконструкции существующих источников тепловой энергии</w:t>
      </w:r>
      <w:bookmarkEnd w:id="117"/>
      <w:r w:rsidRPr="002B66AE">
        <w:t xml:space="preserve"> </w:t>
      </w:r>
      <w:bookmarkStart w:id="118" w:name="_Hlk57697753"/>
      <w:r w:rsidRPr="002B66AE">
        <w:t>с использованием возобновляемых источников энергии, а также местных видов топлива</w:t>
      </w:r>
      <w:bookmarkEnd w:id="114"/>
      <w:bookmarkEnd w:id="115"/>
      <w:bookmarkEnd w:id="116"/>
      <w:bookmarkEnd w:id="118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19" w:name="_Toc536140381"/>
      <w:r>
        <w:rPr>
          <w:rFonts w:eastAsia="Calibri"/>
          <w:sz w:val="28"/>
          <w:szCs w:val="28"/>
        </w:rPr>
        <w:t>Не предусматривается п</w:t>
      </w:r>
      <w:r w:rsidRPr="00846621">
        <w:rPr>
          <w:rFonts w:eastAsia="Calibri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>
        <w:rPr>
          <w:rFonts w:eastAsia="Calibri"/>
          <w:sz w:val="28"/>
          <w:szCs w:val="28"/>
        </w:rPr>
        <w:t>.</w:t>
      </w:r>
    </w:p>
    <w:p w:rsidR="00503CD7" w:rsidRPr="002B66AE" w:rsidRDefault="00503CD7" w:rsidP="00503CD7">
      <w:pPr>
        <w:pStyle w:val="ad"/>
      </w:pPr>
      <w:bookmarkStart w:id="120" w:name="_Toc75916891"/>
      <w:bookmarkStart w:id="121" w:name="_Toc101974759"/>
      <w:r w:rsidRPr="002B66AE">
        <w:t xml:space="preserve">Раздел 6 </w:t>
      </w:r>
      <w:bookmarkEnd w:id="119"/>
      <w:r w:rsidRPr="005B2294">
        <w:t>Предложения по строительству, реконструкции и (или) модернизации тепловых сетей</w:t>
      </w:r>
      <w:bookmarkEnd w:id="120"/>
      <w:bookmarkEnd w:id="121"/>
    </w:p>
    <w:p w:rsidR="00503CD7" w:rsidRPr="002B66AE" w:rsidRDefault="00503CD7" w:rsidP="00503CD7">
      <w:pPr>
        <w:pStyle w:val="ad"/>
      </w:pPr>
      <w:bookmarkStart w:id="122" w:name="_Toc536140382"/>
      <w:bookmarkStart w:id="123" w:name="_Toc75916892"/>
      <w:bookmarkStart w:id="124" w:name="_Toc101974760"/>
      <w:r w:rsidRPr="002B66AE">
        <w:t xml:space="preserve">6.1. Предложения </w:t>
      </w:r>
      <w:bookmarkEnd w:id="122"/>
      <w:r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23"/>
      <w:bookmarkEnd w:id="124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25" w:name="_Toc536140383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26" w:name="_Toc75916893"/>
      <w:bookmarkStart w:id="127" w:name="_Toc101974761"/>
      <w:r w:rsidRPr="002B66AE">
        <w:lastRenderedPageBreak/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>
        <w:t>сельсовета</w:t>
      </w:r>
      <w:r w:rsidRPr="002B66AE">
        <w:t xml:space="preserve"> под жилищную, комплексную или производственную застройку</w:t>
      </w:r>
      <w:bookmarkEnd w:id="125"/>
      <w:bookmarkEnd w:id="126"/>
      <w:bookmarkEnd w:id="127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28" w:name="_Hlk44646393"/>
      <w:bookmarkStart w:id="129" w:name="_Toc536140384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30" w:name="_Toc75916894"/>
      <w:bookmarkStart w:id="131" w:name="_Toc101974762"/>
      <w:bookmarkEnd w:id="128"/>
      <w:r w:rsidRPr="002B66AE">
        <w:t xml:space="preserve">6.3. Предложения </w:t>
      </w:r>
      <w:bookmarkEnd w:id="129"/>
      <w:r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30"/>
      <w:bookmarkEnd w:id="131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32" w:name="_Toc536140385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33" w:name="_Toc75916895"/>
      <w:bookmarkStart w:id="134" w:name="_Toc101974763"/>
      <w:r w:rsidRPr="002B66AE">
        <w:t xml:space="preserve">6.4. </w:t>
      </w:r>
      <w:bookmarkEnd w:id="132"/>
      <w:r>
        <w:t>П</w:t>
      </w:r>
      <w:r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33"/>
      <w:bookmarkEnd w:id="134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35" w:name="_Toc536140386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36" w:name="_Toc75916896"/>
      <w:bookmarkStart w:id="137" w:name="_Toc101974764"/>
      <w:r w:rsidRPr="002B66AE">
        <w:t xml:space="preserve">6.5. Предложения </w:t>
      </w:r>
      <w:bookmarkEnd w:id="135"/>
      <w:r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36"/>
      <w:bookmarkEnd w:id="137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38" w:name="_Toc536140387"/>
      <w:bookmarkStart w:id="139" w:name="_Toc75916897"/>
      <w:bookmarkStart w:id="140" w:name="_Toc101974765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38"/>
      <w:bookmarkEnd w:id="139"/>
      <w:bookmarkEnd w:id="140"/>
    </w:p>
    <w:p w:rsidR="00503CD7" w:rsidRPr="002B66AE" w:rsidRDefault="00503CD7" w:rsidP="00503CD7">
      <w:pPr>
        <w:pStyle w:val="ad"/>
      </w:pPr>
      <w:bookmarkStart w:id="141" w:name="_Toc536140388"/>
      <w:bookmarkStart w:id="142" w:name="_Toc75916898"/>
      <w:bookmarkStart w:id="143" w:name="_Toc101974766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41"/>
      <w:bookmarkEnd w:id="142"/>
      <w:bookmarkEnd w:id="143"/>
    </w:p>
    <w:p w:rsidR="00503CD7" w:rsidRPr="00D50AC7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2B66A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сельсовета</w:t>
      </w:r>
      <w:r w:rsidRPr="002B66AE">
        <w:rPr>
          <w:rFonts w:eastAsia="Calibri"/>
          <w:sz w:val="28"/>
          <w:szCs w:val="28"/>
        </w:rPr>
        <w:t xml:space="preserve"> закрытая система теплоснабжения.</w:t>
      </w:r>
    </w:p>
    <w:p w:rsidR="00503CD7" w:rsidRPr="002B66AE" w:rsidRDefault="00503CD7" w:rsidP="00503CD7">
      <w:pPr>
        <w:pStyle w:val="ad"/>
      </w:pPr>
      <w:bookmarkStart w:id="144" w:name="_Toc536140389"/>
      <w:bookmarkStart w:id="145" w:name="_Toc75916899"/>
      <w:bookmarkStart w:id="146" w:name="_Toc101974767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44"/>
      <w:bookmarkEnd w:id="145"/>
      <w:bookmarkEnd w:id="146"/>
    </w:p>
    <w:p w:rsidR="00503CD7" w:rsidRPr="001B35D9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r w:rsidRPr="001B35D9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сельсовета</w:t>
      </w:r>
      <w:r w:rsidRPr="001B35D9">
        <w:rPr>
          <w:rFonts w:eastAsia="Calibri"/>
          <w:sz w:val="28"/>
          <w:szCs w:val="28"/>
        </w:rPr>
        <w:t xml:space="preserve"> закрытая система теплоснабжения.</w:t>
      </w:r>
    </w:p>
    <w:p w:rsidR="00503CD7" w:rsidRPr="002B66AE" w:rsidRDefault="00503CD7" w:rsidP="00503CD7">
      <w:pPr>
        <w:pStyle w:val="ad"/>
      </w:pPr>
      <w:bookmarkStart w:id="147" w:name="_Toc536140390"/>
      <w:bookmarkStart w:id="148" w:name="_Toc75916900"/>
      <w:bookmarkStart w:id="149" w:name="_Toc101974768"/>
      <w:r w:rsidRPr="002B66AE">
        <w:t>Раздел 8 Перспективные топливные балансы</w:t>
      </w:r>
      <w:bookmarkEnd w:id="147"/>
      <w:bookmarkEnd w:id="148"/>
      <w:bookmarkEnd w:id="149"/>
    </w:p>
    <w:p w:rsidR="00503CD7" w:rsidRPr="002B66AE" w:rsidRDefault="00503CD7" w:rsidP="00503CD7">
      <w:pPr>
        <w:pStyle w:val="ad"/>
      </w:pPr>
      <w:bookmarkStart w:id="150" w:name="_Toc536140391"/>
      <w:bookmarkStart w:id="151" w:name="_Toc75916901"/>
      <w:bookmarkStart w:id="152" w:name="_Toc101974769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50"/>
      <w:bookmarkEnd w:id="151"/>
      <w:bookmarkEnd w:id="152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r w:rsidRPr="008C7A3A">
        <w:rPr>
          <w:rFonts w:eastAsia="Calibri"/>
          <w:sz w:val="28"/>
          <w:szCs w:val="28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таблицах 10.1.1.-10.1.4 Обосновывающих материалов.</w:t>
      </w:r>
    </w:p>
    <w:p w:rsidR="00503CD7" w:rsidRPr="002B66AE" w:rsidRDefault="00503CD7" w:rsidP="00503CD7">
      <w:pPr>
        <w:pStyle w:val="ad"/>
      </w:pPr>
      <w:bookmarkStart w:id="153" w:name="_Toc536140392"/>
      <w:bookmarkStart w:id="154" w:name="_Toc75916902"/>
      <w:bookmarkStart w:id="155" w:name="_Toc101974770"/>
      <w:bookmarkStart w:id="156" w:name="_Toc6365141"/>
      <w:r w:rsidRPr="002B66AE">
        <w:lastRenderedPageBreak/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53"/>
      <w:bookmarkEnd w:id="154"/>
      <w:bookmarkEnd w:id="155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r w:rsidRPr="00005B55">
        <w:rPr>
          <w:rFonts w:eastAsia="Calibri"/>
          <w:sz w:val="28"/>
          <w:szCs w:val="28"/>
        </w:rPr>
        <w:t>Основным видом топлива является уголь.</w:t>
      </w:r>
    </w:p>
    <w:p w:rsidR="00503CD7" w:rsidRDefault="00503CD7" w:rsidP="00503CD7">
      <w:pPr>
        <w:pStyle w:val="ad"/>
      </w:pPr>
      <w:bookmarkStart w:id="157" w:name="_Toc75916903"/>
      <w:bookmarkStart w:id="158" w:name="_Toc101974771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57"/>
      <w:bookmarkEnd w:id="158"/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59" w:name="_Toc75916904"/>
      <w:bookmarkStart w:id="160" w:name="_Toc101974772"/>
      <w:bookmarkStart w:id="161" w:name="_Toc536140395"/>
      <w:bookmarkEnd w:id="156"/>
      <w:r w:rsidRPr="00005B55">
        <w:rPr>
          <w:rFonts w:eastAsia="Calibri"/>
          <w:sz w:val="28"/>
          <w:szCs w:val="28"/>
        </w:rPr>
        <w:t>Уголь марки 2БР используется на источнике тепловой энергии.</w:t>
      </w:r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005B55">
        <w:rPr>
          <w:rFonts w:eastAsia="Calibri"/>
          <w:sz w:val="28"/>
          <w:szCs w:val="28"/>
        </w:rPr>
        <w:t xml:space="preserve">Фракция, 0 – 300,00мм. Зольность, на сухой основе, </w:t>
      </w:r>
      <w:proofErr w:type="spellStart"/>
      <w:r w:rsidRPr="00005B55">
        <w:rPr>
          <w:rFonts w:eastAsia="Calibri"/>
          <w:sz w:val="28"/>
          <w:szCs w:val="28"/>
        </w:rPr>
        <w:t>средне-предельное</w:t>
      </w:r>
      <w:proofErr w:type="spellEnd"/>
      <w:r w:rsidRPr="00005B55">
        <w:rPr>
          <w:rFonts w:eastAsia="Calibri"/>
          <w:sz w:val="28"/>
          <w:szCs w:val="28"/>
        </w:rPr>
        <w:t xml:space="preserve">, 8-12%. Общая влага, на рабочей основе </w:t>
      </w:r>
      <w:proofErr w:type="spellStart"/>
      <w:r w:rsidRPr="00005B55">
        <w:rPr>
          <w:rFonts w:eastAsia="Calibri"/>
          <w:sz w:val="28"/>
          <w:szCs w:val="28"/>
        </w:rPr>
        <w:t>средне-предельное</w:t>
      </w:r>
      <w:proofErr w:type="spellEnd"/>
      <w:r w:rsidRPr="00005B55">
        <w:rPr>
          <w:rFonts w:eastAsia="Calibri"/>
          <w:sz w:val="28"/>
          <w:szCs w:val="28"/>
        </w:rPr>
        <w:t>, 27-30%.</w:t>
      </w:r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005B55">
        <w:rPr>
          <w:rFonts w:eastAsia="Calibri"/>
          <w:sz w:val="28"/>
          <w:szCs w:val="28"/>
        </w:rPr>
        <w:t xml:space="preserve">Общая сера, на сухой основе </w:t>
      </w:r>
      <w:proofErr w:type="spellStart"/>
      <w:r w:rsidRPr="00005B55">
        <w:rPr>
          <w:rFonts w:eastAsia="Calibri"/>
          <w:sz w:val="28"/>
          <w:szCs w:val="28"/>
        </w:rPr>
        <w:t>средне-предельное</w:t>
      </w:r>
      <w:proofErr w:type="spellEnd"/>
      <w:r w:rsidRPr="00005B55">
        <w:rPr>
          <w:rFonts w:eastAsia="Calibri"/>
          <w:sz w:val="28"/>
          <w:szCs w:val="28"/>
        </w:rPr>
        <w:t xml:space="preserve">, 0,3-0,6%. Летучие вещества на сухой </w:t>
      </w:r>
      <w:proofErr w:type="spellStart"/>
      <w:r w:rsidRPr="00005B55">
        <w:rPr>
          <w:rFonts w:eastAsia="Calibri"/>
          <w:sz w:val="28"/>
          <w:szCs w:val="28"/>
        </w:rPr>
        <w:t>беззольной</w:t>
      </w:r>
      <w:proofErr w:type="spellEnd"/>
      <w:r w:rsidRPr="00005B55">
        <w:rPr>
          <w:rFonts w:eastAsia="Calibri"/>
          <w:sz w:val="28"/>
          <w:szCs w:val="28"/>
        </w:rPr>
        <w:t xml:space="preserve"> </w:t>
      </w:r>
      <w:proofErr w:type="spellStart"/>
      <w:r w:rsidRPr="00005B55">
        <w:rPr>
          <w:rFonts w:eastAsia="Calibri"/>
          <w:sz w:val="28"/>
          <w:szCs w:val="28"/>
        </w:rPr>
        <w:t>средне-предельное</w:t>
      </w:r>
      <w:proofErr w:type="spellEnd"/>
      <w:r w:rsidRPr="00005B55">
        <w:rPr>
          <w:rFonts w:eastAsia="Calibri"/>
          <w:sz w:val="28"/>
          <w:szCs w:val="28"/>
        </w:rPr>
        <w:t>, 46-49%. Низшая калорийность, на рабочей основе, средняя, 3250-4200ккал/кг.</w:t>
      </w:r>
    </w:p>
    <w:p w:rsidR="00503CD7" w:rsidRDefault="00503CD7" w:rsidP="00503CD7">
      <w:pPr>
        <w:pStyle w:val="ad"/>
      </w:pPr>
      <w:r>
        <w:t>8.4. П</w:t>
      </w:r>
      <w:r w:rsidRPr="00E845E5">
        <w:t xml:space="preserve">реобладающий в </w:t>
      </w:r>
      <w:r>
        <w:t xml:space="preserve">сельсовете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>
        <w:t>сельсовете</w:t>
      </w:r>
      <w:bookmarkEnd w:id="159"/>
      <w:bookmarkEnd w:id="160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r w:rsidRPr="008C7A3A">
        <w:rPr>
          <w:rFonts w:eastAsia="Calibri"/>
          <w:sz w:val="28"/>
          <w:szCs w:val="28"/>
        </w:rPr>
        <w:t xml:space="preserve">Преобладающий в </w:t>
      </w:r>
      <w:r>
        <w:rPr>
          <w:rFonts w:eastAsia="Calibri"/>
          <w:sz w:val="28"/>
          <w:szCs w:val="28"/>
        </w:rPr>
        <w:t>сельсовете</w:t>
      </w:r>
      <w:r w:rsidRPr="008C7A3A">
        <w:rPr>
          <w:rFonts w:eastAsia="Calibri"/>
          <w:sz w:val="28"/>
          <w:szCs w:val="28"/>
        </w:rPr>
        <w:t xml:space="preserve"> вид топлива – </w:t>
      </w:r>
      <w:r>
        <w:rPr>
          <w:rFonts w:eastAsia="Calibri"/>
          <w:sz w:val="28"/>
          <w:szCs w:val="28"/>
        </w:rPr>
        <w:t>уголь</w:t>
      </w:r>
      <w:r w:rsidRPr="008C7A3A">
        <w:rPr>
          <w:rFonts w:eastAsia="Calibri"/>
          <w:sz w:val="28"/>
          <w:szCs w:val="28"/>
        </w:rPr>
        <w:t>.</w:t>
      </w:r>
    </w:p>
    <w:p w:rsidR="00503CD7" w:rsidRPr="00E845E5" w:rsidRDefault="00503CD7" w:rsidP="00503CD7">
      <w:pPr>
        <w:pStyle w:val="ad"/>
        <w:rPr>
          <w:lang w:eastAsia="ru-RU"/>
        </w:rPr>
      </w:pPr>
      <w:bookmarkStart w:id="162" w:name="_Toc75916905"/>
      <w:bookmarkStart w:id="163" w:name="_Toc101974773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>
        <w:rPr>
          <w:lang w:eastAsia="ru-RU"/>
        </w:rPr>
        <w:t>сельсовета</w:t>
      </w:r>
      <w:bookmarkEnd w:id="162"/>
      <w:bookmarkEnd w:id="163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r w:rsidRPr="008C7A3A">
        <w:rPr>
          <w:rFonts w:eastAsia="Calibri"/>
          <w:sz w:val="28"/>
          <w:szCs w:val="28"/>
        </w:rPr>
        <w:t xml:space="preserve">Развитие топливного баланса </w:t>
      </w:r>
      <w:r>
        <w:rPr>
          <w:rFonts w:eastAsia="Calibri"/>
          <w:sz w:val="28"/>
          <w:szCs w:val="28"/>
        </w:rPr>
        <w:t>сельсовета</w:t>
      </w:r>
      <w:r w:rsidRPr="008C7A3A">
        <w:rPr>
          <w:rFonts w:eastAsia="Calibri"/>
          <w:sz w:val="28"/>
          <w:szCs w:val="28"/>
        </w:rPr>
        <w:t xml:space="preserve"> не предусматривается.</w:t>
      </w:r>
    </w:p>
    <w:p w:rsidR="00503CD7" w:rsidRPr="002B66AE" w:rsidRDefault="00503CD7" w:rsidP="00503CD7">
      <w:pPr>
        <w:pStyle w:val="ad"/>
      </w:pPr>
      <w:bookmarkStart w:id="164" w:name="_Toc536140393"/>
      <w:bookmarkStart w:id="165" w:name="_Toc75916906"/>
      <w:bookmarkStart w:id="166" w:name="_Toc101974774"/>
      <w:r w:rsidRPr="002B66AE">
        <w:t xml:space="preserve">Раздел 9 </w:t>
      </w:r>
      <w:bookmarkEnd w:id="164"/>
      <w:r w:rsidRPr="00E845E5">
        <w:t>Инвестиции в строительство, реконструкцию, техническое перевооружение и (или) модернизацию</w:t>
      </w:r>
      <w:bookmarkEnd w:id="165"/>
      <w:bookmarkEnd w:id="166"/>
    </w:p>
    <w:p w:rsidR="00503CD7" w:rsidRPr="002B66AE" w:rsidRDefault="00503CD7" w:rsidP="00503CD7">
      <w:pPr>
        <w:pStyle w:val="ad"/>
      </w:pPr>
      <w:bookmarkStart w:id="167" w:name="_Toc536140394"/>
      <w:bookmarkStart w:id="168" w:name="_Toc75916907"/>
      <w:bookmarkStart w:id="169" w:name="_Toc101974775"/>
      <w:r w:rsidRPr="002B66AE">
        <w:t xml:space="preserve">9.1. Предложения </w:t>
      </w:r>
      <w:bookmarkEnd w:id="167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68"/>
      <w:bookmarkEnd w:id="169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8C7A3A"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70" w:name="_Toc75916908"/>
      <w:bookmarkStart w:id="171" w:name="_Toc101974776"/>
      <w:r w:rsidRPr="002B66AE">
        <w:t xml:space="preserve">9.2. Предложения </w:t>
      </w:r>
      <w:bookmarkEnd w:id="161"/>
      <w:r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70"/>
      <w:bookmarkEnd w:id="171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72" w:name="_Toc536140396"/>
      <w:bookmarkStart w:id="173" w:name="_Toc75916909"/>
      <w:bookmarkStart w:id="174" w:name="_Toc101974777"/>
      <w:r w:rsidRPr="008C7A3A"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r w:rsidRPr="002B66AE">
        <w:t xml:space="preserve">9.3. Предложения </w:t>
      </w:r>
      <w:bookmarkEnd w:id="172"/>
      <w:r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73"/>
      <w:bookmarkEnd w:id="174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75" w:name="_Toc536140397"/>
      <w:r w:rsidRPr="008C7A3A"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76" w:name="_Toc75916910"/>
      <w:bookmarkStart w:id="177" w:name="_Toc101974778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75"/>
      <w:bookmarkEnd w:id="176"/>
      <w:bookmarkEnd w:id="177"/>
    </w:p>
    <w:p w:rsidR="00503CD7" w:rsidRPr="00666252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78" w:name="_Toc536140398"/>
      <w:r>
        <w:rPr>
          <w:rFonts w:eastAsia="Calibri"/>
          <w:sz w:val="28"/>
          <w:szCs w:val="28"/>
        </w:rPr>
        <w:t>Не предусматривается.</w:t>
      </w:r>
    </w:p>
    <w:p w:rsidR="00503CD7" w:rsidRPr="002B66AE" w:rsidRDefault="00503CD7" w:rsidP="00503CD7">
      <w:pPr>
        <w:pStyle w:val="ad"/>
      </w:pPr>
      <w:bookmarkStart w:id="179" w:name="_Toc75916911"/>
      <w:bookmarkStart w:id="180" w:name="_Toc101974779"/>
      <w:r w:rsidRPr="002B66AE">
        <w:t>9.5. Оценка эффективности инвестиций по отдельным предложениям</w:t>
      </w:r>
      <w:bookmarkEnd w:id="178"/>
      <w:bookmarkEnd w:id="179"/>
      <w:bookmarkEnd w:id="180"/>
    </w:p>
    <w:p w:rsidR="00503CD7" w:rsidRPr="002B66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2B66AE">
        <w:rPr>
          <w:rFonts w:eastAsia="Calibri"/>
          <w:sz w:val="28"/>
          <w:szCs w:val="28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</w:t>
      </w:r>
      <w:r w:rsidRPr="002B66AE">
        <w:rPr>
          <w:rFonts w:eastAsia="Calibri"/>
          <w:sz w:val="28"/>
          <w:szCs w:val="28"/>
        </w:rPr>
        <w:lastRenderedPageBreak/>
        <w:t xml:space="preserve">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503CD7" w:rsidRDefault="00503CD7" w:rsidP="00503CD7">
      <w:pPr>
        <w:pStyle w:val="ad"/>
      </w:pPr>
      <w:bookmarkStart w:id="181" w:name="_Toc75916912"/>
      <w:bookmarkStart w:id="182" w:name="_Toc101974780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81"/>
      <w:bookmarkEnd w:id="182"/>
    </w:p>
    <w:p w:rsidR="00503CD7" w:rsidRPr="002B66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8B1289">
        <w:rPr>
          <w:rFonts w:eastAsia="Calibri"/>
          <w:sz w:val="28"/>
          <w:szCs w:val="28"/>
        </w:rPr>
        <w:t xml:space="preserve">Данные </w:t>
      </w:r>
      <w:r w:rsidRPr="00005B55">
        <w:rPr>
          <w:sz w:val="28"/>
          <w:szCs w:val="28"/>
        </w:rPr>
        <w:t>не</w:t>
      </w:r>
      <w:r w:rsidRPr="008B1289">
        <w:rPr>
          <w:rFonts w:eastAsia="Calibri"/>
          <w:sz w:val="28"/>
          <w:szCs w:val="28"/>
        </w:rPr>
        <w:t xml:space="preserve"> предоставлены.</w:t>
      </w:r>
    </w:p>
    <w:p w:rsidR="00503CD7" w:rsidRPr="002B66AE" w:rsidRDefault="00503CD7" w:rsidP="00503CD7">
      <w:pPr>
        <w:pStyle w:val="ad"/>
      </w:pPr>
      <w:bookmarkStart w:id="183" w:name="_Toc536140399"/>
      <w:bookmarkStart w:id="184" w:name="_Toc75916913"/>
      <w:bookmarkStart w:id="185" w:name="_Toc101974781"/>
      <w:r w:rsidRPr="002B66AE">
        <w:t xml:space="preserve">Раздел 10 </w:t>
      </w:r>
      <w:bookmarkEnd w:id="183"/>
      <w:r w:rsidRPr="008B1289">
        <w:t>Решение о присвоении статуса единой теплоснабжающей организации (организациям)</w:t>
      </w:r>
      <w:bookmarkEnd w:id="184"/>
      <w:bookmarkEnd w:id="185"/>
    </w:p>
    <w:p w:rsidR="00503CD7" w:rsidRDefault="00503CD7" w:rsidP="00503CD7">
      <w:pPr>
        <w:pStyle w:val="ad"/>
        <w:rPr>
          <w:lang w:eastAsia="ru-RU"/>
        </w:rPr>
      </w:pPr>
      <w:bookmarkStart w:id="186" w:name="_Toc536140400"/>
      <w:bookmarkStart w:id="187" w:name="_Toc75916914"/>
      <w:bookmarkStart w:id="188" w:name="_Toc101974782"/>
      <w:r w:rsidRPr="002B66AE">
        <w:t xml:space="preserve">10.1. </w:t>
      </w:r>
      <w:bookmarkEnd w:id="186"/>
      <w:r w:rsidRPr="008B1289">
        <w:t>Решение об определении единой теплоснабжающей организации (организаций)</w:t>
      </w:r>
      <w:bookmarkEnd w:id="187"/>
      <w:bookmarkEnd w:id="188"/>
    </w:p>
    <w:p w:rsidR="00503CD7" w:rsidRPr="008C7A3A" w:rsidRDefault="00503CD7" w:rsidP="00503CD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sz w:val="28"/>
          <w:szCs w:val="28"/>
        </w:rPr>
      </w:pPr>
      <w:bookmarkStart w:id="189" w:name="_Toc536140401"/>
      <w:r w:rsidRPr="008C7A3A">
        <w:rPr>
          <w:rFonts w:eastAsia="Calibri"/>
          <w:sz w:val="28"/>
          <w:szCs w:val="28"/>
        </w:rPr>
        <w:t>Статус ЕТО установлен для ООО «</w:t>
      </w:r>
      <w:r>
        <w:rPr>
          <w:rFonts w:eastAsia="Calibri"/>
          <w:sz w:val="28"/>
          <w:szCs w:val="28"/>
        </w:rPr>
        <w:t>Канифольнинский коммунальный комплекс</w:t>
      </w:r>
      <w:r w:rsidRPr="008C7A3A">
        <w:rPr>
          <w:rFonts w:eastAsia="Calibri"/>
          <w:sz w:val="28"/>
          <w:szCs w:val="28"/>
        </w:rPr>
        <w:t>».</w:t>
      </w:r>
    </w:p>
    <w:p w:rsidR="00503CD7" w:rsidRPr="002B66AE" w:rsidRDefault="00503CD7" w:rsidP="00503CD7">
      <w:pPr>
        <w:pStyle w:val="ad"/>
      </w:pPr>
      <w:bookmarkStart w:id="190" w:name="_Toc75916915"/>
      <w:bookmarkStart w:id="191" w:name="_Toc101974783"/>
      <w:r w:rsidRPr="002B66AE">
        <w:t>10.2. Реестр зон деятельности единой теплоснабжающей организации (организаций)</w:t>
      </w:r>
      <w:bookmarkEnd w:id="189"/>
      <w:bookmarkEnd w:id="190"/>
      <w:bookmarkEnd w:id="191"/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92" w:name="_Toc536140402"/>
      <w:bookmarkStart w:id="193" w:name="_Toc75916916"/>
      <w:bookmarkStart w:id="194" w:name="_Toc101974784"/>
      <w:r w:rsidRPr="00005B55">
        <w:rPr>
          <w:rFonts w:eastAsia="Calibri"/>
          <w:sz w:val="28"/>
          <w:szCs w:val="28"/>
        </w:rPr>
        <w:t xml:space="preserve">В п. </w:t>
      </w:r>
      <w:proofErr w:type="gramStart"/>
      <w:r w:rsidRPr="00005B55">
        <w:rPr>
          <w:rFonts w:eastAsia="Calibri"/>
          <w:sz w:val="28"/>
          <w:szCs w:val="28"/>
        </w:rPr>
        <w:t>Канифольный</w:t>
      </w:r>
      <w:proofErr w:type="gramEnd"/>
      <w:r w:rsidRPr="00005B55">
        <w:rPr>
          <w:rFonts w:eastAsia="Calibri"/>
          <w:sz w:val="28"/>
          <w:szCs w:val="28"/>
        </w:rPr>
        <w:t xml:space="preserve"> выделена одна эксплуатационная зона системы централизованного теплоснабжения, и одна технологическая зона.</w:t>
      </w:r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005B55">
        <w:rPr>
          <w:rFonts w:eastAsia="Calibri"/>
          <w:sz w:val="28"/>
          <w:szCs w:val="28"/>
        </w:rPr>
        <w:t>I технологическая зона</w:t>
      </w:r>
    </w:p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proofErr w:type="gramStart"/>
      <w:r w:rsidRPr="00005B55">
        <w:rPr>
          <w:rFonts w:eastAsia="Calibri"/>
          <w:sz w:val="28"/>
          <w:szCs w:val="28"/>
        </w:rPr>
        <w:t>Зона действия котельной по переулку Свободный, 6 в поселке Канифольный определена улицами Советская, Дзержинского, 8 Марта, Кирова, переулками Пролетарский, Охотничий, улицами Северная, Заводская, Дорожная, Озёрная, Школьная, Таежная.</w:t>
      </w:r>
      <w:proofErr w:type="gramEnd"/>
    </w:p>
    <w:p w:rsidR="00503CD7" w:rsidRPr="002B66AE" w:rsidRDefault="00503CD7" w:rsidP="00503CD7">
      <w:pPr>
        <w:pStyle w:val="ad"/>
      </w:pPr>
      <w:r w:rsidRPr="002B66AE">
        <w:t xml:space="preserve">10.3. </w:t>
      </w:r>
      <w:bookmarkEnd w:id="192"/>
      <w:r>
        <w:t>О</w:t>
      </w:r>
      <w:r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93"/>
      <w:bookmarkEnd w:id="194"/>
    </w:p>
    <w:p w:rsidR="00503CD7" w:rsidRPr="00937331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95" w:name="_Toc536140403"/>
      <w:bookmarkStart w:id="196" w:name="_Toc75916917"/>
      <w:r w:rsidRPr="00937331">
        <w:rPr>
          <w:rFonts w:eastAsia="Calibri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:rsidR="00503CD7" w:rsidRPr="00937331" w:rsidRDefault="00503CD7" w:rsidP="00503CD7">
      <w:pPr>
        <w:numPr>
          <w:ilvl w:val="0"/>
          <w:numId w:val="8"/>
        </w:numPr>
        <w:tabs>
          <w:tab w:val="left" w:pos="1069"/>
        </w:tabs>
        <w:ind w:left="0" w:firstLine="709"/>
        <w:jc w:val="both"/>
        <w:rPr>
          <w:rFonts w:eastAsia="Calibri"/>
          <w:sz w:val="28"/>
          <w:szCs w:val="28"/>
        </w:rPr>
      </w:pPr>
      <w:r w:rsidRPr="00937331">
        <w:rPr>
          <w:rFonts w:eastAsia="Calibri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503CD7" w:rsidRPr="00937331" w:rsidRDefault="00503CD7" w:rsidP="00503CD7">
      <w:pPr>
        <w:numPr>
          <w:ilvl w:val="0"/>
          <w:numId w:val="8"/>
        </w:numPr>
        <w:tabs>
          <w:tab w:val="left" w:pos="1069"/>
        </w:tabs>
        <w:ind w:left="0" w:firstLine="709"/>
        <w:jc w:val="both"/>
        <w:rPr>
          <w:rFonts w:eastAsia="Calibri"/>
          <w:sz w:val="28"/>
          <w:szCs w:val="28"/>
        </w:rPr>
      </w:pPr>
      <w:r w:rsidRPr="00937331">
        <w:rPr>
          <w:rFonts w:eastAsia="Calibri"/>
          <w:sz w:val="28"/>
          <w:szCs w:val="28"/>
        </w:rPr>
        <w:t>размер собственного капитала;</w:t>
      </w:r>
    </w:p>
    <w:p w:rsidR="00503CD7" w:rsidRPr="00937331" w:rsidRDefault="00503CD7" w:rsidP="00503CD7">
      <w:pPr>
        <w:numPr>
          <w:ilvl w:val="0"/>
          <w:numId w:val="8"/>
        </w:numPr>
        <w:tabs>
          <w:tab w:val="left" w:pos="1069"/>
        </w:tabs>
        <w:ind w:left="0" w:firstLine="709"/>
        <w:jc w:val="both"/>
        <w:rPr>
          <w:rFonts w:eastAsia="Calibri"/>
          <w:sz w:val="28"/>
          <w:szCs w:val="28"/>
        </w:rPr>
      </w:pPr>
      <w:r w:rsidRPr="00937331">
        <w:rPr>
          <w:rFonts w:eastAsia="Calibri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:rsidR="00503CD7" w:rsidRPr="002B66AE" w:rsidRDefault="00503CD7" w:rsidP="00503CD7">
      <w:pPr>
        <w:pStyle w:val="ad"/>
      </w:pPr>
      <w:bookmarkStart w:id="197" w:name="_Toc101974785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95"/>
      <w:bookmarkEnd w:id="196"/>
      <w:bookmarkEnd w:id="197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198" w:name="_Hlk44646283"/>
      <w:bookmarkStart w:id="199" w:name="_Toc536140404"/>
      <w:r w:rsidRPr="008C7A3A">
        <w:rPr>
          <w:rFonts w:eastAsia="Calibri"/>
          <w:sz w:val="28"/>
          <w:szCs w:val="28"/>
        </w:rPr>
        <w:t>Заявки не подавались.</w:t>
      </w:r>
    </w:p>
    <w:p w:rsidR="00503CD7" w:rsidRPr="002B66AE" w:rsidRDefault="00503CD7" w:rsidP="00503CD7">
      <w:pPr>
        <w:pStyle w:val="ad"/>
      </w:pPr>
      <w:bookmarkStart w:id="200" w:name="_Toc75916918"/>
      <w:bookmarkStart w:id="201" w:name="_Toc101974786"/>
      <w:bookmarkEnd w:id="198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>
        <w:t>сельсовета</w:t>
      </w:r>
      <w:bookmarkEnd w:id="199"/>
      <w:bookmarkEnd w:id="200"/>
      <w:bookmarkEnd w:id="201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bookmarkStart w:id="202" w:name="_Hlk35395885"/>
      <w:bookmarkStart w:id="203" w:name="_Toc536140405"/>
      <w:r w:rsidRPr="008C7A3A">
        <w:rPr>
          <w:rFonts w:eastAsia="Calibri"/>
          <w:sz w:val="28"/>
          <w:szCs w:val="28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Pr="00005B55">
        <w:rPr>
          <w:sz w:val="28"/>
          <w:szCs w:val="28"/>
        </w:rPr>
        <w:t>сельсовета</w:t>
      </w:r>
      <w:r w:rsidRPr="008C7A3A">
        <w:rPr>
          <w:rFonts w:eastAsia="Calibri"/>
          <w:sz w:val="28"/>
          <w:szCs w:val="28"/>
        </w:rPr>
        <w:t>.</w:t>
      </w:r>
    </w:p>
    <w:p w:rsidR="00503CD7" w:rsidRDefault="00503CD7" w:rsidP="00503CD7">
      <w:pPr>
        <w:pStyle w:val="aff8"/>
      </w:pPr>
      <w:bookmarkStart w:id="204" w:name="_Toc104222265"/>
      <w:r w:rsidRPr="00DB14D4">
        <w:lastRenderedPageBreak/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  <w:bookmarkEnd w:id="204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1561"/>
        <w:gridCol w:w="2268"/>
        <w:gridCol w:w="1984"/>
        <w:gridCol w:w="1559"/>
      </w:tblGrid>
      <w:tr w:rsidR="00503CD7" w:rsidRPr="00005B55" w:rsidTr="00FC2265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Наименование и адрес источника тепловой энергии</w:t>
            </w: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Населенный пункт</w:t>
            </w:r>
          </w:p>
        </w:tc>
        <w:tc>
          <w:tcPr>
            <w:tcW w:w="4252" w:type="dxa"/>
            <w:gridSpan w:val="2"/>
            <w:shd w:val="clear" w:color="auto" w:fill="auto"/>
            <w:hideMark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Номер технологической зоны</w:t>
            </w:r>
          </w:p>
        </w:tc>
      </w:tr>
      <w:tr w:rsidR="00503CD7" w:rsidRPr="00005B55" w:rsidTr="00FC2265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Источник тепловой энергии</w:t>
            </w:r>
          </w:p>
        </w:tc>
        <w:tc>
          <w:tcPr>
            <w:tcW w:w="1984" w:type="dxa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color w:val="000000"/>
                <w:sz w:val="28"/>
              </w:rPr>
              <w:t>Тепловые сети</w:t>
            </w:r>
          </w:p>
        </w:tc>
        <w:tc>
          <w:tcPr>
            <w:tcW w:w="1559" w:type="dxa"/>
            <w:vMerge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</w:p>
        </w:tc>
      </w:tr>
      <w:tr w:rsidR="00503CD7" w:rsidRPr="00005B55" w:rsidTr="00FC2265">
        <w:trPr>
          <w:trHeight w:val="20"/>
        </w:trPr>
        <w:tc>
          <w:tcPr>
            <w:tcW w:w="2262" w:type="dxa"/>
            <w:shd w:val="clear" w:color="auto" w:fill="auto"/>
            <w:hideMark/>
          </w:tcPr>
          <w:p w:rsidR="00503CD7" w:rsidRPr="00005B55" w:rsidRDefault="00503CD7" w:rsidP="00FC2265">
            <w:pPr>
              <w:rPr>
                <w:color w:val="000000"/>
                <w:sz w:val="28"/>
              </w:rPr>
            </w:pPr>
            <w:r w:rsidRPr="00005B55">
              <w:rPr>
                <w:sz w:val="28"/>
              </w:rPr>
              <w:t>БМК, п. Канифольный, пер. Свободный, 6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503CD7" w:rsidRPr="00005B55" w:rsidRDefault="00503CD7" w:rsidP="00FC2265">
            <w:pPr>
              <w:rPr>
                <w:color w:val="000000"/>
                <w:sz w:val="28"/>
              </w:rPr>
            </w:pPr>
            <w:r w:rsidRPr="00005B55">
              <w:rPr>
                <w:sz w:val="28"/>
              </w:rPr>
              <w:t>п. Канифольный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</w:rPr>
            </w:pPr>
            <w:r w:rsidRPr="00005B55">
              <w:rPr>
                <w:sz w:val="28"/>
              </w:rPr>
              <w:t>ООО «Канифольнинский коммунальный комплекс»</w:t>
            </w:r>
          </w:p>
        </w:tc>
        <w:tc>
          <w:tcPr>
            <w:tcW w:w="1559" w:type="dxa"/>
            <w:vAlign w:val="center"/>
          </w:tcPr>
          <w:p w:rsidR="00503CD7" w:rsidRPr="00005B55" w:rsidRDefault="00503CD7" w:rsidP="00FC2265">
            <w:pPr>
              <w:jc w:val="center"/>
              <w:rPr>
                <w:color w:val="000000"/>
                <w:sz w:val="28"/>
                <w:lang w:val="en-US"/>
              </w:rPr>
            </w:pPr>
            <w:r w:rsidRPr="00005B55">
              <w:rPr>
                <w:color w:val="000000"/>
                <w:sz w:val="28"/>
                <w:lang w:val="en-US"/>
              </w:rPr>
              <w:t>I</w:t>
            </w:r>
          </w:p>
        </w:tc>
      </w:tr>
    </w:tbl>
    <w:p w:rsidR="00503CD7" w:rsidRDefault="00503CD7" w:rsidP="00503CD7">
      <w:pPr>
        <w:pStyle w:val="aff8"/>
      </w:pPr>
    </w:p>
    <w:p w:rsidR="00503CD7" w:rsidRPr="002B66AE" w:rsidRDefault="00503CD7" w:rsidP="00503CD7">
      <w:pPr>
        <w:pStyle w:val="ad"/>
      </w:pPr>
      <w:bookmarkStart w:id="205" w:name="_Toc75916919"/>
      <w:bookmarkStart w:id="206" w:name="_Toc101974787"/>
      <w:bookmarkEnd w:id="202"/>
      <w:r w:rsidRPr="002B66AE">
        <w:t>Раздел 11 Решения о распределении тепловой нагрузки между источниками тепловой энергии</w:t>
      </w:r>
      <w:bookmarkEnd w:id="203"/>
      <w:bookmarkEnd w:id="205"/>
      <w:bookmarkEnd w:id="206"/>
    </w:p>
    <w:p w:rsidR="00503CD7" w:rsidRPr="00937331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937331">
        <w:rPr>
          <w:sz w:val="28"/>
          <w:szCs w:val="28"/>
        </w:rPr>
        <w:t>Перераспределение существующей тепловой нагрузки между источниками тепловой энергии не требуется.</w:t>
      </w:r>
    </w:p>
    <w:p w:rsidR="00503CD7" w:rsidRPr="002B66AE" w:rsidRDefault="00503CD7" w:rsidP="00503CD7">
      <w:pPr>
        <w:pStyle w:val="ad"/>
      </w:pPr>
      <w:bookmarkStart w:id="207" w:name="_Toc536140406"/>
      <w:bookmarkStart w:id="208" w:name="_Toc75916920"/>
      <w:bookmarkStart w:id="209" w:name="_Toc101974788"/>
      <w:r w:rsidRPr="002B66AE">
        <w:t>Раздел 12 Решения по бесхозяйным тепловым сетям</w:t>
      </w:r>
      <w:bookmarkEnd w:id="207"/>
      <w:bookmarkEnd w:id="208"/>
      <w:bookmarkEnd w:id="209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bookmarkStart w:id="210" w:name="_Toc536140407"/>
      <w:bookmarkStart w:id="211" w:name="_Toc75916921"/>
      <w:r w:rsidRPr="008C7A3A">
        <w:rPr>
          <w:sz w:val="28"/>
          <w:szCs w:val="28"/>
        </w:rPr>
        <w:t xml:space="preserve">Бесхозяйные </w:t>
      </w:r>
      <w:r>
        <w:rPr>
          <w:sz w:val="28"/>
          <w:szCs w:val="28"/>
        </w:rPr>
        <w:t>сети</w:t>
      </w:r>
      <w:r w:rsidRPr="008C7A3A">
        <w:rPr>
          <w:sz w:val="28"/>
          <w:szCs w:val="28"/>
        </w:rPr>
        <w:t xml:space="preserve"> не выявлены.</w:t>
      </w:r>
    </w:p>
    <w:p w:rsidR="00503CD7" w:rsidRPr="002B66AE" w:rsidRDefault="00503CD7" w:rsidP="00503CD7">
      <w:pPr>
        <w:pStyle w:val="ad"/>
      </w:pPr>
      <w:bookmarkStart w:id="212" w:name="_Toc101974789"/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>
        <w:t>сельсовета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>
        <w:t>сельсовета</w:t>
      </w:r>
      <w:bookmarkEnd w:id="210"/>
      <w:bookmarkEnd w:id="211"/>
      <w:bookmarkEnd w:id="212"/>
    </w:p>
    <w:p w:rsidR="00503CD7" w:rsidRPr="002B66AE" w:rsidRDefault="00503CD7" w:rsidP="00503CD7">
      <w:pPr>
        <w:pStyle w:val="ad"/>
      </w:pPr>
      <w:bookmarkStart w:id="213" w:name="_Toc536140408"/>
      <w:bookmarkStart w:id="214" w:name="_Toc75916922"/>
      <w:bookmarkStart w:id="215" w:name="_Toc101974790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13"/>
      <w:bookmarkEnd w:id="214"/>
      <w:bookmarkEnd w:id="215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8C7A3A">
        <w:rPr>
          <w:sz w:val="28"/>
          <w:szCs w:val="28"/>
        </w:rPr>
        <w:t>Необходимость внесения изменений в региональную схему газоснабжения отсутствует.</w:t>
      </w:r>
    </w:p>
    <w:p w:rsidR="00503CD7" w:rsidRPr="002B66AE" w:rsidRDefault="00503CD7" w:rsidP="00503CD7">
      <w:pPr>
        <w:pStyle w:val="ad"/>
      </w:pPr>
      <w:bookmarkStart w:id="216" w:name="_Toc536140409"/>
      <w:bookmarkStart w:id="217" w:name="_Toc75916923"/>
      <w:bookmarkStart w:id="218" w:name="_Toc101974791"/>
      <w:r w:rsidRPr="002B66AE">
        <w:t xml:space="preserve">13.2. Описание </w:t>
      </w:r>
      <w:proofErr w:type="gramStart"/>
      <w:r w:rsidRPr="002B66AE">
        <w:t>проблем организации газоснабжения источников тепловой энергии</w:t>
      </w:r>
      <w:bookmarkEnd w:id="216"/>
      <w:bookmarkEnd w:id="217"/>
      <w:bookmarkEnd w:id="218"/>
      <w:proofErr w:type="gramEnd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Природный газ на источнике тепловой энергии не используется.</w:t>
      </w:r>
    </w:p>
    <w:p w:rsidR="00503CD7" w:rsidRPr="002B66AE" w:rsidRDefault="00503CD7" w:rsidP="00503CD7">
      <w:pPr>
        <w:pStyle w:val="ad"/>
      </w:pPr>
      <w:bookmarkStart w:id="219" w:name="_Toc536140410"/>
      <w:bookmarkStart w:id="220" w:name="_Toc75916924"/>
      <w:bookmarkStart w:id="221" w:name="_Toc101974792"/>
      <w:r w:rsidRPr="002B66AE">
        <w:t xml:space="preserve">13.3. </w:t>
      </w:r>
      <w:proofErr w:type="gramStart"/>
      <w:r w:rsidRPr="002B66AE"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19"/>
      <w:bookmarkEnd w:id="220"/>
      <w:bookmarkEnd w:id="221"/>
      <w:proofErr w:type="gramEnd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bookmarkStart w:id="222" w:name="_Toc536140411"/>
      <w:r w:rsidRPr="008C7A3A">
        <w:rPr>
          <w:sz w:val="28"/>
          <w:szCs w:val="28"/>
        </w:rPr>
        <w:t xml:space="preserve">Отсутствует необходимость внесения изменений в региональную схему </w:t>
      </w:r>
      <w:r w:rsidRPr="00005B55">
        <w:rPr>
          <w:rFonts w:eastAsia="Calibri"/>
          <w:sz w:val="28"/>
          <w:szCs w:val="28"/>
        </w:rPr>
        <w:t>газоснабжения</w:t>
      </w:r>
      <w:r w:rsidRPr="008C7A3A">
        <w:rPr>
          <w:sz w:val="28"/>
          <w:szCs w:val="28"/>
        </w:rPr>
        <w:t>.</w:t>
      </w:r>
    </w:p>
    <w:p w:rsidR="00503CD7" w:rsidRPr="002B66AE" w:rsidRDefault="00503CD7" w:rsidP="00503CD7">
      <w:pPr>
        <w:pStyle w:val="ad"/>
      </w:pPr>
      <w:bookmarkStart w:id="223" w:name="_Toc75916925"/>
      <w:bookmarkStart w:id="224" w:name="_Toc101974793"/>
      <w:r w:rsidRPr="002B66AE">
        <w:t xml:space="preserve">13.4. Описание решений о </w:t>
      </w:r>
      <w:bookmarkStart w:id="225" w:name="_Hlk57698268"/>
      <w:r w:rsidRPr="002B66AE">
        <w:t xml:space="preserve"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</w:t>
      </w:r>
      <w:r w:rsidRPr="002B66AE">
        <w:lastRenderedPageBreak/>
        <w:t>тепловой энергии, в части перспективных балансов тепловой мощности в схемах теплоснабжения</w:t>
      </w:r>
      <w:bookmarkEnd w:id="222"/>
      <w:bookmarkEnd w:id="223"/>
      <w:bookmarkEnd w:id="224"/>
    </w:p>
    <w:bookmarkEnd w:id="225"/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8C7A3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сельсовета</w:t>
      </w:r>
      <w:r w:rsidRPr="008C7A3A">
        <w:rPr>
          <w:sz w:val="28"/>
          <w:szCs w:val="28"/>
        </w:rPr>
        <w:t xml:space="preserve"> не планируется строительство, реконструкция, </w:t>
      </w:r>
      <w:r w:rsidRPr="00005B55">
        <w:rPr>
          <w:rFonts w:eastAsia="Calibri"/>
          <w:sz w:val="28"/>
          <w:szCs w:val="28"/>
        </w:rPr>
        <w:t>техническое</w:t>
      </w:r>
      <w:r w:rsidRPr="008C7A3A">
        <w:rPr>
          <w:sz w:val="28"/>
          <w:szCs w:val="28"/>
        </w:rPr>
        <w:t xml:space="preserve"> перевооружение, вывод из эксплуатации и генерирующих объектов.</w:t>
      </w:r>
    </w:p>
    <w:p w:rsidR="00503CD7" w:rsidRPr="002B66AE" w:rsidRDefault="00503CD7" w:rsidP="00503CD7">
      <w:pPr>
        <w:pStyle w:val="ad"/>
      </w:pPr>
      <w:bookmarkStart w:id="226" w:name="_Toc536140412"/>
      <w:bookmarkStart w:id="227" w:name="_Toc75916926"/>
      <w:bookmarkStart w:id="228" w:name="_Toc101974794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</w:r>
      <w:bookmarkEnd w:id="226"/>
      <w:bookmarkEnd w:id="227"/>
      <w:bookmarkEnd w:id="228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8C7A3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сельсовета</w:t>
      </w:r>
      <w:r w:rsidRPr="008C7A3A">
        <w:rPr>
          <w:sz w:val="28"/>
          <w:szCs w:val="28"/>
        </w:rPr>
        <w:t xml:space="preserve"> не планируется строительство генерирующих объектов.</w:t>
      </w:r>
    </w:p>
    <w:p w:rsidR="00503CD7" w:rsidRPr="002B66AE" w:rsidRDefault="00503CD7" w:rsidP="00503CD7">
      <w:pPr>
        <w:pStyle w:val="ad"/>
      </w:pPr>
      <w:bookmarkStart w:id="229" w:name="_Toc536140413"/>
      <w:bookmarkStart w:id="230" w:name="_Toc75916927"/>
      <w:bookmarkStart w:id="231" w:name="_Toc101974795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229"/>
      <w:bookmarkEnd w:id="230"/>
      <w:bookmarkEnd w:id="231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8C7A3A">
        <w:rPr>
          <w:sz w:val="28"/>
          <w:szCs w:val="28"/>
        </w:rPr>
        <w:t>Указанные решения не предусмотрены.</w:t>
      </w:r>
    </w:p>
    <w:p w:rsidR="00503CD7" w:rsidRPr="002B66AE" w:rsidRDefault="00503CD7" w:rsidP="00503CD7">
      <w:pPr>
        <w:pStyle w:val="ad"/>
      </w:pPr>
      <w:bookmarkStart w:id="232" w:name="_Toc536140414"/>
      <w:bookmarkStart w:id="233" w:name="_Toc75916928"/>
      <w:bookmarkStart w:id="234" w:name="_Toc101974796"/>
      <w:r w:rsidRPr="002B66AE">
        <w:t xml:space="preserve">13.7. Предложения по корректировке, утвержденной (разработке) схемы водоснабжения </w:t>
      </w:r>
      <w:r>
        <w:t>сельсовета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32"/>
      <w:bookmarkEnd w:id="233"/>
      <w:bookmarkEnd w:id="234"/>
    </w:p>
    <w:p w:rsidR="00503CD7" w:rsidRPr="002B66AE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2B66AE">
        <w:rPr>
          <w:rFonts w:eastAsia="Calibri"/>
          <w:sz w:val="28"/>
          <w:szCs w:val="28"/>
        </w:rPr>
        <w:t>Указанные решения не предусмотрены.</w:t>
      </w:r>
    </w:p>
    <w:p w:rsidR="00503CD7" w:rsidRPr="002B66AE" w:rsidRDefault="00503CD7" w:rsidP="00503CD7">
      <w:pPr>
        <w:pStyle w:val="ad"/>
      </w:pPr>
      <w:bookmarkStart w:id="235" w:name="_Toc536140415"/>
      <w:bookmarkStart w:id="236" w:name="_Toc75916929"/>
      <w:bookmarkStart w:id="237" w:name="_Toc101974797"/>
      <w:r w:rsidRPr="002B66AE">
        <w:t xml:space="preserve">Раздел 14 Индикаторы развития систем теплоснабжения </w:t>
      </w:r>
      <w:r>
        <w:t>сельсовета</w:t>
      </w:r>
      <w:bookmarkEnd w:id="235"/>
      <w:bookmarkEnd w:id="236"/>
      <w:bookmarkEnd w:id="237"/>
    </w:p>
    <w:p w:rsidR="00503CD7" w:rsidRPr="008C7A3A" w:rsidRDefault="00503CD7" w:rsidP="00503CD7">
      <w:pPr>
        <w:suppressAutoHyphens/>
        <w:spacing w:after="120"/>
        <w:contextualSpacing/>
        <w:jc w:val="both"/>
        <w:rPr>
          <w:sz w:val="28"/>
          <w:szCs w:val="28"/>
        </w:rPr>
      </w:pPr>
      <w:r w:rsidRPr="008C7A3A">
        <w:rPr>
          <w:sz w:val="28"/>
          <w:szCs w:val="28"/>
        </w:rPr>
        <w:t xml:space="preserve">Индикаторы развития систем теплоснабжения </w:t>
      </w:r>
      <w:r>
        <w:rPr>
          <w:sz w:val="28"/>
          <w:szCs w:val="28"/>
        </w:rPr>
        <w:t>сельсовета</w:t>
      </w:r>
      <w:r w:rsidRPr="008C7A3A">
        <w:rPr>
          <w:sz w:val="28"/>
          <w:szCs w:val="28"/>
        </w:rPr>
        <w:t xml:space="preserve"> представлены </w:t>
      </w:r>
      <w:r w:rsidRPr="00DC3A86">
        <w:rPr>
          <w:rFonts w:eastAsia="Calibri"/>
          <w:sz w:val="28"/>
          <w:szCs w:val="28"/>
        </w:rPr>
        <w:t>в таблице 13.1</w:t>
      </w:r>
      <w:r w:rsidRPr="008C7A3A">
        <w:rPr>
          <w:sz w:val="28"/>
          <w:szCs w:val="28"/>
        </w:rPr>
        <w:t xml:space="preserve"> в </w:t>
      </w:r>
      <w:r w:rsidRPr="00005B55">
        <w:rPr>
          <w:rFonts w:eastAsia="Calibri"/>
          <w:sz w:val="28"/>
          <w:szCs w:val="28"/>
        </w:rPr>
        <w:t>Обосновывающих</w:t>
      </w:r>
      <w:r w:rsidRPr="008C7A3A">
        <w:rPr>
          <w:sz w:val="28"/>
          <w:szCs w:val="28"/>
        </w:rPr>
        <w:t xml:space="preserve"> материалах к Схеме теплоснабжения</w:t>
      </w:r>
    </w:p>
    <w:p w:rsidR="00503CD7" w:rsidRPr="002B66AE" w:rsidRDefault="00503CD7" w:rsidP="00503CD7">
      <w:pPr>
        <w:pStyle w:val="ad"/>
      </w:pPr>
      <w:bookmarkStart w:id="238" w:name="_Toc75916930"/>
      <w:bookmarkStart w:id="239" w:name="_Toc101974798"/>
      <w:bookmarkStart w:id="240" w:name="_Toc6365143"/>
      <w:r w:rsidRPr="002B66AE">
        <w:t>Раздел 15 Ценовые (тарифные) последствия</w:t>
      </w:r>
      <w:bookmarkEnd w:id="238"/>
      <w:bookmarkEnd w:id="239"/>
    </w:p>
    <w:bookmarkEnd w:id="240"/>
    <w:p w:rsidR="00503CD7" w:rsidRPr="00005B55" w:rsidRDefault="00503CD7" w:rsidP="00503CD7">
      <w:pPr>
        <w:suppressAutoHyphens/>
        <w:spacing w:after="120"/>
        <w:contextualSpacing/>
        <w:jc w:val="both"/>
        <w:rPr>
          <w:rFonts w:eastAsia="Calibri"/>
          <w:sz w:val="28"/>
          <w:szCs w:val="28"/>
        </w:rPr>
      </w:pPr>
      <w:r w:rsidRPr="00005B55">
        <w:rPr>
          <w:rFonts w:eastAsia="Calibri"/>
          <w:sz w:val="28"/>
          <w:szCs w:val="28"/>
        </w:rPr>
        <w:t>Тарифно-балансовые расчетные модели теплоснабжения потребителей по каждой системе теплоснабжения не рассчитываются, так как при инвестировании мероприятий не рассматривается вариант тарифной составляющей.</w:t>
      </w:r>
    </w:p>
    <w:p w:rsidR="00503CD7" w:rsidRPr="00CD557D" w:rsidRDefault="00503CD7" w:rsidP="00CD55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3CD7" w:rsidRPr="00CD557D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1262AB"/>
    <w:multiLevelType w:val="hybridMultilevel"/>
    <w:tmpl w:val="EDDA882C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B3121"/>
    <w:multiLevelType w:val="hybridMultilevel"/>
    <w:tmpl w:val="DE3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57D"/>
    <w:rsid w:val="00000364"/>
    <w:rsid w:val="000003A8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683"/>
    <w:rsid w:val="00006729"/>
    <w:rsid w:val="00006BD8"/>
    <w:rsid w:val="00006E9D"/>
    <w:rsid w:val="00007027"/>
    <w:rsid w:val="00007771"/>
    <w:rsid w:val="000077D4"/>
    <w:rsid w:val="000079CB"/>
    <w:rsid w:val="00007D82"/>
    <w:rsid w:val="00007F32"/>
    <w:rsid w:val="0001015F"/>
    <w:rsid w:val="000101DA"/>
    <w:rsid w:val="0001021B"/>
    <w:rsid w:val="00010263"/>
    <w:rsid w:val="00010274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5F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9BA"/>
    <w:rsid w:val="00060B50"/>
    <w:rsid w:val="00060BDA"/>
    <w:rsid w:val="00060D4F"/>
    <w:rsid w:val="00060D5F"/>
    <w:rsid w:val="00060E82"/>
    <w:rsid w:val="0006120C"/>
    <w:rsid w:val="000613B9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5E0"/>
    <w:rsid w:val="00064684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D3F"/>
    <w:rsid w:val="00071E2F"/>
    <w:rsid w:val="00071EF4"/>
    <w:rsid w:val="00072008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38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929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DA7"/>
    <w:rsid w:val="00121F32"/>
    <w:rsid w:val="00122113"/>
    <w:rsid w:val="00122251"/>
    <w:rsid w:val="001222D2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6017"/>
    <w:rsid w:val="00146027"/>
    <w:rsid w:val="001460BF"/>
    <w:rsid w:val="00146183"/>
    <w:rsid w:val="001461E9"/>
    <w:rsid w:val="0014626D"/>
    <w:rsid w:val="001462EA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EC6"/>
    <w:rsid w:val="00180F21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AE1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41B"/>
    <w:rsid w:val="001D0523"/>
    <w:rsid w:val="001D06B3"/>
    <w:rsid w:val="001D08E2"/>
    <w:rsid w:val="001D135A"/>
    <w:rsid w:val="001D13EB"/>
    <w:rsid w:val="001D14FE"/>
    <w:rsid w:val="001D1858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48"/>
    <w:rsid w:val="0021490F"/>
    <w:rsid w:val="00214950"/>
    <w:rsid w:val="00214BD1"/>
    <w:rsid w:val="00214E2A"/>
    <w:rsid w:val="002150A6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A9"/>
    <w:rsid w:val="002676E1"/>
    <w:rsid w:val="00267943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7AD"/>
    <w:rsid w:val="0027595E"/>
    <w:rsid w:val="002759AB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A002E"/>
    <w:rsid w:val="002A0161"/>
    <w:rsid w:val="002A0222"/>
    <w:rsid w:val="002A03FF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97C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1D"/>
    <w:rsid w:val="002F6DA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E1"/>
    <w:rsid w:val="00311150"/>
    <w:rsid w:val="003113C0"/>
    <w:rsid w:val="00311463"/>
    <w:rsid w:val="00311606"/>
    <w:rsid w:val="00311CAC"/>
    <w:rsid w:val="00311D5A"/>
    <w:rsid w:val="00311EFF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957"/>
    <w:rsid w:val="00321A57"/>
    <w:rsid w:val="00321A60"/>
    <w:rsid w:val="00321B4D"/>
    <w:rsid w:val="00321BC7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6FD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4A0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422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442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606"/>
    <w:rsid w:val="0048264F"/>
    <w:rsid w:val="004826FA"/>
    <w:rsid w:val="0048278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75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70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26D"/>
    <w:rsid w:val="004B5456"/>
    <w:rsid w:val="004B57E9"/>
    <w:rsid w:val="004B5891"/>
    <w:rsid w:val="004B5B21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5AC"/>
    <w:rsid w:val="004B7611"/>
    <w:rsid w:val="004B7745"/>
    <w:rsid w:val="004B79CD"/>
    <w:rsid w:val="004B7AA5"/>
    <w:rsid w:val="004B7C33"/>
    <w:rsid w:val="004B7CDE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D49"/>
    <w:rsid w:val="004D2DFA"/>
    <w:rsid w:val="004D2E4C"/>
    <w:rsid w:val="004D2F7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514D"/>
    <w:rsid w:val="004E530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1B0"/>
    <w:rsid w:val="004F622D"/>
    <w:rsid w:val="004F6264"/>
    <w:rsid w:val="004F639B"/>
    <w:rsid w:val="004F63C4"/>
    <w:rsid w:val="004F661B"/>
    <w:rsid w:val="004F661E"/>
    <w:rsid w:val="004F6812"/>
    <w:rsid w:val="004F6BD5"/>
    <w:rsid w:val="004F6D63"/>
    <w:rsid w:val="004F6EE9"/>
    <w:rsid w:val="004F70CE"/>
    <w:rsid w:val="004F71D0"/>
    <w:rsid w:val="004F732B"/>
    <w:rsid w:val="004F7342"/>
    <w:rsid w:val="004F7394"/>
    <w:rsid w:val="004F7911"/>
    <w:rsid w:val="004F79E9"/>
    <w:rsid w:val="004F7BAD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CD7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565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D99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316"/>
    <w:rsid w:val="00542460"/>
    <w:rsid w:val="00542605"/>
    <w:rsid w:val="00542A4C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7E2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94"/>
    <w:rsid w:val="005566AF"/>
    <w:rsid w:val="005566D3"/>
    <w:rsid w:val="00556706"/>
    <w:rsid w:val="0055673D"/>
    <w:rsid w:val="0055677C"/>
    <w:rsid w:val="005567EF"/>
    <w:rsid w:val="005568F8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AA"/>
    <w:rsid w:val="00562F08"/>
    <w:rsid w:val="00562FFB"/>
    <w:rsid w:val="005630D3"/>
    <w:rsid w:val="00563139"/>
    <w:rsid w:val="00563207"/>
    <w:rsid w:val="00563243"/>
    <w:rsid w:val="0056324F"/>
    <w:rsid w:val="005632D0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72"/>
    <w:rsid w:val="005E33AF"/>
    <w:rsid w:val="005E3405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6009B4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A6D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99"/>
    <w:rsid w:val="0065709D"/>
    <w:rsid w:val="00657235"/>
    <w:rsid w:val="00657271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C46"/>
    <w:rsid w:val="00677FCC"/>
    <w:rsid w:val="00677FFE"/>
    <w:rsid w:val="006801CB"/>
    <w:rsid w:val="00680471"/>
    <w:rsid w:val="00680592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F1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359"/>
    <w:rsid w:val="006F1499"/>
    <w:rsid w:val="006F16AB"/>
    <w:rsid w:val="006F1A76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4F3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EA7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E60"/>
    <w:rsid w:val="007A00C0"/>
    <w:rsid w:val="007A0314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B83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4D3"/>
    <w:rsid w:val="0084196C"/>
    <w:rsid w:val="008419C5"/>
    <w:rsid w:val="00841A70"/>
    <w:rsid w:val="00841AAD"/>
    <w:rsid w:val="00841D4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0E8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91D"/>
    <w:rsid w:val="008B4B22"/>
    <w:rsid w:val="008B4D93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B9E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994"/>
    <w:rsid w:val="008D6C80"/>
    <w:rsid w:val="008D6D06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9"/>
    <w:rsid w:val="008E03AA"/>
    <w:rsid w:val="008E07AB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F0191"/>
    <w:rsid w:val="008F01B2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F1"/>
    <w:rsid w:val="00931BE2"/>
    <w:rsid w:val="00931D11"/>
    <w:rsid w:val="00931E7C"/>
    <w:rsid w:val="00932083"/>
    <w:rsid w:val="009325DE"/>
    <w:rsid w:val="009327B2"/>
    <w:rsid w:val="009328C3"/>
    <w:rsid w:val="00932914"/>
    <w:rsid w:val="00932927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B12"/>
    <w:rsid w:val="00942B9A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328"/>
    <w:rsid w:val="0096177E"/>
    <w:rsid w:val="009618AB"/>
    <w:rsid w:val="00961C9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BEE"/>
    <w:rsid w:val="0097177A"/>
    <w:rsid w:val="009717CA"/>
    <w:rsid w:val="009718FB"/>
    <w:rsid w:val="00971DCE"/>
    <w:rsid w:val="00971DF9"/>
    <w:rsid w:val="00971EF3"/>
    <w:rsid w:val="00972376"/>
    <w:rsid w:val="009724A5"/>
    <w:rsid w:val="009724AB"/>
    <w:rsid w:val="009725C5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B9C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88"/>
    <w:rsid w:val="009E3DAD"/>
    <w:rsid w:val="009E3E74"/>
    <w:rsid w:val="009E4147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0FA"/>
    <w:rsid w:val="009F1158"/>
    <w:rsid w:val="009F1245"/>
    <w:rsid w:val="009F1301"/>
    <w:rsid w:val="009F14D3"/>
    <w:rsid w:val="009F158A"/>
    <w:rsid w:val="009F15CE"/>
    <w:rsid w:val="009F161A"/>
    <w:rsid w:val="009F18A8"/>
    <w:rsid w:val="009F1949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11AF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3024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838"/>
    <w:rsid w:val="00A37989"/>
    <w:rsid w:val="00A37A3C"/>
    <w:rsid w:val="00A37BD6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9FB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98"/>
    <w:rsid w:val="00AC45DB"/>
    <w:rsid w:val="00AC4663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559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1E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511"/>
    <w:rsid w:val="00B276F5"/>
    <w:rsid w:val="00B27770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CF"/>
    <w:rsid w:val="00BC01E3"/>
    <w:rsid w:val="00BC0467"/>
    <w:rsid w:val="00BC051F"/>
    <w:rsid w:val="00BC053C"/>
    <w:rsid w:val="00BC0695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65C2"/>
    <w:rsid w:val="00BF673E"/>
    <w:rsid w:val="00BF6CCC"/>
    <w:rsid w:val="00BF6D03"/>
    <w:rsid w:val="00BF6E3E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9D6"/>
    <w:rsid w:val="00C62E5F"/>
    <w:rsid w:val="00C62F37"/>
    <w:rsid w:val="00C62F56"/>
    <w:rsid w:val="00C62F87"/>
    <w:rsid w:val="00C631C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57D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53"/>
    <w:rsid w:val="00CE4F9F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29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98D"/>
    <w:rsid w:val="00D65AA0"/>
    <w:rsid w:val="00D65C7A"/>
    <w:rsid w:val="00D65D38"/>
    <w:rsid w:val="00D660EB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F9"/>
    <w:rsid w:val="00D91C95"/>
    <w:rsid w:val="00D91D26"/>
    <w:rsid w:val="00D91F8C"/>
    <w:rsid w:val="00D9207D"/>
    <w:rsid w:val="00D9221C"/>
    <w:rsid w:val="00D92354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43"/>
    <w:rsid w:val="00D93D46"/>
    <w:rsid w:val="00D93F0A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FA"/>
    <w:rsid w:val="00DA42ED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E1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C5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6FD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34D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3C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404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8E7"/>
    <w:rsid w:val="00F32B89"/>
    <w:rsid w:val="00F32BFF"/>
    <w:rsid w:val="00F32C2A"/>
    <w:rsid w:val="00F32D2E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A02"/>
    <w:rsid w:val="00F41E70"/>
    <w:rsid w:val="00F41E78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5D5A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CF8"/>
    <w:rsid w:val="00F72DBE"/>
    <w:rsid w:val="00F72F50"/>
    <w:rsid w:val="00F73032"/>
    <w:rsid w:val="00F7309E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54E"/>
    <w:rsid w:val="00FC3572"/>
    <w:rsid w:val="00FC3681"/>
    <w:rsid w:val="00FC3948"/>
    <w:rsid w:val="00FC3BC1"/>
    <w:rsid w:val="00FC3C0C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CD7"/>
    <w:pPr>
      <w:keepNext/>
      <w:keepLines/>
      <w:spacing w:before="240"/>
      <w:ind w:firstLine="709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503CD7"/>
    <w:pPr>
      <w:keepNext/>
      <w:keepLines/>
      <w:spacing w:before="40"/>
      <w:ind w:firstLine="709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503CD7"/>
    <w:pPr>
      <w:keepNext/>
      <w:keepLines/>
      <w:spacing w:before="40"/>
      <w:ind w:firstLine="709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57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C0B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3C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9"/>
    <w:rsid w:val="00503CD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503C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3CD7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03CD7"/>
  </w:style>
  <w:style w:type="paragraph" w:styleId="a8">
    <w:name w:val="footer"/>
    <w:basedOn w:val="a"/>
    <w:link w:val="a9"/>
    <w:uiPriority w:val="99"/>
    <w:unhideWhenUsed/>
    <w:rsid w:val="00503CD7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03CD7"/>
  </w:style>
  <w:style w:type="table" w:styleId="aa">
    <w:name w:val="Table Grid"/>
    <w:basedOn w:val="a1"/>
    <w:uiPriority w:val="5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03CD7"/>
    <w:pPr>
      <w:ind w:firstLine="709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03CD7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503CD7"/>
    <w:pPr>
      <w:keepNext/>
      <w:keepLines/>
      <w:spacing w:before="40" w:line="259" w:lineRule="auto"/>
      <w:ind w:firstLine="709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03CD7"/>
  </w:style>
  <w:style w:type="paragraph" w:customStyle="1" w:styleId="ad">
    <w:name w:val="!Оглавление"/>
    <w:basedOn w:val="a"/>
    <w:link w:val="ae"/>
    <w:autoRedefine/>
    <w:qFormat/>
    <w:rsid w:val="00503CD7"/>
    <w:pPr>
      <w:widowControl w:val="0"/>
      <w:autoSpaceDE w:val="0"/>
      <w:autoSpaceDN w:val="0"/>
      <w:adjustRightInd w:val="0"/>
      <w:jc w:val="both"/>
    </w:pPr>
    <w:rPr>
      <w:rFonts w:eastAsia="Calibri"/>
      <w:sz w:val="28"/>
      <w:szCs w:val="28"/>
      <w:lang w:eastAsia="en-US"/>
    </w:rPr>
  </w:style>
  <w:style w:type="paragraph" w:customStyle="1" w:styleId="af">
    <w:name w:val="!табл"/>
    <w:basedOn w:val="a4"/>
    <w:link w:val="af0"/>
    <w:qFormat/>
    <w:rsid w:val="00503CD7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left="0" w:firstLine="709"/>
      <w:jc w:val="both"/>
    </w:pPr>
    <w:rPr>
      <w:rFonts w:eastAsia="Calibri"/>
      <w:sz w:val="28"/>
      <w:szCs w:val="28"/>
    </w:rPr>
  </w:style>
  <w:style w:type="character" w:customStyle="1" w:styleId="a5">
    <w:name w:val="Абзац списка Знак"/>
    <w:basedOn w:val="a0"/>
    <w:link w:val="a4"/>
    <w:uiPriority w:val="34"/>
    <w:rsid w:val="00503C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!табл Знак"/>
    <w:basedOn w:val="a5"/>
    <w:link w:val="af"/>
    <w:rsid w:val="00503CD7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!обыч"/>
    <w:basedOn w:val="a4"/>
    <w:qFormat/>
    <w:rsid w:val="00503CD7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3"/>
    <w:rsid w:val="00503C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03CD7"/>
    <w:pPr>
      <w:widowControl w:val="0"/>
      <w:shd w:val="clear" w:color="auto" w:fill="FFFFFF"/>
      <w:spacing w:before="420" w:line="446" w:lineRule="exact"/>
      <w:ind w:firstLine="709"/>
      <w:jc w:val="both"/>
    </w:pPr>
    <w:rPr>
      <w:sz w:val="26"/>
      <w:szCs w:val="26"/>
      <w:lang w:eastAsia="en-US"/>
    </w:rPr>
  </w:style>
  <w:style w:type="character" w:customStyle="1" w:styleId="210">
    <w:name w:val="Заголовок 2 Знак1"/>
    <w:basedOn w:val="a0"/>
    <w:uiPriority w:val="9"/>
    <w:semiHidden/>
    <w:rsid w:val="00503C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rsid w:val="00503CD7"/>
    <w:pPr>
      <w:spacing w:after="100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503CD7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03CD7"/>
    <w:rPr>
      <w:color w:val="800080"/>
      <w:u w:val="single"/>
    </w:rPr>
  </w:style>
  <w:style w:type="paragraph" w:customStyle="1" w:styleId="msonormal0">
    <w:name w:val="msonormal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xl66">
    <w:name w:val="xl66"/>
    <w:basedOn w:val="a"/>
    <w:rsid w:val="00503CD7"/>
    <w:pPr>
      <w:spacing w:before="100" w:beforeAutospacing="1" w:after="100" w:afterAutospacing="1"/>
      <w:ind w:firstLine="709"/>
      <w:jc w:val="center"/>
    </w:pPr>
  </w:style>
  <w:style w:type="paragraph" w:customStyle="1" w:styleId="xl67">
    <w:name w:val="xl67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xl68">
    <w:name w:val="xl6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69">
    <w:name w:val="xl69"/>
    <w:basedOn w:val="a"/>
    <w:rsid w:val="00503CD7"/>
    <w:pPr>
      <w:spacing w:before="100" w:beforeAutospacing="1" w:after="100" w:afterAutospacing="1"/>
      <w:ind w:firstLine="709"/>
      <w:jc w:val="center"/>
    </w:pPr>
  </w:style>
  <w:style w:type="paragraph" w:customStyle="1" w:styleId="xl70">
    <w:name w:val="xl7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71">
    <w:name w:val="xl7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i/>
      <w:iCs/>
      <w:sz w:val="16"/>
      <w:szCs w:val="16"/>
    </w:rPr>
  </w:style>
  <w:style w:type="paragraph" w:customStyle="1" w:styleId="xl72">
    <w:name w:val="xl72"/>
    <w:basedOn w:val="a"/>
    <w:rsid w:val="00503CD7"/>
    <w:pPr>
      <w:spacing w:before="100" w:beforeAutospacing="1" w:after="100" w:afterAutospacing="1"/>
      <w:ind w:firstLine="709"/>
    </w:pPr>
    <w:rPr>
      <w:sz w:val="16"/>
      <w:szCs w:val="16"/>
    </w:rPr>
  </w:style>
  <w:style w:type="paragraph" w:customStyle="1" w:styleId="xl73">
    <w:name w:val="xl7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74">
    <w:name w:val="xl7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75">
    <w:name w:val="xl75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xl76">
    <w:name w:val="xl76"/>
    <w:basedOn w:val="a"/>
    <w:rsid w:val="00503CD7"/>
    <w:pPr>
      <w:spacing w:before="100" w:beforeAutospacing="1" w:after="100" w:afterAutospacing="1"/>
      <w:ind w:firstLine="709"/>
      <w:jc w:val="center"/>
    </w:pPr>
  </w:style>
  <w:style w:type="paragraph" w:customStyle="1" w:styleId="xl77">
    <w:name w:val="xl7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79">
    <w:name w:val="xl7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0">
    <w:name w:val="xl8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1">
    <w:name w:val="xl8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3">
    <w:name w:val="xl8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4">
    <w:name w:val="xl8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5">
    <w:name w:val="xl8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jc w:val="center"/>
    </w:pPr>
  </w:style>
  <w:style w:type="paragraph" w:customStyle="1" w:styleId="xl86">
    <w:name w:val="xl86"/>
    <w:basedOn w:val="a"/>
    <w:rsid w:val="00503CD7"/>
    <w:pPr>
      <w:shd w:val="clear" w:color="000000" w:fill="FFFF00"/>
      <w:spacing w:before="100" w:beforeAutospacing="1" w:after="100" w:afterAutospacing="1"/>
      <w:ind w:firstLine="709"/>
    </w:pPr>
  </w:style>
  <w:style w:type="paragraph" w:customStyle="1" w:styleId="xl87">
    <w:name w:val="xl8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88">
    <w:name w:val="xl8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0">
    <w:name w:val="xl9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1">
    <w:name w:val="xl9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2">
    <w:name w:val="xl92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ind w:firstLine="709"/>
      <w:jc w:val="center"/>
    </w:pPr>
  </w:style>
  <w:style w:type="paragraph" w:customStyle="1" w:styleId="xl93">
    <w:name w:val="xl93"/>
    <w:basedOn w:val="a"/>
    <w:rsid w:val="00503CD7"/>
    <w:pPr>
      <w:shd w:val="clear" w:color="000000" w:fill="99CC00"/>
      <w:spacing w:before="100" w:beforeAutospacing="1" w:after="100" w:afterAutospacing="1"/>
      <w:ind w:firstLine="709"/>
    </w:pPr>
  </w:style>
  <w:style w:type="paragraph" w:customStyle="1" w:styleId="xl94">
    <w:name w:val="xl94"/>
    <w:basedOn w:val="a"/>
    <w:rsid w:val="00503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5">
    <w:name w:val="xl95"/>
    <w:basedOn w:val="a"/>
    <w:rsid w:val="00503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96">
    <w:name w:val="xl9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503C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503C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503C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0">
    <w:name w:val="xl100"/>
    <w:basedOn w:val="a"/>
    <w:rsid w:val="00503C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1">
    <w:name w:val="xl101"/>
    <w:basedOn w:val="a"/>
    <w:rsid w:val="00503C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2">
    <w:name w:val="xl102"/>
    <w:basedOn w:val="a"/>
    <w:rsid w:val="00503C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03">
    <w:name w:val="xl10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4">
    <w:name w:val="xl104"/>
    <w:basedOn w:val="a"/>
    <w:rsid w:val="00503C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5">
    <w:name w:val="xl105"/>
    <w:basedOn w:val="a"/>
    <w:rsid w:val="00503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6">
    <w:name w:val="xl10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ind w:firstLine="709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503CD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ind w:firstLine="709"/>
      <w:jc w:val="center"/>
      <w:textAlignment w:val="center"/>
    </w:pPr>
    <w:rPr>
      <w:b/>
      <w:bCs/>
    </w:rPr>
  </w:style>
  <w:style w:type="paragraph" w:customStyle="1" w:styleId="af4">
    <w:name w:val="!огл"/>
    <w:basedOn w:val="a"/>
    <w:link w:val="af5"/>
    <w:autoRedefine/>
    <w:qFormat/>
    <w:rsid w:val="00503CD7"/>
    <w:pPr>
      <w:spacing w:line="259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5">
    <w:name w:val="!огл Знак"/>
    <w:basedOn w:val="a0"/>
    <w:link w:val="af4"/>
    <w:rsid w:val="00503CD7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503CD7"/>
  </w:style>
  <w:style w:type="table" w:customStyle="1" w:styleId="TableNormal1">
    <w:name w:val="Table Normal1"/>
    <w:uiPriority w:val="99"/>
    <w:semiHidden/>
    <w:rsid w:val="00503C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rsid w:val="00503CD7"/>
    <w:pPr>
      <w:widowControl w:val="0"/>
      <w:autoSpaceDE w:val="0"/>
      <w:autoSpaceDN w:val="0"/>
      <w:ind w:left="160" w:firstLine="709"/>
    </w:pPr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99"/>
    <w:rsid w:val="00503CD7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503CD7"/>
    <w:pPr>
      <w:widowControl w:val="0"/>
      <w:autoSpaceDE w:val="0"/>
      <w:autoSpaceDN w:val="0"/>
      <w:spacing w:line="314" w:lineRule="exact"/>
      <w:ind w:firstLine="709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af8">
    <w:name w:val="!осн"/>
    <w:basedOn w:val="af4"/>
    <w:link w:val="af9"/>
    <w:uiPriority w:val="99"/>
    <w:rsid w:val="00503CD7"/>
    <w:rPr>
      <w:rFonts w:eastAsia="Calibri"/>
      <w:b/>
    </w:rPr>
  </w:style>
  <w:style w:type="character" w:customStyle="1" w:styleId="af9">
    <w:name w:val="!осн Знак"/>
    <w:basedOn w:val="af5"/>
    <w:link w:val="af8"/>
    <w:uiPriority w:val="99"/>
    <w:locked/>
    <w:rsid w:val="00503CD7"/>
    <w:rPr>
      <w:rFonts w:eastAsia="Calibri"/>
      <w:b/>
    </w:rPr>
  </w:style>
  <w:style w:type="paragraph" w:styleId="afa">
    <w:name w:val="Document Map"/>
    <w:basedOn w:val="a"/>
    <w:link w:val="afb"/>
    <w:uiPriority w:val="99"/>
    <w:semiHidden/>
    <w:rsid w:val="00503CD7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503CD7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a"/>
    <w:locked/>
    <w:rsid w:val="00503CD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03CD7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503CD7"/>
    <w:pPr>
      <w:ind w:firstLine="709"/>
    </w:pPr>
    <w:rPr>
      <w:rFonts w:eastAsiaTheme="minorHAnsi"/>
      <w:lang w:eastAsia="en-US"/>
    </w:rPr>
  </w:style>
  <w:style w:type="character" w:customStyle="1" w:styleId="ae">
    <w:name w:val="!Оглавление Знак"/>
    <w:basedOn w:val="a0"/>
    <w:link w:val="ad"/>
    <w:rsid w:val="00503CD7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f"/>
    <w:qFormat/>
    <w:rsid w:val="00503CD7"/>
  </w:style>
  <w:style w:type="paragraph" w:customStyle="1" w:styleId="font5">
    <w:name w:val="font5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font6">
    <w:name w:val="font6"/>
    <w:basedOn w:val="a"/>
    <w:rsid w:val="00503CD7"/>
    <w:pPr>
      <w:spacing w:before="100" w:beforeAutospacing="1" w:after="100" w:afterAutospacing="1"/>
      <w:ind w:firstLine="709"/>
    </w:pPr>
    <w:rPr>
      <w:b/>
      <w:bCs/>
    </w:rPr>
  </w:style>
  <w:style w:type="paragraph" w:customStyle="1" w:styleId="font7">
    <w:name w:val="font7"/>
    <w:basedOn w:val="a"/>
    <w:rsid w:val="00503CD7"/>
    <w:pPr>
      <w:spacing w:before="100" w:beforeAutospacing="1" w:after="100" w:afterAutospacing="1"/>
      <w:ind w:firstLine="709"/>
    </w:pPr>
    <w:rPr>
      <w:rFonts w:ascii="UniversalMath1 BT" w:hAnsi="UniversalMath1 BT"/>
      <w:b/>
      <w:bCs/>
    </w:rPr>
  </w:style>
  <w:style w:type="paragraph" w:customStyle="1" w:styleId="font8">
    <w:name w:val="font8"/>
    <w:basedOn w:val="a"/>
    <w:rsid w:val="00503CD7"/>
    <w:pPr>
      <w:spacing w:before="100" w:beforeAutospacing="1" w:after="100" w:afterAutospacing="1"/>
      <w:ind w:firstLine="709"/>
    </w:pPr>
    <w:rPr>
      <w:b/>
      <w:bCs/>
    </w:rPr>
  </w:style>
  <w:style w:type="paragraph" w:customStyle="1" w:styleId="font9">
    <w:name w:val="font9"/>
    <w:basedOn w:val="a"/>
    <w:rsid w:val="00503CD7"/>
    <w:pPr>
      <w:spacing w:before="100" w:beforeAutospacing="1" w:after="100" w:afterAutospacing="1"/>
      <w:ind w:firstLine="709"/>
    </w:pPr>
    <w:rPr>
      <w:b/>
      <w:bCs/>
      <w:i/>
      <w:iCs/>
    </w:rPr>
  </w:style>
  <w:style w:type="paragraph" w:customStyle="1" w:styleId="font10">
    <w:name w:val="font10"/>
    <w:basedOn w:val="a"/>
    <w:rsid w:val="00503CD7"/>
    <w:pPr>
      <w:spacing w:before="100" w:beforeAutospacing="1" w:after="100" w:afterAutospacing="1"/>
      <w:ind w:firstLine="709"/>
    </w:pPr>
    <w:rPr>
      <w:b/>
      <w:bCs/>
      <w:i/>
      <w:iCs/>
    </w:rPr>
  </w:style>
  <w:style w:type="paragraph" w:customStyle="1" w:styleId="font11">
    <w:name w:val="font11"/>
    <w:basedOn w:val="a"/>
    <w:rsid w:val="00503CD7"/>
    <w:pPr>
      <w:spacing w:before="100" w:beforeAutospacing="1" w:after="100" w:afterAutospacing="1"/>
      <w:ind w:firstLine="709"/>
    </w:pPr>
    <w:rPr>
      <w:i/>
      <w:iCs/>
    </w:rPr>
  </w:style>
  <w:style w:type="paragraph" w:customStyle="1" w:styleId="font12">
    <w:name w:val="font12"/>
    <w:basedOn w:val="a"/>
    <w:rsid w:val="00503CD7"/>
    <w:pPr>
      <w:spacing w:before="100" w:beforeAutospacing="1" w:after="100" w:afterAutospacing="1"/>
      <w:ind w:firstLine="709"/>
    </w:pPr>
    <w:rPr>
      <w:i/>
      <w:iCs/>
    </w:rPr>
  </w:style>
  <w:style w:type="paragraph" w:customStyle="1" w:styleId="xl109">
    <w:name w:val="xl109"/>
    <w:basedOn w:val="a"/>
    <w:rsid w:val="00503CD7"/>
    <w:pPr>
      <w:spacing w:before="100" w:beforeAutospacing="1" w:after="100" w:afterAutospacing="1"/>
      <w:ind w:firstLine="709"/>
    </w:pPr>
    <w:rPr>
      <w:rFonts w:ascii="Arial Cyr" w:hAnsi="Arial Cyr" w:cs="Arial Cyr"/>
      <w:sz w:val="20"/>
      <w:szCs w:val="20"/>
    </w:rPr>
  </w:style>
  <w:style w:type="paragraph" w:customStyle="1" w:styleId="xl110">
    <w:name w:val="xl11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1">
    <w:name w:val="xl11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2">
    <w:name w:val="xl112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3">
    <w:name w:val="xl11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4">
    <w:name w:val="xl11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5">
    <w:name w:val="xl11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6">
    <w:name w:val="xl11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7">
    <w:name w:val="xl11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8">
    <w:name w:val="xl11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19">
    <w:name w:val="xl11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0">
    <w:name w:val="xl12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textAlignment w:val="center"/>
    </w:pPr>
  </w:style>
  <w:style w:type="paragraph" w:customStyle="1" w:styleId="xl121">
    <w:name w:val="xl12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</w:style>
  <w:style w:type="paragraph" w:customStyle="1" w:styleId="xl122">
    <w:name w:val="xl122"/>
    <w:basedOn w:val="a"/>
    <w:rsid w:val="00503CD7"/>
    <w:pPr>
      <w:spacing w:before="100" w:beforeAutospacing="1" w:after="100" w:afterAutospacing="1"/>
      <w:ind w:firstLine="709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4">
    <w:name w:val="xl12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5">
    <w:name w:val="xl12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6">
    <w:name w:val="xl12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7">
    <w:name w:val="xl12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8">
    <w:name w:val="xl12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29">
    <w:name w:val="xl12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customStyle="1" w:styleId="xl130">
    <w:name w:val="xl13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31">
    <w:name w:val="xl13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rFonts w:ascii="Arial Cyr" w:hAnsi="Arial Cyr" w:cs="Arial Cyr"/>
      <w:sz w:val="20"/>
      <w:szCs w:val="20"/>
    </w:rPr>
  </w:style>
  <w:style w:type="character" w:customStyle="1" w:styleId="110">
    <w:name w:val="Заголовок 1 Знак1"/>
    <w:basedOn w:val="a0"/>
    <w:uiPriority w:val="9"/>
    <w:rsid w:val="00503CD7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xl64">
    <w:name w:val="xl64"/>
    <w:basedOn w:val="a"/>
    <w:rsid w:val="00503CD7"/>
    <w:pPr>
      <w:shd w:val="clear" w:color="000000" w:fill="FFFF00"/>
      <w:spacing w:before="100" w:beforeAutospacing="1" w:after="100" w:afterAutospacing="1"/>
      <w:ind w:firstLine="709"/>
    </w:pPr>
  </w:style>
  <w:style w:type="paragraph" w:customStyle="1" w:styleId="xl65">
    <w:name w:val="xl65"/>
    <w:basedOn w:val="a"/>
    <w:rsid w:val="00503CD7"/>
    <w:pPr>
      <w:spacing w:before="100" w:beforeAutospacing="1" w:after="100" w:afterAutospacing="1"/>
      <w:ind w:firstLine="709"/>
    </w:pPr>
  </w:style>
  <w:style w:type="paragraph" w:customStyle="1" w:styleId="26">
    <w:name w:val="!огл_2"/>
    <w:basedOn w:val="af4"/>
    <w:qFormat/>
    <w:rsid w:val="00503CD7"/>
  </w:style>
  <w:style w:type="paragraph" w:customStyle="1" w:styleId="4">
    <w:name w:val="!Огл_4"/>
    <w:basedOn w:val="af4"/>
    <w:link w:val="40"/>
    <w:qFormat/>
    <w:rsid w:val="00503CD7"/>
  </w:style>
  <w:style w:type="paragraph" w:customStyle="1" w:styleId="41">
    <w:name w:val="!Табл_4"/>
    <w:basedOn w:val="af"/>
    <w:link w:val="42"/>
    <w:qFormat/>
    <w:rsid w:val="00503CD7"/>
  </w:style>
  <w:style w:type="character" w:customStyle="1" w:styleId="40">
    <w:name w:val="!Огл_4 Знак"/>
    <w:basedOn w:val="af5"/>
    <w:link w:val="4"/>
    <w:rsid w:val="00503CD7"/>
  </w:style>
  <w:style w:type="paragraph" w:customStyle="1" w:styleId="5">
    <w:name w:val="!Огл_5"/>
    <w:basedOn w:val="af4"/>
    <w:link w:val="50"/>
    <w:qFormat/>
    <w:rsid w:val="00503CD7"/>
  </w:style>
  <w:style w:type="character" w:customStyle="1" w:styleId="42">
    <w:name w:val="!Табл_4 Знак"/>
    <w:basedOn w:val="af0"/>
    <w:link w:val="41"/>
    <w:rsid w:val="00503CD7"/>
  </w:style>
  <w:style w:type="paragraph" w:customStyle="1" w:styleId="6">
    <w:name w:val="!огл_6"/>
    <w:basedOn w:val="a"/>
    <w:link w:val="60"/>
    <w:qFormat/>
    <w:rsid w:val="00503CD7"/>
    <w:pPr>
      <w:spacing w:after="160" w:line="259" w:lineRule="auto"/>
      <w:ind w:firstLine="709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50">
    <w:name w:val="!Огл_5 Знак"/>
    <w:basedOn w:val="af5"/>
    <w:link w:val="5"/>
    <w:rsid w:val="00503CD7"/>
  </w:style>
  <w:style w:type="paragraph" w:customStyle="1" w:styleId="61">
    <w:name w:val="!табл_6"/>
    <w:basedOn w:val="a"/>
    <w:link w:val="62"/>
    <w:qFormat/>
    <w:rsid w:val="00503CD7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ind w:firstLine="709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60">
    <w:name w:val="!огл_6 Знак"/>
    <w:basedOn w:val="a0"/>
    <w:link w:val="6"/>
    <w:rsid w:val="00503CD7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4"/>
    <w:link w:val="70"/>
    <w:qFormat/>
    <w:rsid w:val="00503CD7"/>
  </w:style>
  <w:style w:type="character" w:customStyle="1" w:styleId="62">
    <w:name w:val="!табл_6 Знак"/>
    <w:basedOn w:val="a0"/>
    <w:link w:val="61"/>
    <w:rsid w:val="00503CD7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f"/>
    <w:link w:val="72"/>
    <w:qFormat/>
    <w:rsid w:val="00503CD7"/>
  </w:style>
  <w:style w:type="character" w:customStyle="1" w:styleId="70">
    <w:name w:val="!Огл_7 Знак"/>
    <w:basedOn w:val="af5"/>
    <w:link w:val="7"/>
    <w:rsid w:val="00503CD7"/>
  </w:style>
  <w:style w:type="paragraph" w:customStyle="1" w:styleId="8">
    <w:name w:val="!Огл_8"/>
    <w:basedOn w:val="af4"/>
    <w:qFormat/>
    <w:rsid w:val="00503CD7"/>
  </w:style>
  <w:style w:type="character" w:customStyle="1" w:styleId="72">
    <w:name w:val="!Табл_7 Знак"/>
    <w:basedOn w:val="af0"/>
    <w:link w:val="71"/>
    <w:rsid w:val="00503CD7"/>
  </w:style>
  <w:style w:type="paragraph" w:customStyle="1" w:styleId="100">
    <w:name w:val="!Огл_10"/>
    <w:basedOn w:val="af4"/>
    <w:link w:val="101"/>
    <w:qFormat/>
    <w:rsid w:val="00503CD7"/>
  </w:style>
  <w:style w:type="paragraph" w:customStyle="1" w:styleId="102">
    <w:name w:val="!табл_10"/>
    <w:basedOn w:val="af"/>
    <w:link w:val="103"/>
    <w:qFormat/>
    <w:rsid w:val="00503CD7"/>
  </w:style>
  <w:style w:type="character" w:customStyle="1" w:styleId="101">
    <w:name w:val="!Огл_10 Знак"/>
    <w:basedOn w:val="af5"/>
    <w:link w:val="100"/>
    <w:rsid w:val="00503CD7"/>
  </w:style>
  <w:style w:type="paragraph" w:customStyle="1" w:styleId="111">
    <w:name w:val="!Огл_11"/>
    <w:basedOn w:val="af4"/>
    <w:link w:val="112"/>
    <w:qFormat/>
    <w:rsid w:val="00503CD7"/>
  </w:style>
  <w:style w:type="character" w:customStyle="1" w:styleId="103">
    <w:name w:val="!табл_10 Знак"/>
    <w:basedOn w:val="af0"/>
    <w:link w:val="102"/>
    <w:rsid w:val="00503CD7"/>
  </w:style>
  <w:style w:type="paragraph" w:customStyle="1" w:styleId="113">
    <w:name w:val="!Табл_11"/>
    <w:basedOn w:val="af"/>
    <w:link w:val="114"/>
    <w:qFormat/>
    <w:rsid w:val="00503CD7"/>
  </w:style>
  <w:style w:type="character" w:customStyle="1" w:styleId="112">
    <w:name w:val="!Огл_11 Знак"/>
    <w:basedOn w:val="af5"/>
    <w:link w:val="111"/>
    <w:rsid w:val="00503CD7"/>
  </w:style>
  <w:style w:type="paragraph" w:customStyle="1" w:styleId="120">
    <w:name w:val="!Огл_12"/>
    <w:basedOn w:val="ad"/>
    <w:link w:val="121"/>
    <w:qFormat/>
    <w:rsid w:val="00503CD7"/>
  </w:style>
  <w:style w:type="character" w:customStyle="1" w:styleId="114">
    <w:name w:val="!Табл_11 Знак"/>
    <w:basedOn w:val="af0"/>
    <w:link w:val="113"/>
    <w:rsid w:val="00503CD7"/>
  </w:style>
  <w:style w:type="paragraph" w:customStyle="1" w:styleId="122">
    <w:name w:val="!Табл_12"/>
    <w:basedOn w:val="af"/>
    <w:link w:val="123"/>
    <w:qFormat/>
    <w:rsid w:val="00503CD7"/>
  </w:style>
  <w:style w:type="character" w:customStyle="1" w:styleId="121">
    <w:name w:val="!Огл_12 Знак"/>
    <w:basedOn w:val="ae"/>
    <w:link w:val="120"/>
    <w:rsid w:val="00503CD7"/>
  </w:style>
  <w:style w:type="table" w:customStyle="1" w:styleId="115">
    <w:name w:val="Сетка таблицы11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!Табл_12 Знак"/>
    <w:basedOn w:val="af0"/>
    <w:link w:val="122"/>
    <w:rsid w:val="00503CD7"/>
  </w:style>
  <w:style w:type="paragraph" w:customStyle="1" w:styleId="130">
    <w:name w:val="!Табл_13"/>
    <w:basedOn w:val="af"/>
    <w:link w:val="131"/>
    <w:qFormat/>
    <w:rsid w:val="00503CD7"/>
  </w:style>
  <w:style w:type="paragraph" w:customStyle="1" w:styleId="14">
    <w:name w:val="!Огл_14"/>
    <w:basedOn w:val="af4"/>
    <w:link w:val="140"/>
    <w:qFormat/>
    <w:rsid w:val="00503CD7"/>
    <w:rPr>
      <w:rFonts w:eastAsia="Calibri"/>
    </w:rPr>
  </w:style>
  <w:style w:type="character" w:customStyle="1" w:styleId="131">
    <w:name w:val="!Табл_13 Знак"/>
    <w:basedOn w:val="af0"/>
    <w:link w:val="130"/>
    <w:rsid w:val="00503CD7"/>
  </w:style>
  <w:style w:type="table" w:customStyle="1" w:styleId="27">
    <w:name w:val="Сетка таблицы2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!Огл_14 Знак"/>
    <w:basedOn w:val="af5"/>
    <w:link w:val="14"/>
    <w:rsid w:val="00503CD7"/>
    <w:rPr>
      <w:rFonts w:eastAsia="Calibri"/>
    </w:rPr>
  </w:style>
  <w:style w:type="paragraph" w:customStyle="1" w:styleId="15">
    <w:name w:val="!Огл_15"/>
    <w:basedOn w:val="a"/>
    <w:link w:val="150"/>
    <w:qFormat/>
    <w:rsid w:val="00503CD7"/>
    <w:pPr>
      <w:widowControl w:val="0"/>
      <w:autoSpaceDE w:val="0"/>
      <w:autoSpaceDN w:val="0"/>
      <w:adjustRightInd w:val="0"/>
      <w:spacing w:after="120"/>
      <w:ind w:firstLine="709"/>
      <w:jc w:val="both"/>
    </w:pPr>
    <w:rPr>
      <w:rFonts w:eastAsia="Calibri"/>
      <w:b/>
      <w:sz w:val="28"/>
      <w:szCs w:val="28"/>
      <w:lang w:eastAsia="en-US"/>
    </w:rPr>
  </w:style>
  <w:style w:type="paragraph" w:customStyle="1" w:styleId="16">
    <w:name w:val="!Огл_16"/>
    <w:basedOn w:val="ad"/>
    <w:link w:val="160"/>
    <w:qFormat/>
    <w:rsid w:val="00503CD7"/>
  </w:style>
  <w:style w:type="character" w:customStyle="1" w:styleId="150">
    <w:name w:val="!Огл_15 Знак"/>
    <w:basedOn w:val="a0"/>
    <w:link w:val="15"/>
    <w:rsid w:val="00503CD7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0">
    <w:name w:val="!Огл_16 Знак"/>
    <w:basedOn w:val="ae"/>
    <w:link w:val="16"/>
    <w:rsid w:val="00503CD7"/>
  </w:style>
  <w:style w:type="paragraph" w:customStyle="1" w:styleId="17">
    <w:name w:val="!Огл_17"/>
    <w:basedOn w:val="af4"/>
    <w:link w:val="170"/>
    <w:qFormat/>
    <w:rsid w:val="00503CD7"/>
  </w:style>
  <w:style w:type="table" w:customStyle="1" w:styleId="43">
    <w:name w:val="Сетка таблицы4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0">
    <w:name w:val="!Огл_17 Знак"/>
    <w:basedOn w:val="af5"/>
    <w:link w:val="17"/>
    <w:rsid w:val="00503CD7"/>
  </w:style>
  <w:style w:type="paragraph" w:customStyle="1" w:styleId="xl132">
    <w:name w:val="xl132"/>
    <w:basedOn w:val="a"/>
    <w:rsid w:val="00503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0"/>
      <w:szCs w:val="20"/>
    </w:rPr>
  </w:style>
  <w:style w:type="paragraph" w:customStyle="1" w:styleId="xl133">
    <w:name w:val="xl13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xl134">
    <w:name w:val="xl13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xl135">
    <w:name w:val="xl13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xl136">
    <w:name w:val="xl13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jc w:val="center"/>
    </w:pPr>
    <w:rPr>
      <w:sz w:val="20"/>
      <w:szCs w:val="20"/>
    </w:rPr>
  </w:style>
  <w:style w:type="paragraph" w:customStyle="1" w:styleId="xl138">
    <w:name w:val="xl13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xl140">
    <w:name w:val="xl14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503C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503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503C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503C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503C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709"/>
      <w:textAlignment w:val="top"/>
    </w:pPr>
    <w:rPr>
      <w:sz w:val="20"/>
      <w:szCs w:val="20"/>
    </w:rPr>
  </w:style>
  <w:style w:type="paragraph" w:styleId="28">
    <w:name w:val="toc 2"/>
    <w:basedOn w:val="a"/>
    <w:next w:val="a"/>
    <w:autoRedefine/>
    <w:uiPriority w:val="39"/>
    <w:unhideWhenUsed/>
    <w:rsid w:val="00503CD7"/>
    <w:pPr>
      <w:spacing w:after="100" w:line="259" w:lineRule="auto"/>
      <w:ind w:left="22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503CD7"/>
    <w:pPr>
      <w:spacing w:after="100" w:line="259" w:lineRule="auto"/>
      <w:ind w:left="44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44">
    <w:name w:val="toc 4"/>
    <w:basedOn w:val="a"/>
    <w:next w:val="a"/>
    <w:autoRedefine/>
    <w:uiPriority w:val="39"/>
    <w:unhideWhenUsed/>
    <w:rsid w:val="00503CD7"/>
    <w:pPr>
      <w:spacing w:after="100" w:line="259" w:lineRule="auto"/>
      <w:ind w:left="66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503CD7"/>
    <w:pPr>
      <w:spacing w:after="100" w:line="259" w:lineRule="auto"/>
      <w:ind w:left="88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63">
    <w:name w:val="toc 6"/>
    <w:basedOn w:val="a"/>
    <w:next w:val="a"/>
    <w:autoRedefine/>
    <w:uiPriority w:val="39"/>
    <w:unhideWhenUsed/>
    <w:rsid w:val="00503CD7"/>
    <w:pPr>
      <w:spacing w:after="100" w:line="259" w:lineRule="auto"/>
      <w:ind w:left="110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73">
    <w:name w:val="toc 7"/>
    <w:basedOn w:val="a"/>
    <w:next w:val="a"/>
    <w:autoRedefine/>
    <w:uiPriority w:val="39"/>
    <w:unhideWhenUsed/>
    <w:rsid w:val="00503CD7"/>
    <w:pPr>
      <w:spacing w:after="100" w:line="259" w:lineRule="auto"/>
      <w:ind w:left="132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503CD7"/>
    <w:pPr>
      <w:spacing w:after="100" w:line="259" w:lineRule="auto"/>
      <w:ind w:left="1540" w:firstLine="709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03CD7"/>
    <w:pPr>
      <w:spacing w:after="100" w:line="259" w:lineRule="auto"/>
      <w:ind w:left="1760" w:firstLine="709"/>
    </w:pPr>
    <w:rPr>
      <w:rFonts w:asciiTheme="minorHAnsi" w:eastAsiaTheme="minorEastAsia" w:hAnsiTheme="minorHAnsi" w:cstheme="minorBidi"/>
      <w:sz w:val="22"/>
      <w:szCs w:val="22"/>
    </w:rPr>
  </w:style>
  <w:style w:type="character" w:styleId="afd">
    <w:name w:val="Placeholder Text"/>
    <w:basedOn w:val="a0"/>
    <w:uiPriority w:val="99"/>
    <w:semiHidden/>
    <w:rsid w:val="00503CD7"/>
    <w:rPr>
      <w:color w:val="808080"/>
    </w:rPr>
  </w:style>
  <w:style w:type="paragraph" w:customStyle="1" w:styleId="afe">
    <w:name w:val="!!!"/>
    <w:basedOn w:val="a"/>
    <w:link w:val="aff"/>
    <w:qFormat/>
    <w:rsid w:val="00503CD7"/>
    <w:pPr>
      <w:ind w:firstLine="709"/>
      <w:jc w:val="center"/>
    </w:pPr>
    <w:rPr>
      <w:color w:val="000000"/>
    </w:rPr>
  </w:style>
  <w:style w:type="character" w:customStyle="1" w:styleId="aff">
    <w:name w:val="!!! Знак"/>
    <w:basedOn w:val="a0"/>
    <w:link w:val="afe"/>
    <w:rsid w:val="00503C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unhideWhenUsed/>
    <w:rsid w:val="00503CD7"/>
    <w:pPr>
      <w:ind w:firstLine="709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503CD7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503CD7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503CD7"/>
  </w:style>
  <w:style w:type="numbering" w:customStyle="1" w:styleId="116">
    <w:name w:val="Нет списка11"/>
    <w:next w:val="a2"/>
    <w:uiPriority w:val="99"/>
    <w:semiHidden/>
    <w:unhideWhenUsed/>
    <w:rsid w:val="00503CD7"/>
  </w:style>
  <w:style w:type="table" w:customStyle="1" w:styleId="132">
    <w:name w:val="Сетка таблицы13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semiHidden/>
    <w:unhideWhenUsed/>
    <w:rsid w:val="00503CD7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503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503CD7"/>
    <w:rPr>
      <w:vertAlign w:val="superscript"/>
    </w:rPr>
  </w:style>
  <w:style w:type="paragraph" w:customStyle="1" w:styleId="Default">
    <w:name w:val="Default"/>
    <w:rsid w:val="00503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a"/>
    <w:uiPriority w:val="9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503CD7"/>
  </w:style>
  <w:style w:type="numbering" w:customStyle="1" w:styleId="125">
    <w:name w:val="Нет списка12"/>
    <w:next w:val="a2"/>
    <w:uiPriority w:val="99"/>
    <w:semiHidden/>
    <w:unhideWhenUsed/>
    <w:rsid w:val="00503CD7"/>
  </w:style>
  <w:style w:type="table" w:customStyle="1" w:styleId="141">
    <w:name w:val="Сетка таблицы14"/>
    <w:basedOn w:val="a1"/>
    <w:next w:val="aa"/>
    <w:uiPriority w:val="39"/>
    <w:rsid w:val="00503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!Основной текст"/>
    <w:basedOn w:val="ad"/>
    <w:link w:val="aff7"/>
    <w:autoRedefine/>
    <w:qFormat/>
    <w:rsid w:val="00503CD7"/>
    <w:pPr>
      <w:widowControl/>
      <w:autoSpaceDE/>
      <w:autoSpaceDN/>
      <w:adjustRightInd/>
      <w:ind w:firstLine="709"/>
    </w:pPr>
  </w:style>
  <w:style w:type="character" w:customStyle="1" w:styleId="aff7">
    <w:name w:val="!Основной текст Знак"/>
    <w:basedOn w:val="ae"/>
    <w:link w:val="aff6"/>
    <w:rsid w:val="00503CD7"/>
  </w:style>
  <w:style w:type="paragraph" w:customStyle="1" w:styleId="aff8">
    <w:name w:val="!Таблицы"/>
    <w:basedOn w:val="aff6"/>
    <w:link w:val="aff9"/>
    <w:autoRedefine/>
    <w:qFormat/>
    <w:rsid w:val="00503CD7"/>
    <w:pPr>
      <w:ind w:firstLine="0"/>
    </w:pPr>
    <w:rPr>
      <w:lang w:eastAsia="ru-RU"/>
    </w:rPr>
  </w:style>
  <w:style w:type="character" w:customStyle="1" w:styleId="aff9">
    <w:name w:val="!Таблицы Знак"/>
    <w:basedOn w:val="aff7"/>
    <w:link w:val="aff8"/>
    <w:rsid w:val="00503CD7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7664</Words>
  <Characters>43688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7</cp:revision>
  <cp:lastPrinted>2022-07-29T07:05:00Z</cp:lastPrinted>
  <dcterms:created xsi:type="dcterms:W3CDTF">2022-07-27T02:02:00Z</dcterms:created>
  <dcterms:modified xsi:type="dcterms:W3CDTF">2022-07-29T07:06:00Z</dcterms:modified>
</cp:coreProperties>
</file>